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FA8C7F" w14:textId="11222BF6" w:rsidR="00327B14" w:rsidRPr="008E6B2A" w:rsidRDefault="00F94C85" w:rsidP="008E6B2A">
      <w:r w:rsidRPr="00F94C85">
        <w:rPr>
          <w:noProof/>
          <w:lang w:val="en-US"/>
        </w:rPr>
        <mc:AlternateContent>
          <mc:Choice Requires="wps">
            <w:drawing>
              <wp:anchor distT="45720" distB="45720" distL="114300" distR="114300" simplePos="0" relativeHeight="251659264" behindDoc="0" locked="0" layoutInCell="1" allowOverlap="1" wp14:anchorId="459A5FAE" wp14:editId="722E1588">
                <wp:simplePos x="0" y="0"/>
                <wp:positionH relativeFrom="margin">
                  <wp:posOffset>-95250</wp:posOffset>
                </wp:positionH>
                <wp:positionV relativeFrom="paragraph">
                  <wp:posOffset>69215</wp:posOffset>
                </wp:positionV>
                <wp:extent cx="5816600" cy="2042160"/>
                <wp:effectExtent l="0" t="0" r="1270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6600" cy="2042160"/>
                        </a:xfrm>
                        <a:prstGeom prst="rect">
                          <a:avLst/>
                        </a:prstGeom>
                        <a:solidFill>
                          <a:srgbClr val="FFFFFF"/>
                        </a:solidFill>
                        <a:ln w="9525">
                          <a:solidFill>
                            <a:srgbClr val="000000"/>
                          </a:solidFill>
                          <a:miter lim="800000"/>
                          <a:headEnd/>
                          <a:tailEnd/>
                        </a:ln>
                      </wps:spPr>
                      <wps:txbx>
                        <w:txbxContent>
                          <w:p w14:paraId="7AC2FBFA" w14:textId="61ADECC7" w:rsidR="00BA7422" w:rsidRDefault="008E6B2A" w:rsidP="008E6B2A">
                            <w:pPr>
                              <w:rPr>
                                <w:b/>
                                <w:bCs/>
                                <w:color w:val="FF0000"/>
                                <w:sz w:val="24"/>
                                <w:szCs w:val="24"/>
                              </w:rPr>
                            </w:pPr>
                            <w:r>
                              <w:rPr>
                                <w:noProof/>
                              </w:rPr>
                              <w:drawing>
                                <wp:inline distT="0" distB="0" distL="0" distR="0" wp14:anchorId="6861747E" wp14:editId="779447D2">
                                  <wp:extent cx="5624830" cy="1797050"/>
                                  <wp:effectExtent l="0" t="0" r="0" b="0"/>
                                  <wp:docPr id="425918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918531" name=""/>
                                          <pic:cNvPicPr/>
                                        </pic:nvPicPr>
                                        <pic:blipFill>
                                          <a:blip r:embed="rId11"/>
                                          <a:stretch>
                                            <a:fillRect/>
                                          </a:stretch>
                                        </pic:blipFill>
                                        <pic:spPr>
                                          <a:xfrm>
                                            <a:off x="0" y="0"/>
                                            <a:ext cx="5624830" cy="1797050"/>
                                          </a:xfrm>
                                          <a:prstGeom prst="rect">
                                            <a:avLst/>
                                          </a:prstGeom>
                                        </pic:spPr>
                                      </pic:pic>
                                    </a:graphicData>
                                  </a:graphic>
                                </wp:inline>
                              </w:drawing>
                            </w:r>
                          </w:p>
                          <w:p w14:paraId="12DDE3AD" w14:textId="798E192C" w:rsidR="00BA7422" w:rsidRDefault="00BA7422" w:rsidP="00F94C85">
                            <w:pPr>
                              <w:jc w:val="center"/>
                              <w:rPr>
                                <w:b/>
                                <w:bCs/>
                                <w:color w:val="FF0000"/>
                                <w:sz w:val="24"/>
                                <w:szCs w:val="24"/>
                              </w:rPr>
                            </w:pPr>
                          </w:p>
                          <w:p w14:paraId="63B2F61F" w14:textId="5E169130" w:rsidR="00BA7422" w:rsidRPr="00783F8B" w:rsidRDefault="00BA7422" w:rsidP="00F94C85">
                            <w:pPr>
                              <w:jc w:val="center"/>
                              <w:rPr>
                                <w:b/>
                                <w:bCs/>
                                <w:color w:val="FF0000"/>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9A5FAE" id="_x0000_t202" coordsize="21600,21600" o:spt="202" path="m,l,21600r21600,l21600,xe">
                <v:stroke joinstyle="miter"/>
                <v:path gradientshapeok="t" o:connecttype="rect"/>
              </v:shapetype>
              <v:shape id="Text Box 2" o:spid="_x0000_s1026" type="#_x0000_t202" style="position:absolute;margin-left:-7.5pt;margin-top:5.45pt;width:458pt;height:160.8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">
                <v:textbox>
                  <w:txbxContent>
                    <w:p w14:paraId="7AC2FBFA" w14:textId="61ADECC7" w:rsidR="00BA7422" w:rsidRDefault="008E6B2A" w:rsidP="008E6B2A">
                      <w:pPr>
                        <w:rPr>
                          <w:b/>
                          <w:bCs/>
                          <w:color w:val="FF0000"/>
                          <w:sz w:val="24"/>
                          <w:szCs w:val="24"/>
                        </w:rPr>
                      </w:pPr>
                      <w:r>
                        <w:rPr>
                          <w:noProof/>
                        </w:rPr>
                        <w:drawing>
                          <wp:inline distT="0" distB="0" distL="0" distR="0" wp14:anchorId="6861747E" wp14:editId="779447D2">
                            <wp:extent cx="5624830" cy="1797050"/>
                            <wp:effectExtent l="0" t="0" r="0" b="0"/>
                            <wp:docPr id="425918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918531" name=""/>
                                    <pic:cNvPicPr/>
                                  </pic:nvPicPr>
                                  <pic:blipFill>
                                    <a:blip r:embed="rId12"/>
                                    <a:stretch>
                                      <a:fillRect/>
                                    </a:stretch>
                                  </pic:blipFill>
                                  <pic:spPr>
                                    <a:xfrm>
                                      <a:off x="0" y="0"/>
                                      <a:ext cx="5624830" cy="1797050"/>
                                    </a:xfrm>
                                    <a:prstGeom prst="rect">
                                      <a:avLst/>
                                    </a:prstGeom>
                                  </pic:spPr>
                                </pic:pic>
                              </a:graphicData>
                            </a:graphic>
                          </wp:inline>
                        </w:drawing>
                      </w:r>
                    </w:p>
                    <w:p w14:paraId="12DDE3AD" w14:textId="798E192C" w:rsidR="00BA7422" w:rsidRDefault="00BA7422" w:rsidP="00F94C85">
                      <w:pPr>
                        <w:jc w:val="center"/>
                        <w:rPr>
                          <w:b/>
                          <w:bCs/>
                          <w:color w:val="FF0000"/>
                          <w:sz w:val="24"/>
                          <w:szCs w:val="24"/>
                        </w:rPr>
                      </w:pPr>
                    </w:p>
                    <w:p w14:paraId="63B2F61F" w14:textId="5E169130" w:rsidR="00BA7422" w:rsidRPr="00783F8B" w:rsidRDefault="00BA7422" w:rsidP="00F94C85">
                      <w:pPr>
                        <w:jc w:val="center"/>
                        <w:rPr>
                          <w:b/>
                          <w:bCs/>
                          <w:color w:val="FF0000"/>
                          <w:sz w:val="24"/>
                          <w:szCs w:val="24"/>
                        </w:rPr>
                      </w:pPr>
                    </w:p>
                  </w:txbxContent>
                </v:textbox>
                <w10:wrap type="square" anchorx="margin"/>
              </v:shape>
            </w:pict>
          </mc:Fallback>
        </mc:AlternateContent>
      </w:r>
      <w:r w:rsidR="002C04C8" w:rsidRPr="00F86E12">
        <w:tab/>
        <w:t xml:space="preserve"> </w:t>
      </w:r>
      <w:r w:rsidR="002C04C8" w:rsidRPr="00F86E12">
        <w:tab/>
      </w:r>
      <w:r w:rsidR="00670182" w:rsidRPr="00F86E12">
        <w:tab/>
      </w:r>
    </w:p>
    <w:p w14:paraId="636E5AFF" w14:textId="419CB47F" w:rsidR="002C04C8" w:rsidRPr="00F86E12" w:rsidRDefault="002C04C8" w:rsidP="00510DD1">
      <w:pPr>
        <w:shd w:val="clear" w:color="auto" w:fill="3FBFB6"/>
        <w:spacing w:line="240" w:lineRule="auto"/>
        <w:jc w:val="center"/>
        <w:rPr>
          <w:rFonts w:cs="Arial"/>
          <w:b/>
          <w:bCs/>
          <w:color w:val="FFFFFF" w:themeColor="background1"/>
          <w:sz w:val="28"/>
          <w:szCs w:val="28"/>
        </w:rPr>
      </w:pPr>
      <w:r w:rsidRPr="4DA2A176">
        <w:rPr>
          <w:rFonts w:cs="Arial"/>
          <w:b/>
          <w:bCs/>
          <w:color w:val="FFFFFF" w:themeColor="background1"/>
          <w:sz w:val="28"/>
          <w:szCs w:val="28"/>
        </w:rPr>
        <w:t>OPEN PROCEDURE</w:t>
      </w:r>
    </w:p>
    <w:p w14:paraId="7DFDF623" w14:textId="0F91C213" w:rsidR="002C04C8" w:rsidRDefault="00BC4BCF" w:rsidP="00510DD1">
      <w:pPr>
        <w:shd w:val="clear" w:color="auto" w:fill="3FBFB6"/>
        <w:spacing w:line="240" w:lineRule="auto"/>
        <w:jc w:val="center"/>
        <w:rPr>
          <w:rFonts w:cs="Arial"/>
          <w:b/>
          <w:color w:val="FFFFFF" w:themeColor="background1"/>
          <w:sz w:val="28"/>
        </w:rPr>
      </w:pPr>
      <w:r w:rsidRPr="00F86E12">
        <w:rPr>
          <w:rFonts w:cs="Arial"/>
          <w:b/>
          <w:color w:val="FFFFFF" w:themeColor="background1"/>
          <w:sz w:val="28"/>
        </w:rPr>
        <w:t xml:space="preserve">REQUEST FOR </w:t>
      </w:r>
      <w:r w:rsidR="003E5261" w:rsidRPr="00F86E12">
        <w:rPr>
          <w:rFonts w:cs="Arial"/>
          <w:b/>
          <w:color w:val="FFFFFF" w:themeColor="background1"/>
          <w:sz w:val="28"/>
        </w:rPr>
        <w:t>TENDER</w:t>
      </w:r>
      <w:r w:rsidR="00CF2462" w:rsidRPr="00F86E12">
        <w:rPr>
          <w:rFonts w:cs="Arial"/>
          <w:b/>
          <w:color w:val="FFFFFF" w:themeColor="background1"/>
          <w:sz w:val="28"/>
        </w:rPr>
        <w:t xml:space="preserve"> FOR A CONTRACT</w:t>
      </w:r>
    </w:p>
    <w:p w14:paraId="65CF100B" w14:textId="420BD6D7" w:rsidR="00FF1780" w:rsidRPr="000D6A2B" w:rsidRDefault="00FF1780" w:rsidP="00510DD1">
      <w:pPr>
        <w:shd w:val="clear" w:color="auto" w:fill="3FBFB6"/>
        <w:spacing w:line="240" w:lineRule="auto"/>
        <w:jc w:val="center"/>
        <w:rPr>
          <w:rFonts w:cs="Arial"/>
          <w:b/>
          <w:sz w:val="28"/>
        </w:rPr>
      </w:pPr>
      <w:r w:rsidRPr="000D6A2B">
        <w:rPr>
          <w:rFonts w:cs="Arial"/>
          <w:b/>
          <w:sz w:val="28"/>
        </w:rPr>
        <w:t>RECOMMENDED FOR BELOW EU THRESHOLD</w:t>
      </w:r>
      <w:r w:rsidR="009A0573">
        <w:rPr>
          <w:rFonts w:cs="Arial"/>
          <w:b/>
          <w:sz w:val="28"/>
        </w:rPr>
        <w:t xml:space="preserve"> ONLY</w:t>
      </w:r>
      <w:r w:rsidR="009A0573">
        <w:rPr>
          <w:rFonts w:cs="Arial"/>
          <w:b/>
          <w:sz w:val="28"/>
        </w:rPr>
        <w:br/>
        <w:t>(OGP TEMPLATE TO BE USED FOR ABOVE THRESHOLD)</w:t>
      </w:r>
    </w:p>
    <w:tbl>
      <w:tblPr>
        <w:tblStyle w:val="GridTable4-Accent1"/>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4534"/>
      </w:tblGrid>
      <w:tr w:rsidR="00AA6660" w:rsidRPr="00F86E12" w14:paraId="7BAD6DFE" w14:textId="77777777" w:rsidTr="00510D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27D65ACF" w14:textId="77777777" w:rsidR="00AA6660" w:rsidRPr="00F86E12" w:rsidRDefault="00AA6660" w:rsidP="00C55C87">
            <w:pPr>
              <w:jc w:val="both"/>
              <w:rPr>
                <w:rFonts w:cs="Arial"/>
                <w:b w:val="0"/>
                <w:bCs w:val="0"/>
                <w:highlight w:val="yellow"/>
              </w:rPr>
            </w:pPr>
            <w:r w:rsidRPr="00944FED">
              <w:rPr>
                <w:rFonts w:cs="Arial"/>
                <w:color w:val="000000" w:themeColor="text1"/>
              </w:rPr>
              <w:t>Scope of Contract</w:t>
            </w:r>
          </w:p>
        </w:tc>
        <w:tc>
          <w:tcPr>
            <w:tcW w:w="0" w:type="dxa"/>
            <w:tcBorders>
              <w:top w:val="none" w:sz="0" w:space="0" w:color="auto"/>
              <w:left w:val="none" w:sz="0" w:space="0" w:color="auto"/>
              <w:bottom w:val="none" w:sz="0" w:space="0" w:color="auto"/>
              <w:right w:val="none" w:sz="0" w:space="0" w:color="auto"/>
            </w:tcBorders>
            <w:shd w:val="clear" w:color="auto" w:fill="auto"/>
          </w:tcPr>
          <w:p w14:paraId="06621432" w14:textId="3163C6D6" w:rsidR="00AA6660" w:rsidRPr="00F86E12" w:rsidRDefault="008E6B2A" w:rsidP="00C55C87">
            <w:pPr>
              <w:jc w:val="both"/>
              <w:cnfStyle w:val="100000000000" w:firstRow="1" w:lastRow="0" w:firstColumn="0" w:lastColumn="0" w:oddVBand="0" w:evenVBand="0" w:oddHBand="0" w:evenHBand="0" w:firstRowFirstColumn="0" w:firstRowLastColumn="0" w:lastRowFirstColumn="0" w:lastRowLastColumn="0"/>
              <w:rPr>
                <w:rFonts w:cs="Arial"/>
                <w:color w:val="auto"/>
                <w:highlight w:val="yellow"/>
              </w:rPr>
            </w:pPr>
            <w:r w:rsidRPr="008E6B2A">
              <w:rPr>
                <w:rFonts w:cs="Arial"/>
                <w:color w:val="auto"/>
              </w:rPr>
              <w:t>REQUEST FOR TENDER DOCUMENT FOR TECHNICAL CONSULTANCY SERVICES FOR THE DELIVERY OF RAINWATER MANAGEMENT PLANS (RMP) FOR CLOGHERHEAD &amp; DUNLEER, INCORPORATING NATURE-BASED SOLUTIONS, INCLUDING THE DEVELOPMENT OF A STRATEGY FOR IMPLEMENTATION OF THE PLANS.</w:t>
            </w:r>
          </w:p>
        </w:tc>
      </w:tr>
      <w:tr w:rsidR="00621319" w:rsidRPr="00F86E12" w14:paraId="25B085F4" w14:textId="77777777" w:rsidTr="00510D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shd w:val="clear" w:color="auto" w:fill="D9D9D9" w:themeFill="background1" w:themeFillShade="D9"/>
          </w:tcPr>
          <w:p w14:paraId="508A45BA" w14:textId="77777777" w:rsidR="00621319" w:rsidRPr="00F86E12" w:rsidRDefault="00621319" w:rsidP="00621319">
            <w:pPr>
              <w:jc w:val="both"/>
              <w:rPr>
                <w:rFonts w:cs="Arial"/>
              </w:rPr>
            </w:pPr>
            <w:r w:rsidRPr="00F86E12">
              <w:rPr>
                <w:rFonts w:cs="Arial"/>
              </w:rPr>
              <w:t>Procedure</w:t>
            </w:r>
          </w:p>
        </w:tc>
        <w:tc>
          <w:tcPr>
            <w:tcW w:w="0" w:type="dxa"/>
            <w:shd w:val="clear" w:color="auto" w:fill="FFFFFF" w:themeFill="background1"/>
          </w:tcPr>
          <w:p w14:paraId="1A3CB320" w14:textId="14179BCA" w:rsidR="00621319" w:rsidRPr="00F86E12" w:rsidRDefault="00621319" w:rsidP="00621319">
            <w:pPr>
              <w:jc w:val="both"/>
              <w:cnfStyle w:val="000000100000" w:firstRow="0" w:lastRow="0" w:firstColumn="0" w:lastColumn="0" w:oddVBand="0" w:evenVBand="0" w:oddHBand="1" w:evenHBand="0" w:firstRowFirstColumn="0" w:firstRowLastColumn="0" w:lastRowFirstColumn="0" w:lastRowLastColumn="0"/>
              <w:rPr>
                <w:rFonts w:cs="Arial"/>
                <w:b/>
                <w:bCs/>
              </w:rPr>
            </w:pPr>
            <w:r w:rsidRPr="00F86E12">
              <w:rPr>
                <w:rFonts w:cs="Arial"/>
              </w:rPr>
              <w:t>Open Procedure – National Level</w:t>
            </w:r>
          </w:p>
        </w:tc>
      </w:tr>
      <w:tr w:rsidR="00621319" w:rsidRPr="00F86E12" w14:paraId="040A0C26" w14:textId="77777777" w:rsidTr="00135696">
        <w:tc>
          <w:tcPr>
            <w:cnfStyle w:val="001000000000" w:firstRow="0" w:lastRow="0" w:firstColumn="1" w:lastColumn="0" w:oddVBand="0" w:evenVBand="0" w:oddHBand="0" w:evenHBand="0" w:firstRowFirstColumn="0" w:firstRowLastColumn="0" w:lastRowFirstColumn="0" w:lastRowLastColumn="0"/>
            <w:tcW w:w="9067" w:type="dxa"/>
            <w:gridSpan w:val="2"/>
            <w:shd w:val="clear" w:color="auto" w:fill="D9D9D9" w:themeFill="background1" w:themeFillShade="D9"/>
          </w:tcPr>
          <w:p w14:paraId="71772D19" w14:textId="42E47B35" w:rsidR="00621319" w:rsidRPr="00F86E12" w:rsidRDefault="00621319" w:rsidP="00621319">
            <w:pPr>
              <w:jc w:val="both"/>
              <w:rPr>
                <w:rFonts w:cs="Arial"/>
              </w:rPr>
            </w:pPr>
            <w:r w:rsidRPr="00F86E12">
              <w:rPr>
                <w:rFonts w:cs="Arial"/>
              </w:rPr>
              <w:t>Key Dates</w:t>
            </w:r>
          </w:p>
        </w:tc>
      </w:tr>
      <w:tr w:rsidR="00621319" w:rsidRPr="00F86E12" w14:paraId="1E649EFA" w14:textId="77777777" w:rsidTr="00510D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3" w:type="dxa"/>
            <w:shd w:val="clear" w:color="auto" w:fill="D9D9D9" w:themeFill="background1" w:themeFillShade="D9"/>
          </w:tcPr>
          <w:p w14:paraId="73483581" w14:textId="31C6B657" w:rsidR="00621319" w:rsidRPr="00F86E12" w:rsidRDefault="00621319" w:rsidP="00621319">
            <w:pPr>
              <w:jc w:val="both"/>
              <w:rPr>
                <w:rFonts w:cs="Arial"/>
              </w:rPr>
            </w:pPr>
            <w:r w:rsidRPr="00F86E12">
              <w:rPr>
                <w:rFonts w:cs="Arial"/>
              </w:rPr>
              <w:t>Issue Date</w:t>
            </w:r>
          </w:p>
        </w:tc>
        <w:tc>
          <w:tcPr>
            <w:tcW w:w="4534" w:type="dxa"/>
            <w:shd w:val="clear" w:color="auto" w:fill="auto"/>
          </w:tcPr>
          <w:p w14:paraId="343989B4" w14:textId="5D336F44" w:rsidR="00621319" w:rsidRPr="00D01E68" w:rsidRDefault="008E6B2A" w:rsidP="00621319">
            <w:pPr>
              <w:jc w:val="both"/>
              <w:cnfStyle w:val="000000100000" w:firstRow="0" w:lastRow="0" w:firstColumn="0" w:lastColumn="0" w:oddVBand="0" w:evenVBand="0" w:oddHBand="1" w:evenHBand="0" w:firstRowFirstColumn="0" w:firstRowLastColumn="0" w:lastRowFirstColumn="0" w:lastRowLastColumn="0"/>
              <w:rPr>
                <w:rFonts w:cs="Arial"/>
                <w:b/>
              </w:rPr>
            </w:pPr>
            <w:r w:rsidRPr="00D01E68">
              <w:rPr>
                <w:rFonts w:cs="Arial"/>
                <w:b/>
              </w:rPr>
              <w:t>As per eTenders</w:t>
            </w:r>
          </w:p>
        </w:tc>
      </w:tr>
      <w:tr w:rsidR="00621319" w:rsidRPr="00F86E12" w14:paraId="69FC30D7" w14:textId="77777777" w:rsidTr="00510DD1">
        <w:tc>
          <w:tcPr>
            <w:cnfStyle w:val="001000000000" w:firstRow="0" w:lastRow="0" w:firstColumn="1" w:lastColumn="0" w:oddVBand="0" w:evenVBand="0" w:oddHBand="0" w:evenHBand="0" w:firstRowFirstColumn="0" w:firstRowLastColumn="0" w:lastRowFirstColumn="0" w:lastRowLastColumn="0"/>
            <w:tcW w:w="4533" w:type="dxa"/>
            <w:shd w:val="clear" w:color="auto" w:fill="D9D9D9" w:themeFill="background1" w:themeFillShade="D9"/>
          </w:tcPr>
          <w:p w14:paraId="3E4DE9EC" w14:textId="09605C00" w:rsidR="00621319" w:rsidRPr="00F86E12" w:rsidRDefault="00621319" w:rsidP="00621319">
            <w:pPr>
              <w:jc w:val="both"/>
              <w:rPr>
                <w:rFonts w:cs="Arial"/>
              </w:rPr>
            </w:pPr>
            <w:r w:rsidRPr="00F86E12">
              <w:rPr>
                <w:rFonts w:cs="Arial"/>
              </w:rPr>
              <w:t>Closing Date for Queries</w:t>
            </w:r>
          </w:p>
        </w:tc>
        <w:tc>
          <w:tcPr>
            <w:tcW w:w="4534" w:type="dxa"/>
          </w:tcPr>
          <w:p w14:paraId="4E13D5C1" w14:textId="7798AE13" w:rsidR="00621319" w:rsidRPr="00D01E68" w:rsidRDefault="008E6B2A" w:rsidP="00621319">
            <w:pPr>
              <w:jc w:val="both"/>
              <w:cnfStyle w:val="000000000000" w:firstRow="0" w:lastRow="0" w:firstColumn="0" w:lastColumn="0" w:oddVBand="0" w:evenVBand="0" w:oddHBand="0" w:evenHBand="0" w:firstRowFirstColumn="0" w:firstRowLastColumn="0" w:lastRowFirstColumn="0" w:lastRowLastColumn="0"/>
              <w:rPr>
                <w:rFonts w:cs="Arial"/>
                <w:b/>
                <w:bCs/>
              </w:rPr>
            </w:pPr>
            <w:r w:rsidRPr="00D01E68">
              <w:rPr>
                <w:rFonts w:cs="Arial"/>
                <w:b/>
                <w:bCs/>
              </w:rPr>
              <w:t>As per eTenders</w:t>
            </w:r>
          </w:p>
        </w:tc>
      </w:tr>
      <w:tr w:rsidR="00621319" w:rsidRPr="00F86E12" w14:paraId="6B200B39" w14:textId="77777777" w:rsidTr="00510D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3" w:type="dxa"/>
            <w:shd w:val="clear" w:color="auto" w:fill="D9D9D9" w:themeFill="background1" w:themeFillShade="D9"/>
          </w:tcPr>
          <w:p w14:paraId="76F9DC5B" w14:textId="6D5E39E8" w:rsidR="00621319" w:rsidRPr="00D01E68" w:rsidRDefault="00621319" w:rsidP="00621319">
            <w:pPr>
              <w:jc w:val="both"/>
              <w:rPr>
                <w:rFonts w:cs="Arial"/>
              </w:rPr>
            </w:pPr>
            <w:r w:rsidRPr="00F86E12">
              <w:rPr>
                <w:rFonts w:cs="Arial"/>
              </w:rPr>
              <w:t>Closing Date for Tender Submissions</w:t>
            </w:r>
          </w:p>
        </w:tc>
        <w:tc>
          <w:tcPr>
            <w:tcW w:w="4534" w:type="dxa"/>
            <w:shd w:val="clear" w:color="auto" w:fill="auto"/>
          </w:tcPr>
          <w:p w14:paraId="6A877F00" w14:textId="73D36DA4" w:rsidR="00621319" w:rsidRPr="00D01E68" w:rsidRDefault="008E6B2A" w:rsidP="00621319">
            <w:pPr>
              <w:jc w:val="both"/>
              <w:cnfStyle w:val="000000100000" w:firstRow="0" w:lastRow="0" w:firstColumn="0" w:lastColumn="0" w:oddVBand="0" w:evenVBand="0" w:oddHBand="1" w:evenHBand="0" w:firstRowFirstColumn="0" w:firstRowLastColumn="0" w:lastRowFirstColumn="0" w:lastRowLastColumn="0"/>
              <w:rPr>
                <w:rFonts w:cs="Arial"/>
                <w:b/>
                <w:bCs/>
              </w:rPr>
            </w:pPr>
            <w:r w:rsidRPr="00D01E68">
              <w:rPr>
                <w:rFonts w:cs="Arial"/>
                <w:b/>
                <w:bCs/>
              </w:rPr>
              <w:t>As per eTenders</w:t>
            </w:r>
          </w:p>
        </w:tc>
      </w:tr>
      <w:tr w:rsidR="00621319" w:rsidRPr="00F86E12" w14:paraId="5DCC0A78" w14:textId="77777777" w:rsidTr="00510DD1">
        <w:tc>
          <w:tcPr>
            <w:cnfStyle w:val="001000000000" w:firstRow="0" w:lastRow="0" w:firstColumn="1" w:lastColumn="0" w:oddVBand="0" w:evenVBand="0" w:oddHBand="0" w:evenHBand="0" w:firstRowFirstColumn="0" w:firstRowLastColumn="0" w:lastRowFirstColumn="0" w:lastRowLastColumn="0"/>
            <w:tcW w:w="4533" w:type="dxa"/>
            <w:shd w:val="clear" w:color="auto" w:fill="D9D9D9" w:themeFill="background1" w:themeFillShade="D9"/>
          </w:tcPr>
          <w:p w14:paraId="180302E8" w14:textId="77777777" w:rsidR="00621319" w:rsidRPr="00F86E12" w:rsidRDefault="00621319" w:rsidP="00621319">
            <w:pPr>
              <w:jc w:val="both"/>
              <w:rPr>
                <w:rFonts w:cs="Arial"/>
                <w:b w:val="0"/>
                <w:bCs w:val="0"/>
              </w:rPr>
            </w:pPr>
            <w:r w:rsidRPr="00F86E12">
              <w:rPr>
                <w:rFonts w:cs="Arial"/>
              </w:rPr>
              <w:t>Contact for Queries</w:t>
            </w:r>
          </w:p>
        </w:tc>
        <w:tc>
          <w:tcPr>
            <w:tcW w:w="4534" w:type="dxa"/>
          </w:tcPr>
          <w:p w14:paraId="1BD537D8" w14:textId="522AB7ED" w:rsidR="00621319" w:rsidRPr="00F86E12" w:rsidRDefault="00621319" w:rsidP="00621319">
            <w:pPr>
              <w:jc w:val="both"/>
              <w:cnfStyle w:val="000000000000" w:firstRow="0" w:lastRow="0" w:firstColumn="0" w:lastColumn="0" w:oddVBand="0" w:evenVBand="0" w:oddHBand="0" w:evenHBand="0" w:firstRowFirstColumn="0" w:firstRowLastColumn="0" w:lastRowFirstColumn="0" w:lastRowLastColumn="0"/>
              <w:rPr>
                <w:rFonts w:cs="Arial"/>
              </w:rPr>
            </w:pPr>
            <w:r>
              <w:rPr>
                <w:rFonts w:cs="Arial"/>
                <w:noProof/>
              </w:rPr>
              <w:t xml:space="preserve">Messaging </w:t>
            </w:r>
            <w:r w:rsidRPr="00F86E12">
              <w:rPr>
                <w:rFonts w:cs="Arial"/>
                <w:noProof/>
              </w:rPr>
              <w:t xml:space="preserve">facility on </w:t>
            </w:r>
            <w:hyperlink r:id="rId13" w:history="1">
              <w:r w:rsidRPr="00F86E12">
                <w:rPr>
                  <w:rStyle w:val="Hyperlink"/>
                  <w:rFonts w:cs="Arial"/>
                  <w:noProof/>
                </w:rPr>
                <w:t>www.etenders.gov.ie</w:t>
              </w:r>
            </w:hyperlink>
          </w:p>
        </w:tc>
      </w:tr>
      <w:tr w:rsidR="00621319" w:rsidRPr="00F86E12" w14:paraId="39A47B18" w14:textId="77777777" w:rsidTr="00510D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3" w:type="dxa"/>
            <w:shd w:val="clear" w:color="auto" w:fill="D9D9D9" w:themeFill="background1" w:themeFillShade="D9"/>
          </w:tcPr>
          <w:p w14:paraId="67D9022E" w14:textId="77777777" w:rsidR="00621319" w:rsidRPr="00F86E12" w:rsidRDefault="00621319" w:rsidP="00621319">
            <w:pPr>
              <w:jc w:val="both"/>
              <w:rPr>
                <w:rFonts w:cs="Arial"/>
                <w:b w:val="0"/>
                <w:bCs w:val="0"/>
              </w:rPr>
            </w:pPr>
            <w:r w:rsidRPr="00F86E12">
              <w:rPr>
                <w:rFonts w:cs="Arial"/>
              </w:rPr>
              <w:t>Format for submission of tenders</w:t>
            </w:r>
          </w:p>
        </w:tc>
        <w:tc>
          <w:tcPr>
            <w:tcW w:w="4534" w:type="dxa"/>
            <w:shd w:val="clear" w:color="auto" w:fill="auto"/>
          </w:tcPr>
          <w:p w14:paraId="2BE635A3" w14:textId="0F8F69EA" w:rsidR="00621319" w:rsidRPr="00F86E12" w:rsidRDefault="00621319" w:rsidP="00621319">
            <w:pPr>
              <w:jc w:val="both"/>
              <w:cnfStyle w:val="000000100000" w:firstRow="0" w:lastRow="0" w:firstColumn="0" w:lastColumn="0" w:oddVBand="0" w:evenVBand="0" w:oddHBand="1" w:evenHBand="0" w:firstRowFirstColumn="0" w:firstRowLastColumn="0" w:lastRowFirstColumn="0" w:lastRowLastColumn="0"/>
              <w:rPr>
                <w:rFonts w:cs="Arial"/>
              </w:rPr>
            </w:pPr>
            <w:r w:rsidRPr="00F86E12">
              <w:rPr>
                <w:rFonts w:cs="Arial"/>
              </w:rPr>
              <w:t xml:space="preserve">Via </w:t>
            </w:r>
            <w:hyperlink r:id="rId14" w:history="1">
              <w:r w:rsidRPr="00F86E12">
                <w:rPr>
                  <w:rStyle w:val="Hyperlink"/>
                  <w:rFonts w:cs="Arial"/>
                </w:rPr>
                <w:t>www.etenders.gov.ie</w:t>
              </w:r>
            </w:hyperlink>
            <w:r w:rsidRPr="00F86E12">
              <w:rPr>
                <w:rFonts w:cs="Arial"/>
              </w:rPr>
              <w:t xml:space="preserve"> only</w:t>
            </w:r>
          </w:p>
        </w:tc>
      </w:tr>
      <w:tr w:rsidR="00621319" w:rsidRPr="00F86E12" w14:paraId="25AFD6E5" w14:textId="77777777" w:rsidTr="00135696">
        <w:tc>
          <w:tcPr>
            <w:cnfStyle w:val="001000000000" w:firstRow="0" w:lastRow="0" w:firstColumn="1" w:lastColumn="0" w:oddVBand="0" w:evenVBand="0" w:oddHBand="0" w:evenHBand="0" w:firstRowFirstColumn="0" w:firstRowLastColumn="0" w:lastRowFirstColumn="0" w:lastRowLastColumn="0"/>
            <w:tcW w:w="9067" w:type="dxa"/>
            <w:gridSpan w:val="2"/>
          </w:tcPr>
          <w:p w14:paraId="11A6A0CC" w14:textId="14954EA1" w:rsidR="00621319" w:rsidRPr="00135696" w:rsidRDefault="00621319" w:rsidP="00621319">
            <w:pPr>
              <w:jc w:val="both"/>
              <w:rPr>
                <w:rFonts w:cs="Arial"/>
                <w:b w:val="0"/>
                <w:bCs w:val="0"/>
              </w:rPr>
            </w:pPr>
            <w:r w:rsidRPr="003834F5">
              <w:rPr>
                <w:rFonts w:cs="Arial"/>
                <w:sz w:val="20"/>
              </w:rPr>
              <w:t>Please note that information relating to this Request for Tender, including clarifications and changes, will be published on the Irish Government Procurement Opportunities Portal</w:t>
            </w:r>
            <w:r w:rsidRPr="00F86E12">
              <w:rPr>
                <w:rFonts w:cs="Arial"/>
              </w:rPr>
              <w:t xml:space="preserve"> </w:t>
            </w:r>
            <w:hyperlink r:id="rId15" w:history="1">
              <w:r w:rsidRPr="00F86E12">
                <w:rPr>
                  <w:rStyle w:val="Hyperlink"/>
                  <w:rFonts w:cs="Arial"/>
                  <w:i/>
                </w:rPr>
                <w:t>www.etenders.gov.ie</w:t>
              </w:r>
            </w:hyperlink>
            <w:r w:rsidRPr="00F86E12">
              <w:rPr>
                <w:rFonts w:cs="Arial"/>
              </w:rPr>
              <w:t xml:space="preserve">. </w:t>
            </w:r>
            <w:r w:rsidRPr="003834F5">
              <w:rPr>
                <w:rFonts w:cs="Arial"/>
                <w:sz w:val="20"/>
              </w:rPr>
              <w:t>Registration is free of charge and there is no charge for documents.</w:t>
            </w:r>
            <w:r w:rsidRPr="003834F5">
              <w:rPr>
                <w:rFonts w:cs="Arial"/>
              </w:rPr>
              <w:t xml:space="preserve"> </w:t>
            </w:r>
          </w:p>
          <w:p w14:paraId="2900FB27" w14:textId="51522C2E" w:rsidR="00621319" w:rsidRPr="00F86E12" w:rsidRDefault="00621319" w:rsidP="00621319">
            <w:pPr>
              <w:jc w:val="both"/>
              <w:rPr>
                <w:rFonts w:cs="Arial"/>
              </w:rPr>
            </w:pPr>
            <w:r w:rsidRPr="003834F5">
              <w:rPr>
                <w:rFonts w:cs="Arial"/>
                <w:sz w:val="20"/>
              </w:rPr>
              <w:lastRenderedPageBreak/>
              <w:t>Please note that the Contracting Authority accepts no responsibility for information relayed (or not relayed) via third parties.</w:t>
            </w:r>
          </w:p>
        </w:tc>
      </w:tr>
      <w:tr w:rsidR="00621319" w:rsidRPr="00F86E12" w14:paraId="7F0070D5"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2"/>
          </w:tcPr>
          <w:p w14:paraId="62840D55" w14:textId="3A2BEB90" w:rsidR="00621319" w:rsidRPr="003834F5" w:rsidRDefault="00621319" w:rsidP="00621319">
            <w:pPr>
              <w:jc w:val="both"/>
              <w:rPr>
                <w:rFonts w:cs="Arial"/>
                <w:sz w:val="20"/>
              </w:rPr>
            </w:pPr>
            <w:r>
              <w:rPr>
                <w:rFonts w:cs="Arial"/>
                <w:sz w:val="20"/>
              </w:rPr>
              <w:lastRenderedPageBreak/>
              <w:t xml:space="preserve">Please note that the Contracting Authority has supplied a Tender Response Document (and where relevant a separate pricing document) which must be used in the tender response.  The documents should be uploaded as a Zip file on eTenders to protect the integrity of file names. </w:t>
            </w:r>
          </w:p>
        </w:tc>
      </w:tr>
    </w:tbl>
    <w:p w14:paraId="779F629F" w14:textId="77777777" w:rsidR="00A744EC" w:rsidRPr="00F86E12" w:rsidRDefault="00A744EC">
      <w:pPr>
        <w:spacing w:before="0" w:after="160" w:line="259" w:lineRule="auto"/>
        <w:rPr>
          <w:rFonts w:cs="Arial"/>
        </w:rPr>
      </w:pPr>
      <w:r w:rsidRPr="00F86E12">
        <w:rPr>
          <w:rFonts w:cs="Arial"/>
        </w:rPr>
        <w:br w:type="page"/>
      </w:r>
    </w:p>
    <w:p w14:paraId="53F2FF59" w14:textId="77777777" w:rsidR="00670182" w:rsidRPr="00135696" w:rsidRDefault="00670182" w:rsidP="00135696">
      <w:pPr>
        <w:shd w:val="clear" w:color="auto" w:fill="3FBFB6"/>
        <w:jc w:val="both"/>
        <w:rPr>
          <w:rFonts w:cs="Arial"/>
          <w:b/>
          <w:color w:val="FFFFFF" w:themeColor="background1"/>
          <w:sz w:val="28"/>
        </w:rPr>
      </w:pPr>
      <w:bookmarkStart w:id="0" w:name="_Toc480557875"/>
      <w:bookmarkStart w:id="1" w:name="_Toc484611420"/>
      <w:r w:rsidRPr="00135696">
        <w:rPr>
          <w:rFonts w:cs="Arial"/>
          <w:b/>
          <w:color w:val="FFFFFF" w:themeColor="background1"/>
          <w:sz w:val="28"/>
        </w:rPr>
        <w:lastRenderedPageBreak/>
        <w:t>CONTENTS</w:t>
      </w:r>
      <w:bookmarkEnd w:id="0"/>
      <w:bookmarkEnd w:id="1"/>
    </w:p>
    <w:sdt>
      <w:sdtPr>
        <w:rPr>
          <w:rFonts w:cs="Arial"/>
        </w:rPr>
        <w:id w:val="-1867359619"/>
        <w:docPartObj>
          <w:docPartGallery w:val="Table of Contents"/>
          <w:docPartUnique/>
        </w:docPartObj>
      </w:sdtPr>
      <w:sdtEndPr>
        <w:rPr>
          <w:b/>
          <w:bCs/>
          <w:noProof/>
        </w:rPr>
      </w:sdtEndPr>
      <w:sdtContent>
        <w:p w14:paraId="4739ADAE" w14:textId="76423195" w:rsidR="004674C3" w:rsidRDefault="006C2FE0">
          <w:pPr>
            <w:pStyle w:val="TOC1"/>
            <w:rPr>
              <w:rFonts w:asciiTheme="minorHAnsi" w:hAnsiTheme="minorHAnsi"/>
              <w:noProof/>
              <w:kern w:val="2"/>
              <w:sz w:val="24"/>
              <w:szCs w:val="24"/>
              <w:lang w:val="en-IE" w:eastAsia="en-IE"/>
              <w14:ligatures w14:val="standardContextual"/>
            </w:rPr>
          </w:pPr>
          <w:r w:rsidRPr="00444341">
            <w:rPr>
              <w:rFonts w:eastAsiaTheme="majorEastAsia" w:cs="Arial"/>
              <w:color w:val="2F5496" w:themeColor="accent1" w:themeShade="BF"/>
              <w:sz w:val="32"/>
              <w:szCs w:val="32"/>
              <w:lang w:eastAsia="en-US"/>
            </w:rPr>
            <w:fldChar w:fldCharType="begin"/>
          </w:r>
          <w:r w:rsidRPr="00444341">
            <w:rPr>
              <w:rFonts w:cs="Arial"/>
            </w:rPr>
            <w:instrText xml:space="preserve"> TOC \o "1-3" \h \z \u </w:instrText>
          </w:r>
          <w:r w:rsidRPr="00444341">
            <w:rPr>
              <w:rFonts w:eastAsiaTheme="majorEastAsia" w:cs="Arial"/>
              <w:color w:val="2F5496" w:themeColor="accent1" w:themeShade="BF"/>
              <w:sz w:val="32"/>
              <w:szCs w:val="32"/>
              <w:lang w:eastAsia="en-US"/>
            </w:rPr>
            <w:fldChar w:fldCharType="separate"/>
          </w:r>
          <w:hyperlink w:anchor="_Toc237948306" w:history="1">
            <w:r w:rsidR="004674C3" w:rsidRPr="0009540A">
              <w:rPr>
                <w:rStyle w:val="Hyperlink"/>
                <w:noProof/>
              </w:rPr>
              <w:t>1</w:t>
            </w:r>
            <w:r w:rsidR="004674C3">
              <w:rPr>
                <w:rFonts w:asciiTheme="minorHAnsi" w:hAnsiTheme="minorHAnsi"/>
                <w:noProof/>
                <w:kern w:val="2"/>
                <w:sz w:val="24"/>
                <w:szCs w:val="24"/>
                <w:lang w:val="en-IE" w:eastAsia="en-IE"/>
                <w14:ligatures w14:val="standardContextual"/>
              </w:rPr>
              <w:tab/>
            </w:r>
            <w:r w:rsidR="004674C3" w:rsidRPr="0009540A">
              <w:rPr>
                <w:rStyle w:val="Hyperlink"/>
                <w:noProof/>
              </w:rPr>
              <w:t>ABOUT THE CONTRACTING AUTHORITY</w:t>
            </w:r>
            <w:r w:rsidR="004674C3">
              <w:rPr>
                <w:noProof/>
                <w:webHidden/>
              </w:rPr>
              <w:tab/>
            </w:r>
            <w:r w:rsidR="004674C3">
              <w:rPr>
                <w:noProof/>
                <w:webHidden/>
              </w:rPr>
              <w:fldChar w:fldCharType="begin"/>
            </w:r>
            <w:r w:rsidR="004674C3">
              <w:rPr>
                <w:noProof/>
                <w:webHidden/>
              </w:rPr>
              <w:instrText xml:space="preserve"> PAGEREF _Toc237948306 \h </w:instrText>
            </w:r>
            <w:r w:rsidR="004674C3">
              <w:rPr>
                <w:noProof/>
                <w:webHidden/>
              </w:rPr>
            </w:r>
            <w:r w:rsidR="004674C3">
              <w:rPr>
                <w:noProof/>
                <w:webHidden/>
              </w:rPr>
              <w:fldChar w:fldCharType="separate"/>
            </w:r>
            <w:r w:rsidR="004674C3">
              <w:rPr>
                <w:noProof/>
                <w:webHidden/>
              </w:rPr>
              <w:t>6</w:t>
            </w:r>
            <w:r w:rsidR="004674C3">
              <w:rPr>
                <w:noProof/>
                <w:webHidden/>
              </w:rPr>
              <w:fldChar w:fldCharType="end"/>
            </w:r>
          </w:hyperlink>
        </w:p>
        <w:p w14:paraId="0AC8C06F" w14:textId="7C758CA8" w:rsidR="004674C3" w:rsidRDefault="004674C3">
          <w:pPr>
            <w:pStyle w:val="TOC2"/>
            <w:rPr>
              <w:rFonts w:asciiTheme="minorHAnsi" w:hAnsiTheme="minorHAnsi"/>
              <w:noProof/>
              <w:kern w:val="2"/>
              <w:sz w:val="24"/>
              <w:szCs w:val="24"/>
              <w:lang w:val="en-IE" w:eastAsia="en-IE"/>
              <w14:ligatures w14:val="standardContextual"/>
            </w:rPr>
          </w:pPr>
          <w:hyperlink w:anchor="_Toc237948307" w:history="1">
            <w:r w:rsidRPr="0009540A">
              <w:rPr>
                <w:rStyle w:val="Hyperlink"/>
                <w:noProof/>
              </w:rPr>
              <w:t>1.1</w:t>
            </w:r>
            <w:r>
              <w:rPr>
                <w:rFonts w:asciiTheme="minorHAnsi" w:hAnsiTheme="minorHAnsi"/>
                <w:noProof/>
                <w:kern w:val="2"/>
                <w:sz w:val="24"/>
                <w:szCs w:val="24"/>
                <w:lang w:val="en-IE" w:eastAsia="en-IE"/>
                <w14:ligatures w14:val="standardContextual"/>
              </w:rPr>
              <w:tab/>
            </w:r>
            <w:r w:rsidRPr="0009540A">
              <w:rPr>
                <w:rStyle w:val="Hyperlink"/>
                <w:noProof/>
              </w:rPr>
              <w:t>The Contracting Authority</w:t>
            </w:r>
            <w:r>
              <w:rPr>
                <w:noProof/>
                <w:webHidden/>
              </w:rPr>
              <w:tab/>
            </w:r>
            <w:r>
              <w:rPr>
                <w:noProof/>
                <w:webHidden/>
              </w:rPr>
              <w:fldChar w:fldCharType="begin"/>
            </w:r>
            <w:r>
              <w:rPr>
                <w:noProof/>
                <w:webHidden/>
              </w:rPr>
              <w:instrText xml:space="preserve"> PAGEREF _Toc237948307 \h </w:instrText>
            </w:r>
            <w:r>
              <w:rPr>
                <w:noProof/>
                <w:webHidden/>
              </w:rPr>
            </w:r>
            <w:r>
              <w:rPr>
                <w:noProof/>
                <w:webHidden/>
              </w:rPr>
              <w:fldChar w:fldCharType="separate"/>
            </w:r>
            <w:r>
              <w:rPr>
                <w:noProof/>
                <w:webHidden/>
              </w:rPr>
              <w:t>6</w:t>
            </w:r>
            <w:r>
              <w:rPr>
                <w:noProof/>
                <w:webHidden/>
              </w:rPr>
              <w:fldChar w:fldCharType="end"/>
            </w:r>
          </w:hyperlink>
        </w:p>
        <w:p w14:paraId="528B1C18" w14:textId="177432AE" w:rsidR="004674C3" w:rsidRDefault="004674C3">
          <w:pPr>
            <w:pStyle w:val="TOC2"/>
            <w:rPr>
              <w:rFonts w:asciiTheme="minorHAnsi" w:hAnsiTheme="minorHAnsi"/>
              <w:noProof/>
              <w:kern w:val="2"/>
              <w:sz w:val="24"/>
              <w:szCs w:val="24"/>
              <w:lang w:val="en-IE" w:eastAsia="en-IE"/>
              <w14:ligatures w14:val="standardContextual"/>
            </w:rPr>
          </w:pPr>
          <w:hyperlink w:anchor="_Toc237948308" w:history="1">
            <w:r w:rsidRPr="0009540A">
              <w:rPr>
                <w:rStyle w:val="Hyperlink"/>
                <w:noProof/>
              </w:rPr>
              <w:t>1.2</w:t>
            </w:r>
            <w:r>
              <w:rPr>
                <w:rFonts w:asciiTheme="minorHAnsi" w:hAnsiTheme="minorHAnsi"/>
                <w:noProof/>
                <w:kern w:val="2"/>
                <w:sz w:val="24"/>
                <w:szCs w:val="24"/>
                <w:lang w:val="en-IE" w:eastAsia="en-IE"/>
                <w14:ligatures w14:val="standardContextual"/>
              </w:rPr>
              <w:tab/>
            </w:r>
            <w:r w:rsidRPr="0009540A">
              <w:rPr>
                <w:rStyle w:val="Hyperlink"/>
                <w:noProof/>
              </w:rPr>
              <w:t>Disclaimer</w:t>
            </w:r>
            <w:r>
              <w:rPr>
                <w:noProof/>
                <w:webHidden/>
              </w:rPr>
              <w:tab/>
            </w:r>
            <w:r>
              <w:rPr>
                <w:noProof/>
                <w:webHidden/>
              </w:rPr>
              <w:fldChar w:fldCharType="begin"/>
            </w:r>
            <w:r>
              <w:rPr>
                <w:noProof/>
                <w:webHidden/>
              </w:rPr>
              <w:instrText xml:space="preserve"> PAGEREF _Toc237948308 \h </w:instrText>
            </w:r>
            <w:r>
              <w:rPr>
                <w:noProof/>
                <w:webHidden/>
              </w:rPr>
            </w:r>
            <w:r>
              <w:rPr>
                <w:noProof/>
                <w:webHidden/>
              </w:rPr>
              <w:fldChar w:fldCharType="separate"/>
            </w:r>
            <w:r>
              <w:rPr>
                <w:noProof/>
                <w:webHidden/>
              </w:rPr>
              <w:t>7</w:t>
            </w:r>
            <w:r>
              <w:rPr>
                <w:noProof/>
                <w:webHidden/>
              </w:rPr>
              <w:fldChar w:fldCharType="end"/>
            </w:r>
          </w:hyperlink>
        </w:p>
        <w:p w14:paraId="3DC1A048" w14:textId="3F07D098" w:rsidR="004674C3" w:rsidRDefault="004674C3">
          <w:pPr>
            <w:pStyle w:val="TOC2"/>
            <w:rPr>
              <w:rFonts w:asciiTheme="minorHAnsi" w:hAnsiTheme="minorHAnsi"/>
              <w:noProof/>
              <w:kern w:val="2"/>
              <w:sz w:val="24"/>
              <w:szCs w:val="24"/>
              <w:lang w:val="en-IE" w:eastAsia="en-IE"/>
              <w14:ligatures w14:val="standardContextual"/>
            </w:rPr>
          </w:pPr>
          <w:hyperlink w:anchor="_Toc237948309" w:history="1">
            <w:r w:rsidRPr="0009540A">
              <w:rPr>
                <w:rStyle w:val="Hyperlink"/>
                <w:noProof/>
              </w:rPr>
              <w:t>1.3</w:t>
            </w:r>
            <w:r>
              <w:rPr>
                <w:rFonts w:asciiTheme="minorHAnsi" w:hAnsiTheme="minorHAnsi"/>
                <w:noProof/>
                <w:kern w:val="2"/>
                <w:sz w:val="24"/>
                <w:szCs w:val="24"/>
                <w:lang w:val="en-IE" w:eastAsia="en-IE"/>
                <w14:ligatures w14:val="standardContextual"/>
              </w:rPr>
              <w:tab/>
            </w:r>
            <w:r w:rsidRPr="0009540A">
              <w:rPr>
                <w:rStyle w:val="Hyperlink"/>
                <w:noProof/>
              </w:rPr>
              <w:t>Use of eTenders</w:t>
            </w:r>
            <w:r>
              <w:rPr>
                <w:noProof/>
                <w:webHidden/>
              </w:rPr>
              <w:tab/>
            </w:r>
            <w:r>
              <w:rPr>
                <w:noProof/>
                <w:webHidden/>
              </w:rPr>
              <w:fldChar w:fldCharType="begin"/>
            </w:r>
            <w:r>
              <w:rPr>
                <w:noProof/>
                <w:webHidden/>
              </w:rPr>
              <w:instrText xml:space="preserve"> PAGEREF _Toc237948309 \h </w:instrText>
            </w:r>
            <w:r>
              <w:rPr>
                <w:noProof/>
                <w:webHidden/>
              </w:rPr>
            </w:r>
            <w:r>
              <w:rPr>
                <w:noProof/>
                <w:webHidden/>
              </w:rPr>
              <w:fldChar w:fldCharType="separate"/>
            </w:r>
            <w:r>
              <w:rPr>
                <w:noProof/>
                <w:webHidden/>
              </w:rPr>
              <w:t>7</w:t>
            </w:r>
            <w:r>
              <w:rPr>
                <w:noProof/>
                <w:webHidden/>
              </w:rPr>
              <w:fldChar w:fldCharType="end"/>
            </w:r>
          </w:hyperlink>
        </w:p>
        <w:p w14:paraId="482EC2A5" w14:textId="342E2BE3" w:rsidR="004674C3" w:rsidRDefault="004674C3">
          <w:pPr>
            <w:pStyle w:val="TOC2"/>
            <w:rPr>
              <w:rFonts w:asciiTheme="minorHAnsi" w:hAnsiTheme="minorHAnsi"/>
              <w:noProof/>
              <w:kern w:val="2"/>
              <w:sz w:val="24"/>
              <w:szCs w:val="24"/>
              <w:lang w:val="en-IE" w:eastAsia="en-IE"/>
              <w14:ligatures w14:val="standardContextual"/>
            </w:rPr>
          </w:pPr>
          <w:hyperlink w:anchor="_Toc237948310" w:history="1">
            <w:r w:rsidRPr="0009540A">
              <w:rPr>
                <w:rStyle w:val="Hyperlink"/>
                <w:noProof/>
              </w:rPr>
              <w:t>1.4</w:t>
            </w:r>
            <w:r>
              <w:rPr>
                <w:rFonts w:asciiTheme="minorHAnsi" w:hAnsiTheme="minorHAnsi"/>
                <w:noProof/>
                <w:kern w:val="2"/>
                <w:sz w:val="24"/>
                <w:szCs w:val="24"/>
                <w:lang w:val="en-IE" w:eastAsia="en-IE"/>
                <w14:ligatures w14:val="standardContextual"/>
              </w:rPr>
              <w:tab/>
            </w:r>
            <w:r w:rsidRPr="0009540A">
              <w:rPr>
                <w:rStyle w:val="Hyperlink"/>
                <w:noProof/>
              </w:rPr>
              <w:t>Use of a Tender Response Document</w:t>
            </w:r>
            <w:r>
              <w:rPr>
                <w:noProof/>
                <w:webHidden/>
              </w:rPr>
              <w:tab/>
            </w:r>
            <w:r>
              <w:rPr>
                <w:noProof/>
                <w:webHidden/>
              </w:rPr>
              <w:fldChar w:fldCharType="begin"/>
            </w:r>
            <w:r>
              <w:rPr>
                <w:noProof/>
                <w:webHidden/>
              </w:rPr>
              <w:instrText xml:space="preserve"> PAGEREF _Toc237948310 \h </w:instrText>
            </w:r>
            <w:r>
              <w:rPr>
                <w:noProof/>
                <w:webHidden/>
              </w:rPr>
            </w:r>
            <w:r>
              <w:rPr>
                <w:noProof/>
                <w:webHidden/>
              </w:rPr>
              <w:fldChar w:fldCharType="separate"/>
            </w:r>
            <w:r>
              <w:rPr>
                <w:noProof/>
                <w:webHidden/>
              </w:rPr>
              <w:t>7</w:t>
            </w:r>
            <w:r>
              <w:rPr>
                <w:noProof/>
                <w:webHidden/>
              </w:rPr>
              <w:fldChar w:fldCharType="end"/>
            </w:r>
          </w:hyperlink>
        </w:p>
        <w:p w14:paraId="44EE21A3" w14:textId="1229157C" w:rsidR="004674C3" w:rsidRDefault="004674C3">
          <w:pPr>
            <w:pStyle w:val="TOC2"/>
            <w:rPr>
              <w:rFonts w:asciiTheme="minorHAnsi" w:hAnsiTheme="minorHAnsi"/>
              <w:noProof/>
              <w:kern w:val="2"/>
              <w:sz w:val="24"/>
              <w:szCs w:val="24"/>
              <w:lang w:val="en-IE" w:eastAsia="en-IE"/>
              <w14:ligatures w14:val="standardContextual"/>
            </w:rPr>
          </w:pPr>
          <w:hyperlink w:anchor="_Toc237948311" w:history="1">
            <w:r w:rsidRPr="0009540A">
              <w:rPr>
                <w:rStyle w:val="Hyperlink"/>
                <w:noProof/>
              </w:rPr>
              <w:t>1.5</w:t>
            </w:r>
            <w:r>
              <w:rPr>
                <w:rFonts w:asciiTheme="minorHAnsi" w:hAnsiTheme="minorHAnsi"/>
                <w:noProof/>
                <w:kern w:val="2"/>
                <w:sz w:val="24"/>
                <w:szCs w:val="24"/>
                <w:lang w:val="en-IE" w:eastAsia="en-IE"/>
                <w14:ligatures w14:val="standardContextual"/>
              </w:rPr>
              <w:tab/>
            </w:r>
            <w:r w:rsidRPr="0009540A">
              <w:rPr>
                <w:rStyle w:val="Hyperlink"/>
                <w:noProof/>
              </w:rPr>
              <w:t>Small and Medium Enterprise Participation</w:t>
            </w:r>
            <w:r>
              <w:rPr>
                <w:noProof/>
                <w:webHidden/>
              </w:rPr>
              <w:tab/>
            </w:r>
            <w:r>
              <w:rPr>
                <w:noProof/>
                <w:webHidden/>
              </w:rPr>
              <w:fldChar w:fldCharType="begin"/>
            </w:r>
            <w:r>
              <w:rPr>
                <w:noProof/>
                <w:webHidden/>
              </w:rPr>
              <w:instrText xml:space="preserve"> PAGEREF _Toc237948311 \h </w:instrText>
            </w:r>
            <w:r>
              <w:rPr>
                <w:noProof/>
                <w:webHidden/>
              </w:rPr>
            </w:r>
            <w:r>
              <w:rPr>
                <w:noProof/>
                <w:webHidden/>
              </w:rPr>
              <w:fldChar w:fldCharType="separate"/>
            </w:r>
            <w:r>
              <w:rPr>
                <w:noProof/>
                <w:webHidden/>
              </w:rPr>
              <w:t>8</w:t>
            </w:r>
            <w:r>
              <w:rPr>
                <w:noProof/>
                <w:webHidden/>
              </w:rPr>
              <w:fldChar w:fldCharType="end"/>
            </w:r>
          </w:hyperlink>
        </w:p>
        <w:p w14:paraId="7E8D410E" w14:textId="5FE73DB3" w:rsidR="004674C3" w:rsidRDefault="004674C3">
          <w:pPr>
            <w:pStyle w:val="TOC1"/>
            <w:rPr>
              <w:rFonts w:asciiTheme="minorHAnsi" w:hAnsiTheme="minorHAnsi"/>
              <w:noProof/>
              <w:kern w:val="2"/>
              <w:sz w:val="24"/>
              <w:szCs w:val="24"/>
              <w:lang w:val="en-IE" w:eastAsia="en-IE"/>
              <w14:ligatures w14:val="standardContextual"/>
            </w:rPr>
          </w:pPr>
          <w:hyperlink w:anchor="_Toc237948312" w:history="1">
            <w:r w:rsidRPr="0009540A">
              <w:rPr>
                <w:rStyle w:val="Hyperlink"/>
                <w:noProof/>
              </w:rPr>
              <w:t>2</w:t>
            </w:r>
            <w:r>
              <w:rPr>
                <w:rFonts w:asciiTheme="minorHAnsi" w:hAnsiTheme="minorHAnsi"/>
                <w:noProof/>
                <w:kern w:val="2"/>
                <w:sz w:val="24"/>
                <w:szCs w:val="24"/>
                <w:lang w:val="en-IE" w:eastAsia="en-IE"/>
                <w14:ligatures w14:val="standardContextual"/>
              </w:rPr>
              <w:tab/>
            </w:r>
            <w:r w:rsidRPr="0009540A">
              <w:rPr>
                <w:rStyle w:val="Hyperlink"/>
                <w:noProof/>
              </w:rPr>
              <w:t>OVERVIEW OF THE REQUIREMENT</w:t>
            </w:r>
            <w:r>
              <w:rPr>
                <w:noProof/>
                <w:webHidden/>
              </w:rPr>
              <w:tab/>
            </w:r>
            <w:r>
              <w:rPr>
                <w:noProof/>
                <w:webHidden/>
              </w:rPr>
              <w:fldChar w:fldCharType="begin"/>
            </w:r>
            <w:r>
              <w:rPr>
                <w:noProof/>
                <w:webHidden/>
              </w:rPr>
              <w:instrText xml:space="preserve"> PAGEREF _Toc237948312 \h </w:instrText>
            </w:r>
            <w:r>
              <w:rPr>
                <w:noProof/>
                <w:webHidden/>
              </w:rPr>
            </w:r>
            <w:r>
              <w:rPr>
                <w:noProof/>
                <w:webHidden/>
              </w:rPr>
              <w:fldChar w:fldCharType="separate"/>
            </w:r>
            <w:r>
              <w:rPr>
                <w:noProof/>
                <w:webHidden/>
              </w:rPr>
              <w:t>9</w:t>
            </w:r>
            <w:r>
              <w:rPr>
                <w:noProof/>
                <w:webHidden/>
              </w:rPr>
              <w:fldChar w:fldCharType="end"/>
            </w:r>
          </w:hyperlink>
        </w:p>
        <w:p w14:paraId="0C05A3EF" w14:textId="641C12CB" w:rsidR="004674C3" w:rsidRDefault="004674C3">
          <w:pPr>
            <w:pStyle w:val="TOC2"/>
            <w:rPr>
              <w:rFonts w:asciiTheme="minorHAnsi" w:hAnsiTheme="minorHAnsi"/>
              <w:noProof/>
              <w:kern w:val="2"/>
              <w:sz w:val="24"/>
              <w:szCs w:val="24"/>
              <w:lang w:val="en-IE" w:eastAsia="en-IE"/>
              <w14:ligatures w14:val="standardContextual"/>
            </w:rPr>
          </w:pPr>
          <w:hyperlink w:anchor="_Toc237948313" w:history="1">
            <w:r w:rsidRPr="0009540A">
              <w:rPr>
                <w:rStyle w:val="Hyperlink"/>
                <w:noProof/>
              </w:rPr>
              <w:t>2.1</w:t>
            </w:r>
            <w:r>
              <w:rPr>
                <w:rFonts w:asciiTheme="minorHAnsi" w:hAnsiTheme="minorHAnsi"/>
                <w:noProof/>
                <w:kern w:val="2"/>
                <w:sz w:val="24"/>
                <w:szCs w:val="24"/>
                <w:lang w:val="en-IE" w:eastAsia="en-IE"/>
                <w14:ligatures w14:val="standardContextual"/>
              </w:rPr>
              <w:tab/>
            </w:r>
            <w:r w:rsidRPr="0009540A">
              <w:rPr>
                <w:rStyle w:val="Hyperlink"/>
                <w:noProof/>
              </w:rPr>
              <w:t>High Level Scope</w:t>
            </w:r>
            <w:r>
              <w:rPr>
                <w:noProof/>
                <w:webHidden/>
              </w:rPr>
              <w:tab/>
            </w:r>
            <w:r>
              <w:rPr>
                <w:noProof/>
                <w:webHidden/>
              </w:rPr>
              <w:fldChar w:fldCharType="begin"/>
            </w:r>
            <w:r>
              <w:rPr>
                <w:noProof/>
                <w:webHidden/>
              </w:rPr>
              <w:instrText xml:space="preserve"> PAGEREF _Toc237948313 \h </w:instrText>
            </w:r>
            <w:r>
              <w:rPr>
                <w:noProof/>
                <w:webHidden/>
              </w:rPr>
            </w:r>
            <w:r>
              <w:rPr>
                <w:noProof/>
                <w:webHidden/>
              </w:rPr>
              <w:fldChar w:fldCharType="separate"/>
            </w:r>
            <w:r>
              <w:rPr>
                <w:noProof/>
                <w:webHidden/>
              </w:rPr>
              <w:t>9</w:t>
            </w:r>
            <w:r>
              <w:rPr>
                <w:noProof/>
                <w:webHidden/>
              </w:rPr>
              <w:fldChar w:fldCharType="end"/>
            </w:r>
          </w:hyperlink>
        </w:p>
        <w:p w14:paraId="4F6EC664" w14:textId="28BDD009"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14" w:history="1">
            <w:r w:rsidRPr="0009540A">
              <w:rPr>
                <w:rStyle w:val="Hyperlink"/>
                <w:noProof/>
              </w:rPr>
              <w:t xml:space="preserve">2.1.1 </w:t>
            </w:r>
            <w:r>
              <w:rPr>
                <w:rFonts w:asciiTheme="minorHAnsi" w:hAnsiTheme="minorHAnsi"/>
                <w:noProof/>
                <w:kern w:val="2"/>
                <w:sz w:val="24"/>
                <w:szCs w:val="24"/>
                <w:lang w:val="en-IE" w:eastAsia="en-IE"/>
                <w14:ligatures w14:val="standardContextual"/>
              </w:rPr>
              <w:tab/>
            </w:r>
            <w:r w:rsidRPr="0009540A">
              <w:rPr>
                <w:rStyle w:val="Hyperlink"/>
                <w:noProof/>
              </w:rPr>
              <w:t>Context &amp; Background</w:t>
            </w:r>
            <w:r>
              <w:rPr>
                <w:noProof/>
                <w:webHidden/>
              </w:rPr>
              <w:tab/>
            </w:r>
            <w:r>
              <w:rPr>
                <w:noProof/>
                <w:webHidden/>
              </w:rPr>
              <w:fldChar w:fldCharType="begin"/>
            </w:r>
            <w:r>
              <w:rPr>
                <w:noProof/>
                <w:webHidden/>
              </w:rPr>
              <w:instrText xml:space="preserve"> PAGEREF _Toc237948314 \h </w:instrText>
            </w:r>
            <w:r>
              <w:rPr>
                <w:noProof/>
                <w:webHidden/>
              </w:rPr>
            </w:r>
            <w:r>
              <w:rPr>
                <w:noProof/>
                <w:webHidden/>
              </w:rPr>
              <w:fldChar w:fldCharType="separate"/>
            </w:r>
            <w:r>
              <w:rPr>
                <w:noProof/>
                <w:webHidden/>
              </w:rPr>
              <w:t>9</w:t>
            </w:r>
            <w:r>
              <w:rPr>
                <w:noProof/>
                <w:webHidden/>
              </w:rPr>
              <w:fldChar w:fldCharType="end"/>
            </w:r>
          </w:hyperlink>
        </w:p>
        <w:p w14:paraId="67BDB781" w14:textId="570E2141"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15" w:history="1">
            <w:r w:rsidRPr="0009540A">
              <w:rPr>
                <w:rStyle w:val="Hyperlink"/>
                <w:noProof/>
              </w:rPr>
              <w:t xml:space="preserve">2.1.2 </w:t>
            </w:r>
            <w:r>
              <w:rPr>
                <w:rFonts w:asciiTheme="minorHAnsi" w:hAnsiTheme="minorHAnsi"/>
                <w:noProof/>
                <w:kern w:val="2"/>
                <w:sz w:val="24"/>
                <w:szCs w:val="24"/>
                <w:lang w:val="en-IE" w:eastAsia="en-IE"/>
                <w14:ligatures w14:val="standardContextual"/>
              </w:rPr>
              <w:tab/>
            </w:r>
            <w:r w:rsidRPr="0009540A">
              <w:rPr>
                <w:rStyle w:val="Hyperlink"/>
                <w:noProof/>
              </w:rPr>
              <w:t>Nature Based Solutions</w:t>
            </w:r>
            <w:r>
              <w:rPr>
                <w:noProof/>
                <w:webHidden/>
              </w:rPr>
              <w:tab/>
            </w:r>
            <w:r>
              <w:rPr>
                <w:noProof/>
                <w:webHidden/>
              </w:rPr>
              <w:fldChar w:fldCharType="begin"/>
            </w:r>
            <w:r>
              <w:rPr>
                <w:noProof/>
                <w:webHidden/>
              </w:rPr>
              <w:instrText xml:space="preserve"> PAGEREF _Toc237948315 \h </w:instrText>
            </w:r>
            <w:r>
              <w:rPr>
                <w:noProof/>
                <w:webHidden/>
              </w:rPr>
            </w:r>
            <w:r>
              <w:rPr>
                <w:noProof/>
                <w:webHidden/>
              </w:rPr>
              <w:fldChar w:fldCharType="separate"/>
            </w:r>
            <w:r>
              <w:rPr>
                <w:noProof/>
                <w:webHidden/>
              </w:rPr>
              <w:t>10</w:t>
            </w:r>
            <w:r>
              <w:rPr>
                <w:noProof/>
                <w:webHidden/>
              </w:rPr>
              <w:fldChar w:fldCharType="end"/>
            </w:r>
          </w:hyperlink>
        </w:p>
        <w:p w14:paraId="7435AD25" w14:textId="3393DEED"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16" w:history="1">
            <w:r w:rsidRPr="0009540A">
              <w:rPr>
                <w:rStyle w:val="Hyperlink"/>
                <w:noProof/>
              </w:rPr>
              <w:t xml:space="preserve">2.1.3 </w:t>
            </w:r>
            <w:r>
              <w:rPr>
                <w:rFonts w:asciiTheme="minorHAnsi" w:hAnsiTheme="minorHAnsi"/>
                <w:noProof/>
                <w:kern w:val="2"/>
                <w:sz w:val="24"/>
                <w:szCs w:val="24"/>
                <w:lang w:val="en-IE" w:eastAsia="en-IE"/>
                <w14:ligatures w14:val="standardContextual"/>
              </w:rPr>
              <w:tab/>
            </w:r>
            <w:r w:rsidRPr="0009540A">
              <w:rPr>
                <w:rStyle w:val="Hyperlink"/>
                <w:noProof/>
              </w:rPr>
              <w:t>Short Description of Required Services</w:t>
            </w:r>
            <w:r>
              <w:rPr>
                <w:noProof/>
                <w:webHidden/>
              </w:rPr>
              <w:tab/>
            </w:r>
            <w:r>
              <w:rPr>
                <w:noProof/>
                <w:webHidden/>
              </w:rPr>
              <w:fldChar w:fldCharType="begin"/>
            </w:r>
            <w:r>
              <w:rPr>
                <w:noProof/>
                <w:webHidden/>
              </w:rPr>
              <w:instrText xml:space="preserve"> PAGEREF _Toc237948316 \h </w:instrText>
            </w:r>
            <w:r>
              <w:rPr>
                <w:noProof/>
                <w:webHidden/>
              </w:rPr>
            </w:r>
            <w:r>
              <w:rPr>
                <w:noProof/>
                <w:webHidden/>
              </w:rPr>
              <w:fldChar w:fldCharType="separate"/>
            </w:r>
            <w:r>
              <w:rPr>
                <w:noProof/>
                <w:webHidden/>
              </w:rPr>
              <w:t>11</w:t>
            </w:r>
            <w:r>
              <w:rPr>
                <w:noProof/>
                <w:webHidden/>
              </w:rPr>
              <w:fldChar w:fldCharType="end"/>
            </w:r>
          </w:hyperlink>
        </w:p>
        <w:p w14:paraId="4A406A1D" w14:textId="74F786B6"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17" w:history="1">
            <w:r w:rsidRPr="0009540A">
              <w:rPr>
                <w:rStyle w:val="Hyperlink"/>
                <w:noProof/>
              </w:rPr>
              <w:t xml:space="preserve">2.1.4 </w:t>
            </w:r>
            <w:r>
              <w:rPr>
                <w:rFonts w:asciiTheme="minorHAnsi" w:hAnsiTheme="minorHAnsi"/>
                <w:noProof/>
                <w:kern w:val="2"/>
                <w:sz w:val="24"/>
                <w:szCs w:val="24"/>
                <w:lang w:val="en-IE" w:eastAsia="en-IE"/>
                <w14:ligatures w14:val="standardContextual"/>
              </w:rPr>
              <w:tab/>
            </w:r>
            <w:r w:rsidRPr="0009540A">
              <w:rPr>
                <w:rStyle w:val="Hyperlink"/>
                <w:noProof/>
              </w:rPr>
              <w:t>Standards and Guidelines</w:t>
            </w:r>
            <w:r>
              <w:rPr>
                <w:noProof/>
                <w:webHidden/>
              </w:rPr>
              <w:tab/>
            </w:r>
            <w:r>
              <w:rPr>
                <w:noProof/>
                <w:webHidden/>
              </w:rPr>
              <w:fldChar w:fldCharType="begin"/>
            </w:r>
            <w:r>
              <w:rPr>
                <w:noProof/>
                <w:webHidden/>
              </w:rPr>
              <w:instrText xml:space="preserve"> PAGEREF _Toc237948317 \h </w:instrText>
            </w:r>
            <w:r>
              <w:rPr>
                <w:noProof/>
                <w:webHidden/>
              </w:rPr>
            </w:r>
            <w:r>
              <w:rPr>
                <w:noProof/>
                <w:webHidden/>
              </w:rPr>
              <w:fldChar w:fldCharType="separate"/>
            </w:r>
            <w:r>
              <w:rPr>
                <w:noProof/>
                <w:webHidden/>
              </w:rPr>
              <w:t>12</w:t>
            </w:r>
            <w:r>
              <w:rPr>
                <w:noProof/>
                <w:webHidden/>
              </w:rPr>
              <w:fldChar w:fldCharType="end"/>
            </w:r>
          </w:hyperlink>
        </w:p>
        <w:p w14:paraId="2433B62D" w14:textId="7F90348A" w:rsidR="004674C3" w:rsidRDefault="004674C3">
          <w:pPr>
            <w:pStyle w:val="TOC3"/>
            <w:tabs>
              <w:tab w:val="right" w:leader="dot" w:pos="9016"/>
            </w:tabs>
            <w:rPr>
              <w:rFonts w:asciiTheme="minorHAnsi" w:hAnsiTheme="minorHAnsi"/>
              <w:noProof/>
              <w:kern w:val="2"/>
              <w:sz w:val="24"/>
              <w:szCs w:val="24"/>
              <w:lang w:val="en-IE" w:eastAsia="en-IE"/>
              <w14:ligatures w14:val="standardContextual"/>
            </w:rPr>
          </w:pPr>
          <w:hyperlink w:anchor="_Toc237948318" w:history="1">
            <w:r w:rsidRPr="0009540A">
              <w:rPr>
                <w:rStyle w:val="Hyperlink"/>
                <w:noProof/>
              </w:rPr>
              <w:t>2.1.5 Health &amp; Safety</w:t>
            </w:r>
            <w:r>
              <w:rPr>
                <w:noProof/>
                <w:webHidden/>
              </w:rPr>
              <w:tab/>
            </w:r>
            <w:r>
              <w:rPr>
                <w:noProof/>
                <w:webHidden/>
              </w:rPr>
              <w:fldChar w:fldCharType="begin"/>
            </w:r>
            <w:r>
              <w:rPr>
                <w:noProof/>
                <w:webHidden/>
              </w:rPr>
              <w:instrText xml:space="preserve"> PAGEREF _Toc237948318 \h </w:instrText>
            </w:r>
            <w:r>
              <w:rPr>
                <w:noProof/>
                <w:webHidden/>
              </w:rPr>
            </w:r>
            <w:r>
              <w:rPr>
                <w:noProof/>
                <w:webHidden/>
              </w:rPr>
              <w:fldChar w:fldCharType="separate"/>
            </w:r>
            <w:r>
              <w:rPr>
                <w:noProof/>
                <w:webHidden/>
              </w:rPr>
              <w:t>12</w:t>
            </w:r>
            <w:r>
              <w:rPr>
                <w:noProof/>
                <w:webHidden/>
              </w:rPr>
              <w:fldChar w:fldCharType="end"/>
            </w:r>
          </w:hyperlink>
        </w:p>
        <w:p w14:paraId="6EE09571" w14:textId="5DE4004D" w:rsidR="004674C3" w:rsidRDefault="004674C3">
          <w:pPr>
            <w:pStyle w:val="TOC3"/>
            <w:tabs>
              <w:tab w:val="right" w:leader="dot" w:pos="9016"/>
            </w:tabs>
            <w:rPr>
              <w:rFonts w:asciiTheme="minorHAnsi" w:hAnsiTheme="minorHAnsi"/>
              <w:noProof/>
              <w:kern w:val="2"/>
              <w:sz w:val="24"/>
              <w:szCs w:val="24"/>
              <w:lang w:val="en-IE" w:eastAsia="en-IE"/>
              <w14:ligatures w14:val="standardContextual"/>
            </w:rPr>
          </w:pPr>
          <w:hyperlink w:anchor="_Toc237948319" w:history="1">
            <w:r w:rsidRPr="0009540A">
              <w:rPr>
                <w:rStyle w:val="Hyperlink"/>
                <w:noProof/>
              </w:rPr>
              <w:t>2.1.6 Quality of Deliverables</w:t>
            </w:r>
            <w:r>
              <w:rPr>
                <w:noProof/>
                <w:webHidden/>
              </w:rPr>
              <w:tab/>
            </w:r>
            <w:r>
              <w:rPr>
                <w:noProof/>
                <w:webHidden/>
              </w:rPr>
              <w:fldChar w:fldCharType="begin"/>
            </w:r>
            <w:r>
              <w:rPr>
                <w:noProof/>
                <w:webHidden/>
              </w:rPr>
              <w:instrText xml:space="preserve"> PAGEREF _Toc237948319 \h </w:instrText>
            </w:r>
            <w:r>
              <w:rPr>
                <w:noProof/>
                <w:webHidden/>
              </w:rPr>
            </w:r>
            <w:r>
              <w:rPr>
                <w:noProof/>
                <w:webHidden/>
              </w:rPr>
              <w:fldChar w:fldCharType="separate"/>
            </w:r>
            <w:r>
              <w:rPr>
                <w:noProof/>
                <w:webHidden/>
              </w:rPr>
              <w:t>13</w:t>
            </w:r>
            <w:r>
              <w:rPr>
                <w:noProof/>
                <w:webHidden/>
              </w:rPr>
              <w:fldChar w:fldCharType="end"/>
            </w:r>
          </w:hyperlink>
        </w:p>
        <w:p w14:paraId="38D1F9A0" w14:textId="1D8196F4" w:rsidR="004674C3" w:rsidRDefault="004674C3">
          <w:pPr>
            <w:pStyle w:val="TOC2"/>
            <w:rPr>
              <w:rFonts w:asciiTheme="minorHAnsi" w:hAnsiTheme="minorHAnsi"/>
              <w:noProof/>
              <w:kern w:val="2"/>
              <w:sz w:val="24"/>
              <w:szCs w:val="24"/>
              <w:lang w:val="en-IE" w:eastAsia="en-IE"/>
              <w14:ligatures w14:val="standardContextual"/>
            </w:rPr>
          </w:pPr>
          <w:hyperlink w:anchor="_Toc237948320" w:history="1">
            <w:r w:rsidRPr="0009540A">
              <w:rPr>
                <w:rStyle w:val="Hyperlink"/>
                <w:noProof/>
              </w:rPr>
              <w:t>2.2</w:t>
            </w:r>
            <w:r>
              <w:rPr>
                <w:rFonts w:asciiTheme="minorHAnsi" w:hAnsiTheme="minorHAnsi"/>
                <w:noProof/>
                <w:kern w:val="2"/>
                <w:sz w:val="24"/>
                <w:szCs w:val="24"/>
                <w:lang w:val="en-IE" w:eastAsia="en-IE"/>
                <w14:ligatures w14:val="standardContextual"/>
              </w:rPr>
              <w:tab/>
            </w:r>
            <w:r w:rsidRPr="0009540A">
              <w:rPr>
                <w:rStyle w:val="Hyperlink"/>
                <w:noProof/>
              </w:rPr>
              <w:t>Anticipated Timeline</w:t>
            </w:r>
            <w:r>
              <w:rPr>
                <w:noProof/>
                <w:webHidden/>
              </w:rPr>
              <w:tab/>
            </w:r>
            <w:r>
              <w:rPr>
                <w:noProof/>
                <w:webHidden/>
              </w:rPr>
              <w:fldChar w:fldCharType="begin"/>
            </w:r>
            <w:r>
              <w:rPr>
                <w:noProof/>
                <w:webHidden/>
              </w:rPr>
              <w:instrText xml:space="preserve"> PAGEREF _Toc237948320 \h </w:instrText>
            </w:r>
            <w:r>
              <w:rPr>
                <w:noProof/>
                <w:webHidden/>
              </w:rPr>
            </w:r>
            <w:r>
              <w:rPr>
                <w:noProof/>
                <w:webHidden/>
              </w:rPr>
              <w:fldChar w:fldCharType="separate"/>
            </w:r>
            <w:r>
              <w:rPr>
                <w:noProof/>
                <w:webHidden/>
              </w:rPr>
              <w:t>13</w:t>
            </w:r>
            <w:r>
              <w:rPr>
                <w:noProof/>
                <w:webHidden/>
              </w:rPr>
              <w:fldChar w:fldCharType="end"/>
            </w:r>
          </w:hyperlink>
        </w:p>
        <w:p w14:paraId="6A62466A" w14:textId="0DF31A68" w:rsidR="004674C3" w:rsidRDefault="004674C3">
          <w:pPr>
            <w:pStyle w:val="TOC2"/>
            <w:rPr>
              <w:rFonts w:asciiTheme="minorHAnsi" w:hAnsiTheme="minorHAnsi"/>
              <w:noProof/>
              <w:kern w:val="2"/>
              <w:sz w:val="24"/>
              <w:szCs w:val="24"/>
              <w:lang w:val="en-IE" w:eastAsia="en-IE"/>
              <w14:ligatures w14:val="standardContextual"/>
            </w:rPr>
          </w:pPr>
          <w:hyperlink w:anchor="_Toc237948321" w:history="1">
            <w:r w:rsidRPr="0009540A">
              <w:rPr>
                <w:rStyle w:val="Hyperlink"/>
                <w:noProof/>
              </w:rPr>
              <w:t>2.3</w:t>
            </w:r>
            <w:r>
              <w:rPr>
                <w:rFonts w:asciiTheme="minorHAnsi" w:hAnsiTheme="minorHAnsi"/>
                <w:noProof/>
                <w:kern w:val="2"/>
                <w:sz w:val="24"/>
                <w:szCs w:val="24"/>
                <w:lang w:val="en-IE" w:eastAsia="en-IE"/>
                <w14:ligatures w14:val="standardContextual"/>
              </w:rPr>
              <w:tab/>
            </w:r>
            <w:r w:rsidRPr="0009540A">
              <w:rPr>
                <w:rStyle w:val="Hyperlink"/>
                <w:noProof/>
              </w:rPr>
              <w:t>Termination of Contract</w:t>
            </w:r>
            <w:r>
              <w:rPr>
                <w:noProof/>
                <w:webHidden/>
              </w:rPr>
              <w:tab/>
            </w:r>
            <w:r>
              <w:rPr>
                <w:noProof/>
                <w:webHidden/>
              </w:rPr>
              <w:fldChar w:fldCharType="begin"/>
            </w:r>
            <w:r>
              <w:rPr>
                <w:noProof/>
                <w:webHidden/>
              </w:rPr>
              <w:instrText xml:space="preserve"> PAGEREF _Toc237948321 \h </w:instrText>
            </w:r>
            <w:r>
              <w:rPr>
                <w:noProof/>
                <w:webHidden/>
              </w:rPr>
            </w:r>
            <w:r>
              <w:rPr>
                <w:noProof/>
                <w:webHidden/>
              </w:rPr>
              <w:fldChar w:fldCharType="separate"/>
            </w:r>
            <w:r>
              <w:rPr>
                <w:noProof/>
                <w:webHidden/>
              </w:rPr>
              <w:t>13</w:t>
            </w:r>
            <w:r>
              <w:rPr>
                <w:noProof/>
                <w:webHidden/>
              </w:rPr>
              <w:fldChar w:fldCharType="end"/>
            </w:r>
          </w:hyperlink>
        </w:p>
        <w:p w14:paraId="573441CC" w14:textId="7E7D9F87" w:rsidR="004674C3" w:rsidRDefault="004674C3">
          <w:pPr>
            <w:pStyle w:val="TOC2"/>
            <w:rPr>
              <w:rFonts w:asciiTheme="minorHAnsi" w:hAnsiTheme="minorHAnsi"/>
              <w:noProof/>
              <w:kern w:val="2"/>
              <w:sz w:val="24"/>
              <w:szCs w:val="24"/>
              <w:lang w:val="en-IE" w:eastAsia="en-IE"/>
              <w14:ligatures w14:val="standardContextual"/>
            </w:rPr>
          </w:pPr>
          <w:hyperlink w:anchor="_Toc237948322" w:history="1">
            <w:r w:rsidRPr="0009540A">
              <w:rPr>
                <w:rStyle w:val="Hyperlink"/>
                <w:noProof/>
              </w:rPr>
              <w:t>2.4</w:t>
            </w:r>
            <w:r>
              <w:rPr>
                <w:rFonts w:asciiTheme="minorHAnsi" w:hAnsiTheme="minorHAnsi"/>
                <w:noProof/>
                <w:kern w:val="2"/>
                <w:sz w:val="24"/>
                <w:szCs w:val="24"/>
                <w:lang w:val="en-IE" w:eastAsia="en-IE"/>
                <w14:ligatures w14:val="standardContextual"/>
              </w:rPr>
              <w:tab/>
            </w:r>
            <w:r w:rsidRPr="0009540A">
              <w:rPr>
                <w:rStyle w:val="Hyperlink"/>
                <w:noProof/>
              </w:rPr>
              <w:t>Compliance with the Terms and Conditions</w:t>
            </w:r>
            <w:r>
              <w:rPr>
                <w:noProof/>
                <w:webHidden/>
              </w:rPr>
              <w:tab/>
            </w:r>
            <w:r>
              <w:rPr>
                <w:noProof/>
                <w:webHidden/>
              </w:rPr>
              <w:fldChar w:fldCharType="begin"/>
            </w:r>
            <w:r>
              <w:rPr>
                <w:noProof/>
                <w:webHidden/>
              </w:rPr>
              <w:instrText xml:space="preserve"> PAGEREF _Toc237948322 \h </w:instrText>
            </w:r>
            <w:r>
              <w:rPr>
                <w:noProof/>
                <w:webHidden/>
              </w:rPr>
            </w:r>
            <w:r>
              <w:rPr>
                <w:noProof/>
                <w:webHidden/>
              </w:rPr>
              <w:fldChar w:fldCharType="separate"/>
            </w:r>
            <w:r>
              <w:rPr>
                <w:noProof/>
                <w:webHidden/>
              </w:rPr>
              <w:t>13</w:t>
            </w:r>
            <w:r>
              <w:rPr>
                <w:noProof/>
                <w:webHidden/>
              </w:rPr>
              <w:fldChar w:fldCharType="end"/>
            </w:r>
          </w:hyperlink>
        </w:p>
        <w:p w14:paraId="0ACD2187" w14:textId="15D85E16" w:rsidR="004674C3" w:rsidRDefault="004674C3">
          <w:pPr>
            <w:pStyle w:val="TOC2"/>
            <w:rPr>
              <w:rFonts w:asciiTheme="minorHAnsi" w:hAnsiTheme="minorHAnsi"/>
              <w:noProof/>
              <w:kern w:val="2"/>
              <w:sz w:val="24"/>
              <w:szCs w:val="24"/>
              <w:lang w:val="en-IE" w:eastAsia="en-IE"/>
              <w14:ligatures w14:val="standardContextual"/>
            </w:rPr>
          </w:pPr>
          <w:hyperlink w:anchor="_Toc237948323" w:history="1">
            <w:r w:rsidRPr="0009540A">
              <w:rPr>
                <w:rStyle w:val="Hyperlink"/>
                <w:noProof/>
              </w:rPr>
              <w:t>2.5</w:t>
            </w:r>
            <w:r>
              <w:rPr>
                <w:rFonts w:asciiTheme="minorHAnsi" w:hAnsiTheme="minorHAnsi"/>
                <w:noProof/>
                <w:kern w:val="2"/>
                <w:sz w:val="24"/>
                <w:szCs w:val="24"/>
                <w:lang w:val="en-IE" w:eastAsia="en-IE"/>
                <w14:ligatures w14:val="standardContextual"/>
              </w:rPr>
              <w:tab/>
            </w:r>
            <w:r w:rsidRPr="0009540A">
              <w:rPr>
                <w:rStyle w:val="Hyperlink"/>
                <w:noProof/>
              </w:rPr>
              <w:t>Award to Runner Up</w:t>
            </w:r>
            <w:r>
              <w:rPr>
                <w:noProof/>
                <w:webHidden/>
              </w:rPr>
              <w:tab/>
            </w:r>
            <w:r>
              <w:rPr>
                <w:noProof/>
                <w:webHidden/>
              </w:rPr>
              <w:fldChar w:fldCharType="begin"/>
            </w:r>
            <w:r>
              <w:rPr>
                <w:noProof/>
                <w:webHidden/>
              </w:rPr>
              <w:instrText xml:space="preserve"> PAGEREF _Toc237948323 \h </w:instrText>
            </w:r>
            <w:r>
              <w:rPr>
                <w:noProof/>
                <w:webHidden/>
              </w:rPr>
            </w:r>
            <w:r>
              <w:rPr>
                <w:noProof/>
                <w:webHidden/>
              </w:rPr>
              <w:fldChar w:fldCharType="separate"/>
            </w:r>
            <w:r>
              <w:rPr>
                <w:noProof/>
                <w:webHidden/>
              </w:rPr>
              <w:t>14</w:t>
            </w:r>
            <w:r>
              <w:rPr>
                <w:noProof/>
                <w:webHidden/>
              </w:rPr>
              <w:fldChar w:fldCharType="end"/>
            </w:r>
          </w:hyperlink>
        </w:p>
        <w:p w14:paraId="7A8BF987" w14:textId="57B6CB41" w:rsidR="004674C3" w:rsidRDefault="004674C3">
          <w:pPr>
            <w:pStyle w:val="TOC1"/>
            <w:rPr>
              <w:rFonts w:asciiTheme="minorHAnsi" w:hAnsiTheme="minorHAnsi"/>
              <w:noProof/>
              <w:kern w:val="2"/>
              <w:sz w:val="24"/>
              <w:szCs w:val="24"/>
              <w:lang w:val="en-IE" w:eastAsia="en-IE"/>
              <w14:ligatures w14:val="standardContextual"/>
            </w:rPr>
          </w:pPr>
          <w:hyperlink w:anchor="_Toc237948324" w:history="1">
            <w:r w:rsidRPr="0009540A">
              <w:rPr>
                <w:rStyle w:val="Hyperlink"/>
                <w:noProof/>
              </w:rPr>
              <w:t>3</w:t>
            </w:r>
            <w:r>
              <w:rPr>
                <w:rFonts w:asciiTheme="minorHAnsi" w:hAnsiTheme="minorHAnsi"/>
                <w:noProof/>
                <w:kern w:val="2"/>
                <w:sz w:val="24"/>
                <w:szCs w:val="24"/>
                <w:lang w:val="en-IE" w:eastAsia="en-IE"/>
                <w14:ligatures w14:val="standardContextual"/>
              </w:rPr>
              <w:tab/>
            </w:r>
            <w:r w:rsidRPr="0009540A">
              <w:rPr>
                <w:rStyle w:val="Hyperlink"/>
                <w:noProof/>
              </w:rPr>
              <w:t>DETAILED SPECIFICATION OF REQUIREMENTS</w:t>
            </w:r>
            <w:r>
              <w:rPr>
                <w:noProof/>
                <w:webHidden/>
              </w:rPr>
              <w:tab/>
            </w:r>
            <w:r>
              <w:rPr>
                <w:noProof/>
                <w:webHidden/>
              </w:rPr>
              <w:fldChar w:fldCharType="begin"/>
            </w:r>
            <w:r>
              <w:rPr>
                <w:noProof/>
                <w:webHidden/>
              </w:rPr>
              <w:instrText xml:space="preserve"> PAGEREF _Toc237948324 \h </w:instrText>
            </w:r>
            <w:r>
              <w:rPr>
                <w:noProof/>
                <w:webHidden/>
              </w:rPr>
            </w:r>
            <w:r>
              <w:rPr>
                <w:noProof/>
                <w:webHidden/>
              </w:rPr>
              <w:fldChar w:fldCharType="separate"/>
            </w:r>
            <w:r>
              <w:rPr>
                <w:noProof/>
                <w:webHidden/>
              </w:rPr>
              <w:t>15</w:t>
            </w:r>
            <w:r>
              <w:rPr>
                <w:noProof/>
                <w:webHidden/>
              </w:rPr>
              <w:fldChar w:fldCharType="end"/>
            </w:r>
          </w:hyperlink>
        </w:p>
        <w:p w14:paraId="66F0A6CD" w14:textId="1543C4C1" w:rsidR="004674C3" w:rsidRDefault="004674C3">
          <w:pPr>
            <w:pStyle w:val="TOC2"/>
            <w:rPr>
              <w:rFonts w:asciiTheme="minorHAnsi" w:hAnsiTheme="minorHAnsi"/>
              <w:noProof/>
              <w:kern w:val="2"/>
              <w:sz w:val="24"/>
              <w:szCs w:val="24"/>
              <w:lang w:val="en-IE" w:eastAsia="en-IE"/>
              <w14:ligatures w14:val="standardContextual"/>
            </w:rPr>
          </w:pPr>
          <w:hyperlink w:anchor="_Toc237948325" w:history="1">
            <w:r w:rsidRPr="0009540A">
              <w:rPr>
                <w:rStyle w:val="Hyperlink"/>
                <w:noProof/>
              </w:rPr>
              <w:t>3.1</w:t>
            </w:r>
            <w:r>
              <w:rPr>
                <w:rFonts w:asciiTheme="minorHAnsi" w:hAnsiTheme="minorHAnsi"/>
                <w:noProof/>
                <w:kern w:val="2"/>
                <w:sz w:val="24"/>
                <w:szCs w:val="24"/>
                <w:lang w:val="en-IE" w:eastAsia="en-IE"/>
                <w14:ligatures w14:val="standardContextual"/>
              </w:rPr>
              <w:tab/>
            </w:r>
            <w:r w:rsidRPr="0009540A">
              <w:rPr>
                <w:rStyle w:val="Hyperlink"/>
                <w:noProof/>
              </w:rPr>
              <w:t>Specification</w:t>
            </w:r>
            <w:r>
              <w:rPr>
                <w:noProof/>
                <w:webHidden/>
              </w:rPr>
              <w:tab/>
            </w:r>
            <w:r>
              <w:rPr>
                <w:noProof/>
                <w:webHidden/>
              </w:rPr>
              <w:fldChar w:fldCharType="begin"/>
            </w:r>
            <w:r>
              <w:rPr>
                <w:noProof/>
                <w:webHidden/>
              </w:rPr>
              <w:instrText xml:space="preserve"> PAGEREF _Toc237948325 \h </w:instrText>
            </w:r>
            <w:r>
              <w:rPr>
                <w:noProof/>
                <w:webHidden/>
              </w:rPr>
            </w:r>
            <w:r>
              <w:rPr>
                <w:noProof/>
                <w:webHidden/>
              </w:rPr>
              <w:fldChar w:fldCharType="separate"/>
            </w:r>
            <w:r>
              <w:rPr>
                <w:noProof/>
                <w:webHidden/>
              </w:rPr>
              <w:t>15</w:t>
            </w:r>
            <w:r>
              <w:rPr>
                <w:noProof/>
                <w:webHidden/>
              </w:rPr>
              <w:fldChar w:fldCharType="end"/>
            </w:r>
          </w:hyperlink>
        </w:p>
        <w:p w14:paraId="393C02EE" w14:textId="1D913059"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26" w:history="1">
            <w:r w:rsidRPr="0009540A">
              <w:rPr>
                <w:rStyle w:val="Hyperlink"/>
                <w:noProof/>
              </w:rPr>
              <w:t xml:space="preserve">3.1.1 </w:t>
            </w:r>
            <w:r>
              <w:rPr>
                <w:rFonts w:asciiTheme="minorHAnsi" w:hAnsiTheme="minorHAnsi"/>
                <w:noProof/>
                <w:kern w:val="2"/>
                <w:sz w:val="24"/>
                <w:szCs w:val="24"/>
                <w:lang w:val="en-IE" w:eastAsia="en-IE"/>
                <w14:ligatures w14:val="standardContextual"/>
              </w:rPr>
              <w:tab/>
            </w:r>
            <w:r w:rsidRPr="0009540A">
              <w:rPr>
                <w:rStyle w:val="Hyperlink"/>
                <w:noProof/>
              </w:rPr>
              <w:t>Rainwater Management Plan Reports Overview</w:t>
            </w:r>
            <w:r>
              <w:rPr>
                <w:noProof/>
                <w:webHidden/>
              </w:rPr>
              <w:tab/>
            </w:r>
            <w:r>
              <w:rPr>
                <w:noProof/>
                <w:webHidden/>
              </w:rPr>
              <w:fldChar w:fldCharType="begin"/>
            </w:r>
            <w:r>
              <w:rPr>
                <w:noProof/>
                <w:webHidden/>
              </w:rPr>
              <w:instrText xml:space="preserve"> PAGEREF _Toc237948326 \h </w:instrText>
            </w:r>
            <w:r>
              <w:rPr>
                <w:noProof/>
                <w:webHidden/>
              </w:rPr>
            </w:r>
            <w:r>
              <w:rPr>
                <w:noProof/>
                <w:webHidden/>
              </w:rPr>
              <w:fldChar w:fldCharType="separate"/>
            </w:r>
            <w:r>
              <w:rPr>
                <w:noProof/>
                <w:webHidden/>
              </w:rPr>
              <w:t>15</w:t>
            </w:r>
            <w:r>
              <w:rPr>
                <w:noProof/>
                <w:webHidden/>
              </w:rPr>
              <w:fldChar w:fldCharType="end"/>
            </w:r>
          </w:hyperlink>
        </w:p>
        <w:p w14:paraId="4E4932FC" w14:textId="0A7993F3"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27" w:history="1">
            <w:r w:rsidRPr="0009540A">
              <w:rPr>
                <w:rStyle w:val="Hyperlink"/>
                <w:noProof/>
              </w:rPr>
              <w:t xml:space="preserve">3.1.2 </w:t>
            </w:r>
            <w:r>
              <w:rPr>
                <w:rFonts w:asciiTheme="minorHAnsi" w:hAnsiTheme="minorHAnsi"/>
                <w:noProof/>
                <w:kern w:val="2"/>
                <w:sz w:val="24"/>
                <w:szCs w:val="24"/>
                <w:lang w:val="en-IE" w:eastAsia="en-IE"/>
                <w14:ligatures w14:val="standardContextual"/>
              </w:rPr>
              <w:tab/>
            </w:r>
            <w:r w:rsidRPr="0009540A">
              <w:rPr>
                <w:rStyle w:val="Hyperlink"/>
                <w:noProof/>
              </w:rPr>
              <w:t>Indicative Rainwater Management Plan Extents – Plan one – Clogherhead</w:t>
            </w:r>
            <w:r>
              <w:rPr>
                <w:noProof/>
                <w:webHidden/>
              </w:rPr>
              <w:tab/>
            </w:r>
            <w:r>
              <w:rPr>
                <w:noProof/>
                <w:webHidden/>
              </w:rPr>
              <w:fldChar w:fldCharType="begin"/>
            </w:r>
            <w:r>
              <w:rPr>
                <w:noProof/>
                <w:webHidden/>
              </w:rPr>
              <w:instrText xml:space="preserve"> PAGEREF _Toc237948327 \h </w:instrText>
            </w:r>
            <w:r>
              <w:rPr>
                <w:noProof/>
                <w:webHidden/>
              </w:rPr>
            </w:r>
            <w:r>
              <w:rPr>
                <w:noProof/>
                <w:webHidden/>
              </w:rPr>
              <w:fldChar w:fldCharType="separate"/>
            </w:r>
            <w:r>
              <w:rPr>
                <w:noProof/>
                <w:webHidden/>
              </w:rPr>
              <w:t>16</w:t>
            </w:r>
            <w:r>
              <w:rPr>
                <w:noProof/>
                <w:webHidden/>
              </w:rPr>
              <w:fldChar w:fldCharType="end"/>
            </w:r>
          </w:hyperlink>
        </w:p>
        <w:p w14:paraId="6935D52C" w14:textId="6EF44A27"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28" w:history="1">
            <w:r w:rsidRPr="0009540A">
              <w:rPr>
                <w:rStyle w:val="Hyperlink"/>
                <w:noProof/>
              </w:rPr>
              <w:t xml:space="preserve">3.1.3 </w:t>
            </w:r>
            <w:r>
              <w:rPr>
                <w:rFonts w:asciiTheme="minorHAnsi" w:hAnsiTheme="minorHAnsi"/>
                <w:noProof/>
                <w:kern w:val="2"/>
                <w:sz w:val="24"/>
                <w:szCs w:val="24"/>
                <w:lang w:val="en-IE" w:eastAsia="en-IE"/>
                <w14:ligatures w14:val="standardContextual"/>
              </w:rPr>
              <w:tab/>
            </w:r>
            <w:r w:rsidRPr="0009540A">
              <w:rPr>
                <w:rStyle w:val="Hyperlink"/>
                <w:noProof/>
              </w:rPr>
              <w:t>Scope of Services</w:t>
            </w:r>
            <w:r>
              <w:rPr>
                <w:noProof/>
                <w:webHidden/>
              </w:rPr>
              <w:tab/>
            </w:r>
            <w:r>
              <w:rPr>
                <w:noProof/>
                <w:webHidden/>
              </w:rPr>
              <w:fldChar w:fldCharType="begin"/>
            </w:r>
            <w:r>
              <w:rPr>
                <w:noProof/>
                <w:webHidden/>
              </w:rPr>
              <w:instrText xml:space="preserve"> PAGEREF _Toc237948328 \h </w:instrText>
            </w:r>
            <w:r>
              <w:rPr>
                <w:noProof/>
                <w:webHidden/>
              </w:rPr>
            </w:r>
            <w:r>
              <w:rPr>
                <w:noProof/>
                <w:webHidden/>
              </w:rPr>
              <w:fldChar w:fldCharType="separate"/>
            </w:r>
            <w:r>
              <w:rPr>
                <w:noProof/>
                <w:webHidden/>
              </w:rPr>
              <w:t>19</w:t>
            </w:r>
            <w:r>
              <w:rPr>
                <w:noProof/>
                <w:webHidden/>
              </w:rPr>
              <w:fldChar w:fldCharType="end"/>
            </w:r>
          </w:hyperlink>
        </w:p>
        <w:p w14:paraId="513FDAD7" w14:textId="6973F747"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29" w:history="1">
            <w:r w:rsidRPr="0009540A">
              <w:rPr>
                <w:rStyle w:val="Hyperlink"/>
                <w:noProof/>
              </w:rPr>
              <w:t xml:space="preserve">3.1.4 </w:t>
            </w:r>
            <w:r>
              <w:rPr>
                <w:rFonts w:asciiTheme="minorHAnsi" w:hAnsiTheme="minorHAnsi"/>
                <w:noProof/>
                <w:kern w:val="2"/>
                <w:sz w:val="24"/>
                <w:szCs w:val="24"/>
                <w:lang w:val="en-IE" w:eastAsia="en-IE"/>
                <w14:ligatures w14:val="standardContextual"/>
              </w:rPr>
              <w:tab/>
            </w:r>
            <w:r w:rsidRPr="0009540A">
              <w:rPr>
                <w:rStyle w:val="Hyperlink"/>
                <w:noProof/>
              </w:rPr>
              <w:t>Meetings</w:t>
            </w:r>
            <w:r>
              <w:rPr>
                <w:noProof/>
                <w:webHidden/>
              </w:rPr>
              <w:tab/>
            </w:r>
            <w:r>
              <w:rPr>
                <w:noProof/>
                <w:webHidden/>
              </w:rPr>
              <w:fldChar w:fldCharType="begin"/>
            </w:r>
            <w:r>
              <w:rPr>
                <w:noProof/>
                <w:webHidden/>
              </w:rPr>
              <w:instrText xml:space="preserve"> PAGEREF _Toc237948329 \h </w:instrText>
            </w:r>
            <w:r>
              <w:rPr>
                <w:noProof/>
                <w:webHidden/>
              </w:rPr>
            </w:r>
            <w:r>
              <w:rPr>
                <w:noProof/>
                <w:webHidden/>
              </w:rPr>
              <w:fldChar w:fldCharType="separate"/>
            </w:r>
            <w:r>
              <w:rPr>
                <w:noProof/>
                <w:webHidden/>
              </w:rPr>
              <w:t>22</w:t>
            </w:r>
            <w:r>
              <w:rPr>
                <w:noProof/>
                <w:webHidden/>
              </w:rPr>
              <w:fldChar w:fldCharType="end"/>
            </w:r>
          </w:hyperlink>
        </w:p>
        <w:p w14:paraId="19BB4C7D" w14:textId="234FBD42"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30" w:history="1">
            <w:r w:rsidRPr="0009540A">
              <w:rPr>
                <w:rStyle w:val="Hyperlink"/>
                <w:noProof/>
              </w:rPr>
              <w:t xml:space="preserve">3.1.5 </w:t>
            </w:r>
            <w:r>
              <w:rPr>
                <w:rFonts w:asciiTheme="minorHAnsi" w:hAnsiTheme="minorHAnsi"/>
                <w:noProof/>
                <w:kern w:val="2"/>
                <w:sz w:val="24"/>
                <w:szCs w:val="24"/>
                <w:lang w:val="en-IE" w:eastAsia="en-IE"/>
                <w14:ligatures w14:val="standardContextual"/>
              </w:rPr>
              <w:tab/>
            </w:r>
            <w:r w:rsidRPr="0009540A">
              <w:rPr>
                <w:rStyle w:val="Hyperlink"/>
                <w:noProof/>
              </w:rPr>
              <w:t>Presentations</w:t>
            </w:r>
            <w:r>
              <w:rPr>
                <w:noProof/>
                <w:webHidden/>
              </w:rPr>
              <w:tab/>
            </w:r>
            <w:r>
              <w:rPr>
                <w:noProof/>
                <w:webHidden/>
              </w:rPr>
              <w:fldChar w:fldCharType="begin"/>
            </w:r>
            <w:r>
              <w:rPr>
                <w:noProof/>
                <w:webHidden/>
              </w:rPr>
              <w:instrText xml:space="preserve"> PAGEREF _Toc237948330 \h </w:instrText>
            </w:r>
            <w:r>
              <w:rPr>
                <w:noProof/>
                <w:webHidden/>
              </w:rPr>
            </w:r>
            <w:r>
              <w:rPr>
                <w:noProof/>
                <w:webHidden/>
              </w:rPr>
              <w:fldChar w:fldCharType="separate"/>
            </w:r>
            <w:r>
              <w:rPr>
                <w:noProof/>
                <w:webHidden/>
              </w:rPr>
              <w:t>23</w:t>
            </w:r>
            <w:r>
              <w:rPr>
                <w:noProof/>
                <w:webHidden/>
              </w:rPr>
              <w:fldChar w:fldCharType="end"/>
            </w:r>
          </w:hyperlink>
        </w:p>
        <w:p w14:paraId="41721DD8" w14:textId="67C794F9"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31" w:history="1">
            <w:r w:rsidRPr="0009540A">
              <w:rPr>
                <w:rStyle w:val="Hyperlink"/>
                <w:noProof/>
              </w:rPr>
              <w:t xml:space="preserve">3.1.6 </w:t>
            </w:r>
            <w:r>
              <w:rPr>
                <w:rFonts w:asciiTheme="minorHAnsi" w:hAnsiTheme="minorHAnsi"/>
                <w:noProof/>
                <w:kern w:val="2"/>
                <w:sz w:val="24"/>
                <w:szCs w:val="24"/>
                <w:lang w:val="en-IE" w:eastAsia="en-IE"/>
                <w14:ligatures w14:val="standardContextual"/>
              </w:rPr>
              <w:tab/>
            </w:r>
            <w:r w:rsidRPr="0009540A">
              <w:rPr>
                <w:rStyle w:val="Hyperlink"/>
                <w:noProof/>
              </w:rPr>
              <w:t>Staff Resources</w:t>
            </w:r>
            <w:r>
              <w:rPr>
                <w:noProof/>
                <w:webHidden/>
              </w:rPr>
              <w:tab/>
            </w:r>
            <w:r>
              <w:rPr>
                <w:noProof/>
                <w:webHidden/>
              </w:rPr>
              <w:fldChar w:fldCharType="begin"/>
            </w:r>
            <w:r>
              <w:rPr>
                <w:noProof/>
                <w:webHidden/>
              </w:rPr>
              <w:instrText xml:space="preserve"> PAGEREF _Toc237948331 \h </w:instrText>
            </w:r>
            <w:r>
              <w:rPr>
                <w:noProof/>
                <w:webHidden/>
              </w:rPr>
            </w:r>
            <w:r>
              <w:rPr>
                <w:noProof/>
                <w:webHidden/>
              </w:rPr>
              <w:fldChar w:fldCharType="separate"/>
            </w:r>
            <w:r>
              <w:rPr>
                <w:noProof/>
                <w:webHidden/>
              </w:rPr>
              <w:t>23</w:t>
            </w:r>
            <w:r>
              <w:rPr>
                <w:noProof/>
                <w:webHidden/>
              </w:rPr>
              <w:fldChar w:fldCharType="end"/>
            </w:r>
          </w:hyperlink>
        </w:p>
        <w:p w14:paraId="51EFB76B" w14:textId="34024C0B"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32" w:history="1">
            <w:r w:rsidRPr="0009540A">
              <w:rPr>
                <w:rStyle w:val="Hyperlink"/>
                <w:noProof/>
              </w:rPr>
              <w:t xml:space="preserve">3.1.7 </w:t>
            </w:r>
            <w:r>
              <w:rPr>
                <w:rFonts w:asciiTheme="minorHAnsi" w:hAnsiTheme="minorHAnsi"/>
                <w:noProof/>
                <w:kern w:val="2"/>
                <w:sz w:val="24"/>
                <w:szCs w:val="24"/>
                <w:lang w:val="en-IE" w:eastAsia="en-IE"/>
                <w14:ligatures w14:val="standardContextual"/>
              </w:rPr>
              <w:tab/>
            </w:r>
            <w:r w:rsidRPr="0009540A">
              <w:rPr>
                <w:rStyle w:val="Hyperlink"/>
                <w:noProof/>
              </w:rPr>
              <w:t>Environmental Considerations</w:t>
            </w:r>
            <w:r>
              <w:rPr>
                <w:noProof/>
                <w:webHidden/>
              </w:rPr>
              <w:tab/>
            </w:r>
            <w:r>
              <w:rPr>
                <w:noProof/>
                <w:webHidden/>
              </w:rPr>
              <w:fldChar w:fldCharType="begin"/>
            </w:r>
            <w:r>
              <w:rPr>
                <w:noProof/>
                <w:webHidden/>
              </w:rPr>
              <w:instrText xml:space="preserve"> PAGEREF _Toc237948332 \h </w:instrText>
            </w:r>
            <w:r>
              <w:rPr>
                <w:noProof/>
                <w:webHidden/>
              </w:rPr>
            </w:r>
            <w:r>
              <w:rPr>
                <w:noProof/>
                <w:webHidden/>
              </w:rPr>
              <w:fldChar w:fldCharType="separate"/>
            </w:r>
            <w:r>
              <w:rPr>
                <w:noProof/>
                <w:webHidden/>
              </w:rPr>
              <w:t>26</w:t>
            </w:r>
            <w:r>
              <w:rPr>
                <w:noProof/>
                <w:webHidden/>
              </w:rPr>
              <w:fldChar w:fldCharType="end"/>
            </w:r>
          </w:hyperlink>
        </w:p>
        <w:p w14:paraId="745C5670" w14:textId="4F1B561B" w:rsidR="004674C3" w:rsidRDefault="004674C3">
          <w:pPr>
            <w:pStyle w:val="TOC3"/>
            <w:tabs>
              <w:tab w:val="left" w:pos="1440"/>
              <w:tab w:val="right" w:leader="dot" w:pos="9016"/>
            </w:tabs>
            <w:rPr>
              <w:rFonts w:asciiTheme="minorHAnsi" w:hAnsiTheme="minorHAnsi"/>
              <w:noProof/>
              <w:kern w:val="2"/>
              <w:sz w:val="24"/>
              <w:szCs w:val="24"/>
              <w:lang w:val="en-IE" w:eastAsia="en-IE"/>
              <w14:ligatures w14:val="standardContextual"/>
            </w:rPr>
          </w:pPr>
          <w:hyperlink w:anchor="_Toc237948333" w:history="1">
            <w:r w:rsidRPr="0009540A">
              <w:rPr>
                <w:rStyle w:val="Hyperlink"/>
                <w:noProof/>
              </w:rPr>
              <w:t xml:space="preserve">3.1.8 </w:t>
            </w:r>
            <w:r>
              <w:rPr>
                <w:rFonts w:asciiTheme="minorHAnsi" w:hAnsiTheme="minorHAnsi"/>
                <w:noProof/>
                <w:kern w:val="2"/>
                <w:sz w:val="24"/>
                <w:szCs w:val="24"/>
                <w:lang w:val="en-IE" w:eastAsia="en-IE"/>
                <w14:ligatures w14:val="standardContextual"/>
              </w:rPr>
              <w:tab/>
            </w:r>
            <w:r w:rsidRPr="0009540A">
              <w:rPr>
                <w:rStyle w:val="Hyperlink"/>
                <w:noProof/>
              </w:rPr>
              <w:t>Additional Considerations</w:t>
            </w:r>
            <w:r>
              <w:rPr>
                <w:noProof/>
                <w:webHidden/>
              </w:rPr>
              <w:tab/>
            </w:r>
            <w:r>
              <w:rPr>
                <w:noProof/>
                <w:webHidden/>
              </w:rPr>
              <w:fldChar w:fldCharType="begin"/>
            </w:r>
            <w:r>
              <w:rPr>
                <w:noProof/>
                <w:webHidden/>
              </w:rPr>
              <w:instrText xml:space="preserve"> PAGEREF _Toc237948333 \h </w:instrText>
            </w:r>
            <w:r>
              <w:rPr>
                <w:noProof/>
                <w:webHidden/>
              </w:rPr>
            </w:r>
            <w:r>
              <w:rPr>
                <w:noProof/>
                <w:webHidden/>
              </w:rPr>
              <w:fldChar w:fldCharType="separate"/>
            </w:r>
            <w:r>
              <w:rPr>
                <w:noProof/>
                <w:webHidden/>
              </w:rPr>
              <w:t>26</w:t>
            </w:r>
            <w:r>
              <w:rPr>
                <w:noProof/>
                <w:webHidden/>
              </w:rPr>
              <w:fldChar w:fldCharType="end"/>
            </w:r>
          </w:hyperlink>
        </w:p>
        <w:p w14:paraId="156D0D56" w14:textId="6AE47ED0" w:rsidR="004674C3" w:rsidRDefault="004674C3">
          <w:pPr>
            <w:pStyle w:val="TOC2"/>
            <w:rPr>
              <w:rFonts w:asciiTheme="minorHAnsi" w:hAnsiTheme="minorHAnsi"/>
              <w:noProof/>
              <w:kern w:val="2"/>
              <w:sz w:val="24"/>
              <w:szCs w:val="24"/>
              <w:lang w:val="en-IE" w:eastAsia="en-IE"/>
              <w14:ligatures w14:val="standardContextual"/>
            </w:rPr>
          </w:pPr>
          <w:hyperlink w:anchor="_Toc237948334" w:history="1">
            <w:r w:rsidRPr="0009540A">
              <w:rPr>
                <w:rStyle w:val="Hyperlink"/>
                <w:noProof/>
              </w:rPr>
              <w:t>3.2</w:t>
            </w:r>
            <w:r>
              <w:rPr>
                <w:rFonts w:asciiTheme="minorHAnsi" w:hAnsiTheme="minorHAnsi"/>
                <w:noProof/>
                <w:kern w:val="2"/>
                <w:sz w:val="24"/>
                <w:szCs w:val="24"/>
                <w:lang w:val="en-IE" w:eastAsia="en-IE"/>
                <w14:ligatures w14:val="standardContextual"/>
              </w:rPr>
              <w:tab/>
            </w:r>
            <w:r w:rsidRPr="0009540A">
              <w:rPr>
                <w:rStyle w:val="Hyperlink"/>
                <w:noProof/>
              </w:rPr>
              <w:t>Details of Options</w:t>
            </w:r>
            <w:r>
              <w:rPr>
                <w:noProof/>
                <w:webHidden/>
              </w:rPr>
              <w:tab/>
            </w:r>
            <w:r>
              <w:rPr>
                <w:noProof/>
                <w:webHidden/>
              </w:rPr>
              <w:fldChar w:fldCharType="begin"/>
            </w:r>
            <w:r>
              <w:rPr>
                <w:noProof/>
                <w:webHidden/>
              </w:rPr>
              <w:instrText xml:space="preserve"> PAGEREF _Toc237948334 \h </w:instrText>
            </w:r>
            <w:r>
              <w:rPr>
                <w:noProof/>
                <w:webHidden/>
              </w:rPr>
            </w:r>
            <w:r>
              <w:rPr>
                <w:noProof/>
                <w:webHidden/>
              </w:rPr>
              <w:fldChar w:fldCharType="separate"/>
            </w:r>
            <w:r>
              <w:rPr>
                <w:noProof/>
                <w:webHidden/>
              </w:rPr>
              <w:t>27</w:t>
            </w:r>
            <w:r>
              <w:rPr>
                <w:noProof/>
                <w:webHidden/>
              </w:rPr>
              <w:fldChar w:fldCharType="end"/>
            </w:r>
          </w:hyperlink>
        </w:p>
        <w:p w14:paraId="13A55F75" w14:textId="28D6C005" w:rsidR="004674C3" w:rsidRDefault="004674C3">
          <w:pPr>
            <w:pStyle w:val="TOC2"/>
            <w:rPr>
              <w:rFonts w:asciiTheme="minorHAnsi" w:hAnsiTheme="minorHAnsi"/>
              <w:noProof/>
              <w:kern w:val="2"/>
              <w:sz w:val="24"/>
              <w:szCs w:val="24"/>
              <w:lang w:val="en-IE" w:eastAsia="en-IE"/>
              <w14:ligatures w14:val="standardContextual"/>
            </w:rPr>
          </w:pPr>
          <w:hyperlink w:anchor="_Toc237948335" w:history="1">
            <w:r w:rsidRPr="0009540A">
              <w:rPr>
                <w:rStyle w:val="Hyperlink"/>
                <w:noProof/>
              </w:rPr>
              <w:t>3.3</w:t>
            </w:r>
            <w:r>
              <w:rPr>
                <w:rFonts w:asciiTheme="minorHAnsi" w:hAnsiTheme="minorHAnsi"/>
                <w:noProof/>
                <w:kern w:val="2"/>
                <w:sz w:val="24"/>
                <w:szCs w:val="24"/>
                <w:lang w:val="en-IE" w:eastAsia="en-IE"/>
                <w14:ligatures w14:val="standardContextual"/>
              </w:rPr>
              <w:tab/>
            </w:r>
            <w:r w:rsidRPr="0009540A">
              <w:rPr>
                <w:rStyle w:val="Hyperlink"/>
                <w:noProof/>
              </w:rPr>
              <w:t>Site Visits</w:t>
            </w:r>
            <w:r>
              <w:rPr>
                <w:noProof/>
                <w:webHidden/>
              </w:rPr>
              <w:tab/>
            </w:r>
            <w:r>
              <w:rPr>
                <w:noProof/>
                <w:webHidden/>
              </w:rPr>
              <w:fldChar w:fldCharType="begin"/>
            </w:r>
            <w:r>
              <w:rPr>
                <w:noProof/>
                <w:webHidden/>
              </w:rPr>
              <w:instrText xml:space="preserve"> PAGEREF _Toc237948335 \h </w:instrText>
            </w:r>
            <w:r>
              <w:rPr>
                <w:noProof/>
                <w:webHidden/>
              </w:rPr>
            </w:r>
            <w:r>
              <w:rPr>
                <w:noProof/>
                <w:webHidden/>
              </w:rPr>
              <w:fldChar w:fldCharType="separate"/>
            </w:r>
            <w:r>
              <w:rPr>
                <w:noProof/>
                <w:webHidden/>
              </w:rPr>
              <w:t>27</w:t>
            </w:r>
            <w:r>
              <w:rPr>
                <w:noProof/>
                <w:webHidden/>
              </w:rPr>
              <w:fldChar w:fldCharType="end"/>
            </w:r>
          </w:hyperlink>
        </w:p>
        <w:p w14:paraId="4A4BBC5B" w14:textId="4F857B13" w:rsidR="004674C3" w:rsidRDefault="004674C3">
          <w:pPr>
            <w:pStyle w:val="TOC2"/>
            <w:rPr>
              <w:rFonts w:asciiTheme="minorHAnsi" w:hAnsiTheme="minorHAnsi"/>
              <w:noProof/>
              <w:kern w:val="2"/>
              <w:sz w:val="24"/>
              <w:szCs w:val="24"/>
              <w:lang w:val="en-IE" w:eastAsia="en-IE"/>
              <w14:ligatures w14:val="standardContextual"/>
            </w:rPr>
          </w:pPr>
          <w:hyperlink w:anchor="_Toc237948336" w:history="1">
            <w:r w:rsidRPr="0009540A">
              <w:rPr>
                <w:rStyle w:val="Hyperlink"/>
                <w:noProof/>
              </w:rPr>
              <w:t>3.4</w:t>
            </w:r>
            <w:r>
              <w:rPr>
                <w:rFonts w:asciiTheme="minorHAnsi" w:hAnsiTheme="minorHAnsi"/>
                <w:noProof/>
                <w:kern w:val="2"/>
                <w:sz w:val="24"/>
                <w:szCs w:val="24"/>
                <w:lang w:val="en-IE" w:eastAsia="en-IE"/>
                <w14:ligatures w14:val="standardContextual"/>
              </w:rPr>
              <w:tab/>
            </w:r>
            <w:r w:rsidRPr="0009540A">
              <w:rPr>
                <w:rStyle w:val="Hyperlink"/>
                <w:noProof/>
              </w:rPr>
              <w:t>Duration</w:t>
            </w:r>
            <w:r>
              <w:rPr>
                <w:noProof/>
                <w:webHidden/>
              </w:rPr>
              <w:tab/>
            </w:r>
            <w:r>
              <w:rPr>
                <w:noProof/>
                <w:webHidden/>
              </w:rPr>
              <w:fldChar w:fldCharType="begin"/>
            </w:r>
            <w:r>
              <w:rPr>
                <w:noProof/>
                <w:webHidden/>
              </w:rPr>
              <w:instrText xml:space="preserve"> PAGEREF _Toc237948336 \h </w:instrText>
            </w:r>
            <w:r>
              <w:rPr>
                <w:noProof/>
                <w:webHidden/>
              </w:rPr>
            </w:r>
            <w:r>
              <w:rPr>
                <w:noProof/>
                <w:webHidden/>
              </w:rPr>
              <w:fldChar w:fldCharType="separate"/>
            </w:r>
            <w:r>
              <w:rPr>
                <w:noProof/>
                <w:webHidden/>
              </w:rPr>
              <w:t>27</w:t>
            </w:r>
            <w:r>
              <w:rPr>
                <w:noProof/>
                <w:webHidden/>
              </w:rPr>
              <w:fldChar w:fldCharType="end"/>
            </w:r>
          </w:hyperlink>
        </w:p>
        <w:p w14:paraId="5685D961" w14:textId="05896054" w:rsidR="004674C3" w:rsidRDefault="004674C3">
          <w:pPr>
            <w:pStyle w:val="TOC2"/>
            <w:rPr>
              <w:rFonts w:asciiTheme="minorHAnsi" w:hAnsiTheme="minorHAnsi"/>
              <w:noProof/>
              <w:kern w:val="2"/>
              <w:sz w:val="24"/>
              <w:szCs w:val="24"/>
              <w:lang w:val="en-IE" w:eastAsia="en-IE"/>
              <w14:ligatures w14:val="standardContextual"/>
            </w:rPr>
          </w:pPr>
          <w:hyperlink w:anchor="_Toc237948337" w:history="1">
            <w:r w:rsidRPr="0009540A">
              <w:rPr>
                <w:rStyle w:val="Hyperlink"/>
                <w:noProof/>
              </w:rPr>
              <w:t>3.5</w:t>
            </w:r>
            <w:r>
              <w:rPr>
                <w:rFonts w:asciiTheme="minorHAnsi" w:hAnsiTheme="minorHAnsi"/>
                <w:noProof/>
                <w:kern w:val="2"/>
                <w:sz w:val="24"/>
                <w:szCs w:val="24"/>
                <w:lang w:val="en-IE" w:eastAsia="en-IE"/>
                <w14:ligatures w14:val="standardContextual"/>
              </w:rPr>
              <w:tab/>
            </w:r>
            <w:r w:rsidRPr="0009540A">
              <w:rPr>
                <w:rStyle w:val="Hyperlink"/>
                <w:noProof/>
              </w:rPr>
              <w:t>Indicative budget</w:t>
            </w:r>
            <w:r>
              <w:rPr>
                <w:noProof/>
                <w:webHidden/>
              </w:rPr>
              <w:tab/>
            </w:r>
            <w:r>
              <w:rPr>
                <w:noProof/>
                <w:webHidden/>
              </w:rPr>
              <w:fldChar w:fldCharType="begin"/>
            </w:r>
            <w:r>
              <w:rPr>
                <w:noProof/>
                <w:webHidden/>
              </w:rPr>
              <w:instrText xml:space="preserve"> PAGEREF _Toc237948337 \h </w:instrText>
            </w:r>
            <w:r>
              <w:rPr>
                <w:noProof/>
                <w:webHidden/>
              </w:rPr>
            </w:r>
            <w:r>
              <w:rPr>
                <w:noProof/>
                <w:webHidden/>
              </w:rPr>
              <w:fldChar w:fldCharType="separate"/>
            </w:r>
            <w:r>
              <w:rPr>
                <w:noProof/>
                <w:webHidden/>
              </w:rPr>
              <w:t>28</w:t>
            </w:r>
            <w:r>
              <w:rPr>
                <w:noProof/>
                <w:webHidden/>
              </w:rPr>
              <w:fldChar w:fldCharType="end"/>
            </w:r>
          </w:hyperlink>
        </w:p>
        <w:p w14:paraId="67F154C6" w14:textId="182E6FDF" w:rsidR="004674C3" w:rsidRDefault="004674C3">
          <w:pPr>
            <w:pStyle w:val="TOC2"/>
            <w:rPr>
              <w:rFonts w:asciiTheme="minorHAnsi" w:hAnsiTheme="minorHAnsi"/>
              <w:noProof/>
              <w:kern w:val="2"/>
              <w:sz w:val="24"/>
              <w:szCs w:val="24"/>
              <w:lang w:val="en-IE" w:eastAsia="en-IE"/>
              <w14:ligatures w14:val="standardContextual"/>
            </w:rPr>
          </w:pPr>
          <w:hyperlink w:anchor="_Toc237948338" w:history="1">
            <w:r w:rsidRPr="0009540A">
              <w:rPr>
                <w:rStyle w:val="Hyperlink"/>
                <w:noProof/>
              </w:rPr>
              <w:t>3.6</w:t>
            </w:r>
            <w:r>
              <w:rPr>
                <w:rFonts w:asciiTheme="minorHAnsi" w:hAnsiTheme="minorHAnsi"/>
                <w:noProof/>
                <w:kern w:val="2"/>
                <w:sz w:val="24"/>
                <w:szCs w:val="24"/>
                <w:lang w:val="en-IE" w:eastAsia="en-IE"/>
                <w14:ligatures w14:val="standardContextual"/>
              </w:rPr>
              <w:tab/>
            </w:r>
            <w:r w:rsidRPr="0009540A">
              <w:rPr>
                <w:rStyle w:val="Hyperlink"/>
                <w:noProof/>
              </w:rPr>
              <w:t>Contract Management</w:t>
            </w:r>
            <w:r>
              <w:rPr>
                <w:noProof/>
                <w:webHidden/>
              </w:rPr>
              <w:tab/>
            </w:r>
            <w:r>
              <w:rPr>
                <w:noProof/>
                <w:webHidden/>
              </w:rPr>
              <w:fldChar w:fldCharType="begin"/>
            </w:r>
            <w:r>
              <w:rPr>
                <w:noProof/>
                <w:webHidden/>
              </w:rPr>
              <w:instrText xml:space="preserve"> PAGEREF _Toc237948338 \h </w:instrText>
            </w:r>
            <w:r>
              <w:rPr>
                <w:noProof/>
                <w:webHidden/>
              </w:rPr>
            </w:r>
            <w:r>
              <w:rPr>
                <w:noProof/>
                <w:webHidden/>
              </w:rPr>
              <w:fldChar w:fldCharType="separate"/>
            </w:r>
            <w:r>
              <w:rPr>
                <w:noProof/>
                <w:webHidden/>
              </w:rPr>
              <w:t>28</w:t>
            </w:r>
            <w:r>
              <w:rPr>
                <w:noProof/>
                <w:webHidden/>
              </w:rPr>
              <w:fldChar w:fldCharType="end"/>
            </w:r>
          </w:hyperlink>
        </w:p>
        <w:p w14:paraId="304E1768" w14:textId="6B09F692" w:rsidR="004674C3" w:rsidRDefault="004674C3">
          <w:pPr>
            <w:pStyle w:val="TOC1"/>
            <w:rPr>
              <w:rFonts w:asciiTheme="minorHAnsi" w:hAnsiTheme="minorHAnsi"/>
              <w:noProof/>
              <w:kern w:val="2"/>
              <w:sz w:val="24"/>
              <w:szCs w:val="24"/>
              <w:lang w:val="en-IE" w:eastAsia="en-IE"/>
              <w14:ligatures w14:val="standardContextual"/>
            </w:rPr>
          </w:pPr>
          <w:hyperlink w:anchor="_Toc237948339" w:history="1">
            <w:r w:rsidRPr="0009540A">
              <w:rPr>
                <w:rStyle w:val="Hyperlink"/>
                <w:noProof/>
              </w:rPr>
              <w:t>4</w:t>
            </w:r>
            <w:r>
              <w:rPr>
                <w:rFonts w:asciiTheme="minorHAnsi" w:hAnsiTheme="minorHAnsi"/>
                <w:noProof/>
                <w:kern w:val="2"/>
                <w:sz w:val="24"/>
                <w:szCs w:val="24"/>
                <w:lang w:val="en-IE" w:eastAsia="en-IE"/>
                <w14:ligatures w14:val="standardContextual"/>
              </w:rPr>
              <w:tab/>
            </w:r>
            <w:r w:rsidRPr="0009540A">
              <w:rPr>
                <w:rStyle w:val="Hyperlink"/>
                <w:noProof/>
              </w:rPr>
              <w:t>SELECTION CRITERIA</w:t>
            </w:r>
            <w:r>
              <w:rPr>
                <w:noProof/>
                <w:webHidden/>
              </w:rPr>
              <w:tab/>
            </w:r>
            <w:r>
              <w:rPr>
                <w:noProof/>
                <w:webHidden/>
              </w:rPr>
              <w:fldChar w:fldCharType="begin"/>
            </w:r>
            <w:r>
              <w:rPr>
                <w:noProof/>
                <w:webHidden/>
              </w:rPr>
              <w:instrText xml:space="preserve"> PAGEREF _Toc237948339 \h </w:instrText>
            </w:r>
            <w:r>
              <w:rPr>
                <w:noProof/>
                <w:webHidden/>
              </w:rPr>
            </w:r>
            <w:r>
              <w:rPr>
                <w:noProof/>
                <w:webHidden/>
              </w:rPr>
              <w:fldChar w:fldCharType="separate"/>
            </w:r>
            <w:r>
              <w:rPr>
                <w:noProof/>
                <w:webHidden/>
              </w:rPr>
              <w:t>29</w:t>
            </w:r>
            <w:r>
              <w:rPr>
                <w:noProof/>
                <w:webHidden/>
              </w:rPr>
              <w:fldChar w:fldCharType="end"/>
            </w:r>
          </w:hyperlink>
        </w:p>
        <w:p w14:paraId="3EE4C4B4" w14:textId="120B511F" w:rsidR="004674C3" w:rsidRDefault="004674C3">
          <w:pPr>
            <w:pStyle w:val="TOC2"/>
            <w:rPr>
              <w:rFonts w:asciiTheme="minorHAnsi" w:hAnsiTheme="minorHAnsi"/>
              <w:noProof/>
              <w:kern w:val="2"/>
              <w:sz w:val="24"/>
              <w:szCs w:val="24"/>
              <w:lang w:val="en-IE" w:eastAsia="en-IE"/>
              <w14:ligatures w14:val="standardContextual"/>
            </w:rPr>
          </w:pPr>
          <w:hyperlink w:anchor="_Toc237948340" w:history="1">
            <w:r w:rsidRPr="0009540A">
              <w:rPr>
                <w:rStyle w:val="Hyperlink"/>
                <w:noProof/>
              </w:rPr>
              <w:t>4.1</w:t>
            </w:r>
            <w:r>
              <w:rPr>
                <w:rFonts w:asciiTheme="minorHAnsi" w:hAnsiTheme="minorHAnsi"/>
                <w:noProof/>
                <w:kern w:val="2"/>
                <w:sz w:val="24"/>
                <w:szCs w:val="24"/>
                <w:lang w:val="en-IE" w:eastAsia="en-IE"/>
                <w14:ligatures w14:val="standardContextual"/>
              </w:rPr>
              <w:tab/>
            </w:r>
            <w:r w:rsidRPr="0009540A">
              <w:rPr>
                <w:rStyle w:val="Hyperlink"/>
                <w:noProof/>
              </w:rPr>
              <w:t>Use of the European Single Procurement Document</w:t>
            </w:r>
            <w:r>
              <w:rPr>
                <w:noProof/>
                <w:webHidden/>
              </w:rPr>
              <w:tab/>
            </w:r>
            <w:r>
              <w:rPr>
                <w:noProof/>
                <w:webHidden/>
              </w:rPr>
              <w:fldChar w:fldCharType="begin"/>
            </w:r>
            <w:r>
              <w:rPr>
                <w:noProof/>
                <w:webHidden/>
              </w:rPr>
              <w:instrText xml:space="preserve"> PAGEREF _Toc237948340 \h </w:instrText>
            </w:r>
            <w:r>
              <w:rPr>
                <w:noProof/>
                <w:webHidden/>
              </w:rPr>
            </w:r>
            <w:r>
              <w:rPr>
                <w:noProof/>
                <w:webHidden/>
              </w:rPr>
              <w:fldChar w:fldCharType="separate"/>
            </w:r>
            <w:r>
              <w:rPr>
                <w:noProof/>
                <w:webHidden/>
              </w:rPr>
              <w:t>29</w:t>
            </w:r>
            <w:r>
              <w:rPr>
                <w:noProof/>
                <w:webHidden/>
              </w:rPr>
              <w:fldChar w:fldCharType="end"/>
            </w:r>
          </w:hyperlink>
        </w:p>
        <w:p w14:paraId="695AF1A6" w14:textId="782FF596" w:rsidR="004674C3" w:rsidRDefault="004674C3">
          <w:pPr>
            <w:pStyle w:val="TOC2"/>
            <w:rPr>
              <w:rFonts w:asciiTheme="minorHAnsi" w:hAnsiTheme="minorHAnsi"/>
              <w:noProof/>
              <w:kern w:val="2"/>
              <w:sz w:val="24"/>
              <w:szCs w:val="24"/>
              <w:lang w:val="en-IE" w:eastAsia="en-IE"/>
              <w14:ligatures w14:val="standardContextual"/>
            </w:rPr>
          </w:pPr>
          <w:hyperlink w:anchor="_Toc237948341" w:history="1">
            <w:r w:rsidRPr="0009540A">
              <w:rPr>
                <w:rStyle w:val="Hyperlink"/>
                <w:noProof/>
              </w:rPr>
              <w:t>4.2</w:t>
            </w:r>
            <w:r>
              <w:rPr>
                <w:rFonts w:asciiTheme="minorHAnsi" w:hAnsiTheme="minorHAnsi"/>
                <w:noProof/>
                <w:kern w:val="2"/>
                <w:sz w:val="24"/>
                <w:szCs w:val="24"/>
                <w:lang w:val="en-IE" w:eastAsia="en-IE"/>
                <w14:ligatures w14:val="standardContextual"/>
              </w:rPr>
              <w:tab/>
            </w:r>
            <w:r w:rsidRPr="0009540A">
              <w:rPr>
                <w:rStyle w:val="Hyperlink"/>
                <w:noProof/>
              </w:rPr>
              <w:t>Relying on the Standing of Other Entities</w:t>
            </w:r>
            <w:r>
              <w:rPr>
                <w:noProof/>
                <w:webHidden/>
              </w:rPr>
              <w:tab/>
            </w:r>
            <w:r>
              <w:rPr>
                <w:noProof/>
                <w:webHidden/>
              </w:rPr>
              <w:fldChar w:fldCharType="begin"/>
            </w:r>
            <w:r>
              <w:rPr>
                <w:noProof/>
                <w:webHidden/>
              </w:rPr>
              <w:instrText xml:space="preserve"> PAGEREF _Toc237948341 \h </w:instrText>
            </w:r>
            <w:r>
              <w:rPr>
                <w:noProof/>
                <w:webHidden/>
              </w:rPr>
            </w:r>
            <w:r>
              <w:rPr>
                <w:noProof/>
                <w:webHidden/>
              </w:rPr>
              <w:fldChar w:fldCharType="separate"/>
            </w:r>
            <w:r>
              <w:rPr>
                <w:noProof/>
                <w:webHidden/>
              </w:rPr>
              <w:t>29</w:t>
            </w:r>
            <w:r>
              <w:rPr>
                <w:noProof/>
                <w:webHidden/>
              </w:rPr>
              <w:fldChar w:fldCharType="end"/>
            </w:r>
          </w:hyperlink>
        </w:p>
        <w:p w14:paraId="60F55959" w14:textId="4CDA1FF6" w:rsidR="004674C3" w:rsidRDefault="004674C3">
          <w:pPr>
            <w:pStyle w:val="TOC2"/>
            <w:rPr>
              <w:rFonts w:asciiTheme="minorHAnsi" w:hAnsiTheme="minorHAnsi"/>
              <w:noProof/>
              <w:kern w:val="2"/>
              <w:sz w:val="24"/>
              <w:szCs w:val="24"/>
              <w:lang w:val="en-IE" w:eastAsia="en-IE"/>
              <w14:ligatures w14:val="standardContextual"/>
            </w:rPr>
          </w:pPr>
          <w:hyperlink w:anchor="_Toc237948342" w:history="1">
            <w:r w:rsidRPr="0009540A">
              <w:rPr>
                <w:rStyle w:val="Hyperlink"/>
                <w:noProof/>
              </w:rPr>
              <w:t>4.3</w:t>
            </w:r>
            <w:r>
              <w:rPr>
                <w:rFonts w:asciiTheme="minorHAnsi" w:hAnsiTheme="minorHAnsi"/>
                <w:noProof/>
                <w:kern w:val="2"/>
                <w:sz w:val="24"/>
                <w:szCs w:val="24"/>
                <w:lang w:val="en-IE" w:eastAsia="en-IE"/>
                <w14:ligatures w14:val="standardContextual"/>
              </w:rPr>
              <w:tab/>
            </w:r>
            <w:r w:rsidRPr="0009540A">
              <w:rPr>
                <w:rStyle w:val="Hyperlink"/>
                <w:noProof/>
              </w:rPr>
              <w:t>General, Legal and Financial Requirements</w:t>
            </w:r>
            <w:r>
              <w:rPr>
                <w:noProof/>
                <w:webHidden/>
              </w:rPr>
              <w:tab/>
            </w:r>
            <w:r>
              <w:rPr>
                <w:noProof/>
                <w:webHidden/>
              </w:rPr>
              <w:fldChar w:fldCharType="begin"/>
            </w:r>
            <w:r>
              <w:rPr>
                <w:noProof/>
                <w:webHidden/>
              </w:rPr>
              <w:instrText xml:space="preserve"> PAGEREF _Toc237948342 \h </w:instrText>
            </w:r>
            <w:r>
              <w:rPr>
                <w:noProof/>
                <w:webHidden/>
              </w:rPr>
            </w:r>
            <w:r>
              <w:rPr>
                <w:noProof/>
                <w:webHidden/>
              </w:rPr>
              <w:fldChar w:fldCharType="separate"/>
            </w:r>
            <w:r>
              <w:rPr>
                <w:noProof/>
                <w:webHidden/>
              </w:rPr>
              <w:t>29</w:t>
            </w:r>
            <w:r>
              <w:rPr>
                <w:noProof/>
                <w:webHidden/>
              </w:rPr>
              <w:fldChar w:fldCharType="end"/>
            </w:r>
          </w:hyperlink>
        </w:p>
        <w:p w14:paraId="3F71A8B0" w14:textId="5E70B50E" w:rsidR="004674C3" w:rsidRDefault="004674C3">
          <w:pPr>
            <w:pStyle w:val="TOC2"/>
            <w:rPr>
              <w:rFonts w:asciiTheme="minorHAnsi" w:hAnsiTheme="minorHAnsi"/>
              <w:noProof/>
              <w:kern w:val="2"/>
              <w:sz w:val="24"/>
              <w:szCs w:val="24"/>
              <w:lang w:val="en-IE" w:eastAsia="en-IE"/>
              <w14:ligatures w14:val="standardContextual"/>
            </w:rPr>
          </w:pPr>
          <w:hyperlink w:anchor="_Toc237948343" w:history="1">
            <w:r w:rsidRPr="0009540A">
              <w:rPr>
                <w:rStyle w:val="Hyperlink"/>
                <w:noProof/>
              </w:rPr>
              <w:t>4.4</w:t>
            </w:r>
            <w:r>
              <w:rPr>
                <w:rFonts w:asciiTheme="minorHAnsi" w:hAnsiTheme="minorHAnsi"/>
                <w:noProof/>
                <w:kern w:val="2"/>
                <w:sz w:val="24"/>
                <w:szCs w:val="24"/>
                <w:lang w:val="en-IE" w:eastAsia="en-IE"/>
                <w14:ligatures w14:val="standardContextual"/>
              </w:rPr>
              <w:tab/>
            </w:r>
            <w:r w:rsidRPr="0009540A">
              <w:rPr>
                <w:rStyle w:val="Hyperlink"/>
                <w:noProof/>
              </w:rPr>
              <w:t>Technical Capacity Requirements</w:t>
            </w:r>
            <w:r>
              <w:rPr>
                <w:noProof/>
                <w:webHidden/>
              </w:rPr>
              <w:tab/>
            </w:r>
            <w:r>
              <w:rPr>
                <w:noProof/>
                <w:webHidden/>
              </w:rPr>
              <w:fldChar w:fldCharType="begin"/>
            </w:r>
            <w:r>
              <w:rPr>
                <w:noProof/>
                <w:webHidden/>
              </w:rPr>
              <w:instrText xml:space="preserve"> PAGEREF _Toc237948343 \h </w:instrText>
            </w:r>
            <w:r>
              <w:rPr>
                <w:noProof/>
                <w:webHidden/>
              </w:rPr>
            </w:r>
            <w:r>
              <w:rPr>
                <w:noProof/>
                <w:webHidden/>
              </w:rPr>
              <w:fldChar w:fldCharType="separate"/>
            </w:r>
            <w:r>
              <w:rPr>
                <w:noProof/>
                <w:webHidden/>
              </w:rPr>
              <w:t>32</w:t>
            </w:r>
            <w:r>
              <w:rPr>
                <w:noProof/>
                <w:webHidden/>
              </w:rPr>
              <w:fldChar w:fldCharType="end"/>
            </w:r>
          </w:hyperlink>
        </w:p>
        <w:p w14:paraId="06613D5C" w14:textId="0F363670" w:rsidR="004674C3" w:rsidRDefault="004674C3">
          <w:pPr>
            <w:pStyle w:val="TOC1"/>
            <w:rPr>
              <w:rFonts w:asciiTheme="minorHAnsi" w:hAnsiTheme="minorHAnsi"/>
              <w:noProof/>
              <w:kern w:val="2"/>
              <w:sz w:val="24"/>
              <w:szCs w:val="24"/>
              <w:lang w:val="en-IE" w:eastAsia="en-IE"/>
              <w14:ligatures w14:val="standardContextual"/>
            </w:rPr>
          </w:pPr>
          <w:hyperlink w:anchor="_Toc237948344" w:history="1">
            <w:r w:rsidRPr="0009540A">
              <w:rPr>
                <w:rStyle w:val="Hyperlink"/>
                <w:noProof/>
              </w:rPr>
              <w:t>5</w:t>
            </w:r>
            <w:r>
              <w:rPr>
                <w:rFonts w:asciiTheme="minorHAnsi" w:hAnsiTheme="minorHAnsi"/>
                <w:noProof/>
                <w:kern w:val="2"/>
                <w:sz w:val="24"/>
                <w:szCs w:val="24"/>
                <w:lang w:val="en-IE" w:eastAsia="en-IE"/>
                <w14:ligatures w14:val="standardContextual"/>
              </w:rPr>
              <w:tab/>
            </w:r>
            <w:r w:rsidRPr="0009540A">
              <w:rPr>
                <w:rStyle w:val="Hyperlink"/>
                <w:noProof/>
              </w:rPr>
              <w:t>AWARD CRITERIA</w:t>
            </w:r>
            <w:r>
              <w:rPr>
                <w:noProof/>
                <w:webHidden/>
              </w:rPr>
              <w:tab/>
            </w:r>
            <w:r>
              <w:rPr>
                <w:noProof/>
                <w:webHidden/>
              </w:rPr>
              <w:fldChar w:fldCharType="begin"/>
            </w:r>
            <w:r>
              <w:rPr>
                <w:noProof/>
                <w:webHidden/>
              </w:rPr>
              <w:instrText xml:space="preserve"> PAGEREF _Toc237948344 \h </w:instrText>
            </w:r>
            <w:r>
              <w:rPr>
                <w:noProof/>
                <w:webHidden/>
              </w:rPr>
            </w:r>
            <w:r>
              <w:rPr>
                <w:noProof/>
                <w:webHidden/>
              </w:rPr>
              <w:fldChar w:fldCharType="separate"/>
            </w:r>
            <w:r>
              <w:rPr>
                <w:noProof/>
                <w:webHidden/>
              </w:rPr>
              <w:t>34</w:t>
            </w:r>
            <w:r>
              <w:rPr>
                <w:noProof/>
                <w:webHidden/>
              </w:rPr>
              <w:fldChar w:fldCharType="end"/>
            </w:r>
          </w:hyperlink>
        </w:p>
        <w:p w14:paraId="5B7BA898" w14:textId="150A412B" w:rsidR="004674C3" w:rsidRDefault="004674C3">
          <w:pPr>
            <w:pStyle w:val="TOC2"/>
            <w:rPr>
              <w:rFonts w:asciiTheme="minorHAnsi" w:hAnsiTheme="minorHAnsi"/>
              <w:noProof/>
              <w:kern w:val="2"/>
              <w:sz w:val="24"/>
              <w:szCs w:val="24"/>
              <w:lang w:val="en-IE" w:eastAsia="en-IE"/>
              <w14:ligatures w14:val="standardContextual"/>
            </w:rPr>
          </w:pPr>
          <w:hyperlink w:anchor="_Toc237948345" w:history="1">
            <w:r w:rsidRPr="0009540A">
              <w:rPr>
                <w:rStyle w:val="Hyperlink"/>
                <w:noProof/>
              </w:rPr>
              <w:t>5.1</w:t>
            </w:r>
            <w:r>
              <w:rPr>
                <w:rFonts w:asciiTheme="minorHAnsi" w:hAnsiTheme="minorHAnsi"/>
                <w:noProof/>
                <w:kern w:val="2"/>
                <w:sz w:val="24"/>
                <w:szCs w:val="24"/>
                <w:lang w:val="en-IE" w:eastAsia="en-IE"/>
                <w14:ligatures w14:val="standardContextual"/>
              </w:rPr>
              <w:tab/>
            </w:r>
            <w:r w:rsidRPr="0009540A">
              <w:rPr>
                <w:rStyle w:val="Hyperlink"/>
                <w:noProof/>
              </w:rPr>
              <w:t>Methodology for Calculating the Cost Score</w:t>
            </w:r>
            <w:r>
              <w:rPr>
                <w:noProof/>
                <w:webHidden/>
              </w:rPr>
              <w:tab/>
            </w:r>
            <w:r>
              <w:rPr>
                <w:noProof/>
                <w:webHidden/>
              </w:rPr>
              <w:fldChar w:fldCharType="begin"/>
            </w:r>
            <w:r>
              <w:rPr>
                <w:noProof/>
                <w:webHidden/>
              </w:rPr>
              <w:instrText xml:space="preserve"> PAGEREF _Toc237948345 \h </w:instrText>
            </w:r>
            <w:r>
              <w:rPr>
                <w:noProof/>
                <w:webHidden/>
              </w:rPr>
            </w:r>
            <w:r>
              <w:rPr>
                <w:noProof/>
                <w:webHidden/>
              </w:rPr>
              <w:fldChar w:fldCharType="separate"/>
            </w:r>
            <w:r>
              <w:rPr>
                <w:noProof/>
                <w:webHidden/>
              </w:rPr>
              <w:t>36</w:t>
            </w:r>
            <w:r>
              <w:rPr>
                <w:noProof/>
                <w:webHidden/>
              </w:rPr>
              <w:fldChar w:fldCharType="end"/>
            </w:r>
          </w:hyperlink>
        </w:p>
        <w:p w14:paraId="31FFB592" w14:textId="5F5361D4" w:rsidR="004674C3" w:rsidRDefault="004674C3">
          <w:pPr>
            <w:pStyle w:val="TOC2"/>
            <w:rPr>
              <w:rFonts w:asciiTheme="minorHAnsi" w:hAnsiTheme="minorHAnsi"/>
              <w:noProof/>
              <w:kern w:val="2"/>
              <w:sz w:val="24"/>
              <w:szCs w:val="24"/>
              <w:lang w:val="en-IE" w:eastAsia="en-IE"/>
              <w14:ligatures w14:val="standardContextual"/>
            </w:rPr>
          </w:pPr>
          <w:hyperlink w:anchor="_Toc237948346" w:history="1">
            <w:r w:rsidRPr="0009540A">
              <w:rPr>
                <w:rStyle w:val="Hyperlink"/>
                <w:noProof/>
              </w:rPr>
              <w:t>5.2</w:t>
            </w:r>
            <w:r>
              <w:rPr>
                <w:rFonts w:asciiTheme="minorHAnsi" w:hAnsiTheme="minorHAnsi"/>
                <w:noProof/>
                <w:kern w:val="2"/>
                <w:sz w:val="24"/>
                <w:szCs w:val="24"/>
                <w:lang w:val="en-IE" w:eastAsia="en-IE"/>
                <w14:ligatures w14:val="standardContextual"/>
              </w:rPr>
              <w:tab/>
            </w:r>
            <w:r w:rsidRPr="0009540A">
              <w:rPr>
                <w:rStyle w:val="Hyperlink"/>
                <w:noProof/>
              </w:rPr>
              <w:t>Methodology for Calculating Scoring of Qualitative Criteria</w:t>
            </w:r>
            <w:r>
              <w:rPr>
                <w:noProof/>
                <w:webHidden/>
              </w:rPr>
              <w:tab/>
            </w:r>
            <w:r>
              <w:rPr>
                <w:noProof/>
                <w:webHidden/>
              </w:rPr>
              <w:fldChar w:fldCharType="begin"/>
            </w:r>
            <w:r>
              <w:rPr>
                <w:noProof/>
                <w:webHidden/>
              </w:rPr>
              <w:instrText xml:space="preserve"> PAGEREF _Toc237948346 \h </w:instrText>
            </w:r>
            <w:r>
              <w:rPr>
                <w:noProof/>
                <w:webHidden/>
              </w:rPr>
            </w:r>
            <w:r>
              <w:rPr>
                <w:noProof/>
                <w:webHidden/>
              </w:rPr>
              <w:fldChar w:fldCharType="separate"/>
            </w:r>
            <w:r>
              <w:rPr>
                <w:noProof/>
                <w:webHidden/>
              </w:rPr>
              <w:t>37</w:t>
            </w:r>
            <w:r>
              <w:rPr>
                <w:noProof/>
                <w:webHidden/>
              </w:rPr>
              <w:fldChar w:fldCharType="end"/>
            </w:r>
          </w:hyperlink>
        </w:p>
        <w:p w14:paraId="39E58086" w14:textId="633B2C14" w:rsidR="004674C3" w:rsidRDefault="004674C3">
          <w:pPr>
            <w:pStyle w:val="TOC2"/>
            <w:rPr>
              <w:rFonts w:asciiTheme="minorHAnsi" w:hAnsiTheme="minorHAnsi"/>
              <w:noProof/>
              <w:kern w:val="2"/>
              <w:sz w:val="24"/>
              <w:szCs w:val="24"/>
              <w:lang w:val="en-IE" w:eastAsia="en-IE"/>
              <w14:ligatures w14:val="standardContextual"/>
            </w:rPr>
          </w:pPr>
          <w:hyperlink w:anchor="_Toc237948347" w:history="1">
            <w:r w:rsidRPr="0009540A">
              <w:rPr>
                <w:rStyle w:val="Hyperlink"/>
                <w:noProof/>
              </w:rPr>
              <w:t>5.3</w:t>
            </w:r>
            <w:r>
              <w:rPr>
                <w:rFonts w:asciiTheme="minorHAnsi" w:hAnsiTheme="minorHAnsi"/>
                <w:noProof/>
                <w:kern w:val="2"/>
                <w:sz w:val="24"/>
                <w:szCs w:val="24"/>
                <w:lang w:val="en-IE" w:eastAsia="en-IE"/>
                <w14:ligatures w14:val="standardContextual"/>
              </w:rPr>
              <w:tab/>
            </w:r>
            <w:r w:rsidRPr="0009540A">
              <w:rPr>
                <w:rStyle w:val="Hyperlink"/>
                <w:noProof/>
              </w:rPr>
              <w:t>Post Tender Clarification</w:t>
            </w:r>
            <w:r>
              <w:rPr>
                <w:noProof/>
                <w:webHidden/>
              </w:rPr>
              <w:tab/>
            </w:r>
            <w:r>
              <w:rPr>
                <w:noProof/>
                <w:webHidden/>
              </w:rPr>
              <w:fldChar w:fldCharType="begin"/>
            </w:r>
            <w:r>
              <w:rPr>
                <w:noProof/>
                <w:webHidden/>
              </w:rPr>
              <w:instrText xml:space="preserve"> PAGEREF _Toc237948347 \h </w:instrText>
            </w:r>
            <w:r>
              <w:rPr>
                <w:noProof/>
                <w:webHidden/>
              </w:rPr>
            </w:r>
            <w:r>
              <w:rPr>
                <w:noProof/>
                <w:webHidden/>
              </w:rPr>
              <w:fldChar w:fldCharType="separate"/>
            </w:r>
            <w:r>
              <w:rPr>
                <w:noProof/>
                <w:webHidden/>
              </w:rPr>
              <w:t>38</w:t>
            </w:r>
            <w:r>
              <w:rPr>
                <w:noProof/>
                <w:webHidden/>
              </w:rPr>
              <w:fldChar w:fldCharType="end"/>
            </w:r>
          </w:hyperlink>
        </w:p>
        <w:p w14:paraId="34807065" w14:textId="38B20AB2" w:rsidR="004674C3" w:rsidRDefault="004674C3">
          <w:pPr>
            <w:pStyle w:val="TOC2"/>
            <w:rPr>
              <w:rFonts w:asciiTheme="minorHAnsi" w:hAnsiTheme="minorHAnsi"/>
              <w:noProof/>
              <w:kern w:val="2"/>
              <w:sz w:val="24"/>
              <w:szCs w:val="24"/>
              <w:lang w:val="en-IE" w:eastAsia="en-IE"/>
              <w14:ligatures w14:val="standardContextual"/>
            </w:rPr>
          </w:pPr>
          <w:hyperlink w:anchor="_Toc237948348" w:history="1">
            <w:r w:rsidRPr="0009540A">
              <w:rPr>
                <w:rStyle w:val="Hyperlink"/>
                <w:noProof/>
              </w:rPr>
              <w:t>5.4</w:t>
            </w:r>
            <w:r>
              <w:rPr>
                <w:rFonts w:asciiTheme="minorHAnsi" w:hAnsiTheme="minorHAnsi"/>
                <w:noProof/>
                <w:kern w:val="2"/>
                <w:sz w:val="24"/>
                <w:szCs w:val="24"/>
                <w:lang w:val="en-IE" w:eastAsia="en-IE"/>
                <w14:ligatures w14:val="standardContextual"/>
              </w:rPr>
              <w:tab/>
            </w:r>
            <w:r w:rsidRPr="0009540A">
              <w:rPr>
                <w:rStyle w:val="Hyperlink"/>
                <w:noProof/>
              </w:rPr>
              <w:t>Verification Meetings</w:t>
            </w:r>
            <w:r>
              <w:rPr>
                <w:noProof/>
                <w:webHidden/>
              </w:rPr>
              <w:tab/>
            </w:r>
            <w:r>
              <w:rPr>
                <w:noProof/>
                <w:webHidden/>
              </w:rPr>
              <w:fldChar w:fldCharType="begin"/>
            </w:r>
            <w:r>
              <w:rPr>
                <w:noProof/>
                <w:webHidden/>
              </w:rPr>
              <w:instrText xml:space="preserve"> PAGEREF _Toc237948348 \h </w:instrText>
            </w:r>
            <w:r>
              <w:rPr>
                <w:noProof/>
                <w:webHidden/>
              </w:rPr>
            </w:r>
            <w:r>
              <w:rPr>
                <w:noProof/>
                <w:webHidden/>
              </w:rPr>
              <w:fldChar w:fldCharType="separate"/>
            </w:r>
            <w:r>
              <w:rPr>
                <w:noProof/>
                <w:webHidden/>
              </w:rPr>
              <w:t>38</w:t>
            </w:r>
            <w:r>
              <w:rPr>
                <w:noProof/>
                <w:webHidden/>
              </w:rPr>
              <w:fldChar w:fldCharType="end"/>
            </w:r>
          </w:hyperlink>
        </w:p>
        <w:p w14:paraId="3E6492C1" w14:textId="3EFC4C06" w:rsidR="004674C3" w:rsidRDefault="004674C3">
          <w:pPr>
            <w:pStyle w:val="TOC2"/>
            <w:rPr>
              <w:rFonts w:asciiTheme="minorHAnsi" w:hAnsiTheme="minorHAnsi"/>
              <w:noProof/>
              <w:kern w:val="2"/>
              <w:sz w:val="24"/>
              <w:szCs w:val="24"/>
              <w:lang w:val="en-IE" w:eastAsia="en-IE"/>
              <w14:ligatures w14:val="standardContextual"/>
            </w:rPr>
          </w:pPr>
          <w:hyperlink w:anchor="_Toc237948349" w:history="1">
            <w:r w:rsidRPr="0009540A">
              <w:rPr>
                <w:rStyle w:val="Hyperlink"/>
                <w:noProof/>
              </w:rPr>
              <w:t>5.5</w:t>
            </w:r>
            <w:r>
              <w:rPr>
                <w:rFonts w:asciiTheme="minorHAnsi" w:hAnsiTheme="minorHAnsi"/>
                <w:noProof/>
                <w:kern w:val="2"/>
                <w:sz w:val="24"/>
                <w:szCs w:val="24"/>
                <w:lang w:val="en-IE" w:eastAsia="en-IE"/>
                <w14:ligatures w14:val="standardContextual"/>
              </w:rPr>
              <w:tab/>
            </w:r>
            <w:r w:rsidRPr="0009540A">
              <w:rPr>
                <w:rStyle w:val="Hyperlink"/>
                <w:noProof/>
              </w:rPr>
              <w:t>Clarification of Abnormally Low Tenders</w:t>
            </w:r>
            <w:r>
              <w:rPr>
                <w:noProof/>
                <w:webHidden/>
              </w:rPr>
              <w:tab/>
            </w:r>
            <w:r>
              <w:rPr>
                <w:noProof/>
                <w:webHidden/>
              </w:rPr>
              <w:fldChar w:fldCharType="begin"/>
            </w:r>
            <w:r>
              <w:rPr>
                <w:noProof/>
                <w:webHidden/>
              </w:rPr>
              <w:instrText xml:space="preserve"> PAGEREF _Toc237948349 \h </w:instrText>
            </w:r>
            <w:r>
              <w:rPr>
                <w:noProof/>
                <w:webHidden/>
              </w:rPr>
            </w:r>
            <w:r>
              <w:rPr>
                <w:noProof/>
                <w:webHidden/>
              </w:rPr>
              <w:fldChar w:fldCharType="separate"/>
            </w:r>
            <w:r>
              <w:rPr>
                <w:noProof/>
                <w:webHidden/>
              </w:rPr>
              <w:t>38</w:t>
            </w:r>
            <w:r>
              <w:rPr>
                <w:noProof/>
                <w:webHidden/>
              </w:rPr>
              <w:fldChar w:fldCharType="end"/>
            </w:r>
          </w:hyperlink>
        </w:p>
        <w:p w14:paraId="335EDB91" w14:textId="62C35FE3" w:rsidR="004674C3" w:rsidRDefault="004674C3">
          <w:pPr>
            <w:pStyle w:val="TOC2"/>
            <w:rPr>
              <w:rFonts w:asciiTheme="minorHAnsi" w:hAnsiTheme="minorHAnsi"/>
              <w:noProof/>
              <w:kern w:val="2"/>
              <w:sz w:val="24"/>
              <w:szCs w:val="24"/>
              <w:lang w:val="en-IE" w:eastAsia="en-IE"/>
              <w14:ligatures w14:val="standardContextual"/>
            </w:rPr>
          </w:pPr>
          <w:hyperlink w:anchor="_Toc237948350" w:history="1">
            <w:r w:rsidRPr="0009540A">
              <w:rPr>
                <w:rStyle w:val="Hyperlink"/>
                <w:noProof/>
              </w:rPr>
              <w:t>5.6</w:t>
            </w:r>
            <w:r>
              <w:rPr>
                <w:rFonts w:asciiTheme="minorHAnsi" w:hAnsiTheme="minorHAnsi"/>
                <w:noProof/>
                <w:kern w:val="2"/>
                <w:sz w:val="24"/>
                <w:szCs w:val="24"/>
                <w:lang w:val="en-IE" w:eastAsia="en-IE"/>
                <w14:ligatures w14:val="standardContextual"/>
              </w:rPr>
              <w:tab/>
            </w:r>
            <w:r w:rsidRPr="0009540A">
              <w:rPr>
                <w:rStyle w:val="Hyperlink"/>
                <w:noProof/>
              </w:rPr>
              <w:t>Right to Confirm Suitability</w:t>
            </w:r>
            <w:r>
              <w:rPr>
                <w:noProof/>
                <w:webHidden/>
              </w:rPr>
              <w:tab/>
            </w:r>
            <w:r>
              <w:rPr>
                <w:noProof/>
                <w:webHidden/>
              </w:rPr>
              <w:fldChar w:fldCharType="begin"/>
            </w:r>
            <w:r>
              <w:rPr>
                <w:noProof/>
                <w:webHidden/>
              </w:rPr>
              <w:instrText xml:space="preserve"> PAGEREF _Toc237948350 \h </w:instrText>
            </w:r>
            <w:r>
              <w:rPr>
                <w:noProof/>
                <w:webHidden/>
              </w:rPr>
            </w:r>
            <w:r>
              <w:rPr>
                <w:noProof/>
                <w:webHidden/>
              </w:rPr>
              <w:fldChar w:fldCharType="separate"/>
            </w:r>
            <w:r>
              <w:rPr>
                <w:noProof/>
                <w:webHidden/>
              </w:rPr>
              <w:t>38</w:t>
            </w:r>
            <w:r>
              <w:rPr>
                <w:noProof/>
                <w:webHidden/>
              </w:rPr>
              <w:fldChar w:fldCharType="end"/>
            </w:r>
          </w:hyperlink>
        </w:p>
        <w:p w14:paraId="591A2144" w14:textId="1CD799C4" w:rsidR="004674C3" w:rsidRDefault="004674C3">
          <w:pPr>
            <w:pStyle w:val="TOC2"/>
            <w:rPr>
              <w:rFonts w:asciiTheme="minorHAnsi" w:hAnsiTheme="minorHAnsi"/>
              <w:noProof/>
              <w:kern w:val="2"/>
              <w:sz w:val="24"/>
              <w:szCs w:val="24"/>
              <w:lang w:val="en-IE" w:eastAsia="en-IE"/>
              <w14:ligatures w14:val="standardContextual"/>
            </w:rPr>
          </w:pPr>
          <w:hyperlink w:anchor="_Toc237948351" w:history="1">
            <w:r w:rsidRPr="0009540A">
              <w:rPr>
                <w:rStyle w:val="Hyperlink"/>
                <w:noProof/>
              </w:rPr>
              <w:t>5.7</w:t>
            </w:r>
            <w:r>
              <w:rPr>
                <w:rFonts w:asciiTheme="minorHAnsi" w:hAnsiTheme="minorHAnsi"/>
                <w:noProof/>
                <w:kern w:val="2"/>
                <w:sz w:val="24"/>
                <w:szCs w:val="24"/>
                <w:lang w:val="en-IE" w:eastAsia="en-IE"/>
                <w14:ligatures w14:val="standardContextual"/>
              </w:rPr>
              <w:tab/>
            </w:r>
            <w:r w:rsidRPr="0009540A">
              <w:rPr>
                <w:rStyle w:val="Hyperlink"/>
                <w:noProof/>
              </w:rPr>
              <w:t>Tie-break Situation</w:t>
            </w:r>
            <w:r>
              <w:rPr>
                <w:noProof/>
                <w:webHidden/>
              </w:rPr>
              <w:tab/>
            </w:r>
            <w:r>
              <w:rPr>
                <w:noProof/>
                <w:webHidden/>
              </w:rPr>
              <w:fldChar w:fldCharType="begin"/>
            </w:r>
            <w:r>
              <w:rPr>
                <w:noProof/>
                <w:webHidden/>
              </w:rPr>
              <w:instrText xml:space="preserve"> PAGEREF _Toc237948351 \h </w:instrText>
            </w:r>
            <w:r>
              <w:rPr>
                <w:noProof/>
                <w:webHidden/>
              </w:rPr>
            </w:r>
            <w:r>
              <w:rPr>
                <w:noProof/>
                <w:webHidden/>
              </w:rPr>
              <w:fldChar w:fldCharType="separate"/>
            </w:r>
            <w:r>
              <w:rPr>
                <w:noProof/>
                <w:webHidden/>
              </w:rPr>
              <w:t>38</w:t>
            </w:r>
            <w:r>
              <w:rPr>
                <w:noProof/>
                <w:webHidden/>
              </w:rPr>
              <w:fldChar w:fldCharType="end"/>
            </w:r>
          </w:hyperlink>
        </w:p>
        <w:p w14:paraId="5A7B1481" w14:textId="30A80C43" w:rsidR="004674C3" w:rsidRDefault="004674C3">
          <w:pPr>
            <w:pStyle w:val="TOC1"/>
            <w:rPr>
              <w:rFonts w:asciiTheme="minorHAnsi" w:hAnsiTheme="minorHAnsi"/>
              <w:noProof/>
              <w:kern w:val="2"/>
              <w:sz w:val="24"/>
              <w:szCs w:val="24"/>
              <w:lang w:val="en-IE" w:eastAsia="en-IE"/>
              <w14:ligatures w14:val="standardContextual"/>
            </w:rPr>
          </w:pPr>
          <w:hyperlink w:anchor="_Toc237948352" w:history="1">
            <w:r w:rsidRPr="0009540A">
              <w:rPr>
                <w:rStyle w:val="Hyperlink"/>
                <w:noProof/>
              </w:rPr>
              <w:t>6</w:t>
            </w:r>
            <w:r>
              <w:rPr>
                <w:rFonts w:asciiTheme="minorHAnsi" w:hAnsiTheme="minorHAnsi"/>
                <w:noProof/>
                <w:kern w:val="2"/>
                <w:sz w:val="24"/>
                <w:szCs w:val="24"/>
                <w:lang w:val="en-IE" w:eastAsia="en-IE"/>
                <w14:ligatures w14:val="standardContextual"/>
              </w:rPr>
              <w:tab/>
            </w:r>
            <w:r w:rsidRPr="0009540A">
              <w:rPr>
                <w:rStyle w:val="Hyperlink"/>
                <w:noProof/>
              </w:rPr>
              <w:t>INSTRUCTIONS FOR TENDERERS</w:t>
            </w:r>
            <w:r>
              <w:rPr>
                <w:noProof/>
                <w:webHidden/>
              </w:rPr>
              <w:tab/>
            </w:r>
            <w:r>
              <w:rPr>
                <w:noProof/>
                <w:webHidden/>
              </w:rPr>
              <w:fldChar w:fldCharType="begin"/>
            </w:r>
            <w:r>
              <w:rPr>
                <w:noProof/>
                <w:webHidden/>
              </w:rPr>
              <w:instrText xml:space="preserve"> PAGEREF _Toc237948352 \h </w:instrText>
            </w:r>
            <w:r>
              <w:rPr>
                <w:noProof/>
                <w:webHidden/>
              </w:rPr>
            </w:r>
            <w:r>
              <w:rPr>
                <w:noProof/>
                <w:webHidden/>
              </w:rPr>
              <w:fldChar w:fldCharType="separate"/>
            </w:r>
            <w:r>
              <w:rPr>
                <w:noProof/>
                <w:webHidden/>
              </w:rPr>
              <w:t>39</w:t>
            </w:r>
            <w:r>
              <w:rPr>
                <w:noProof/>
                <w:webHidden/>
              </w:rPr>
              <w:fldChar w:fldCharType="end"/>
            </w:r>
          </w:hyperlink>
        </w:p>
        <w:p w14:paraId="3ECE7ACC" w14:textId="10ED37AE" w:rsidR="004674C3" w:rsidRDefault="004674C3">
          <w:pPr>
            <w:pStyle w:val="TOC2"/>
            <w:rPr>
              <w:rFonts w:asciiTheme="minorHAnsi" w:hAnsiTheme="minorHAnsi"/>
              <w:noProof/>
              <w:kern w:val="2"/>
              <w:sz w:val="24"/>
              <w:szCs w:val="24"/>
              <w:lang w:val="en-IE" w:eastAsia="en-IE"/>
              <w14:ligatures w14:val="standardContextual"/>
            </w:rPr>
          </w:pPr>
          <w:hyperlink w:anchor="_Toc237948353" w:history="1">
            <w:r w:rsidRPr="0009540A">
              <w:rPr>
                <w:rStyle w:val="Hyperlink"/>
                <w:noProof/>
              </w:rPr>
              <w:t>6.1</w:t>
            </w:r>
            <w:r>
              <w:rPr>
                <w:rFonts w:asciiTheme="minorHAnsi" w:hAnsiTheme="minorHAnsi"/>
                <w:noProof/>
                <w:kern w:val="2"/>
                <w:sz w:val="24"/>
                <w:szCs w:val="24"/>
                <w:lang w:val="en-IE" w:eastAsia="en-IE"/>
                <w14:ligatures w14:val="standardContextual"/>
              </w:rPr>
              <w:tab/>
            </w:r>
            <w:r w:rsidRPr="0009540A">
              <w:rPr>
                <w:rStyle w:val="Hyperlink"/>
                <w:noProof/>
              </w:rPr>
              <w:t>Submission of Tenders</w:t>
            </w:r>
            <w:r>
              <w:rPr>
                <w:noProof/>
                <w:webHidden/>
              </w:rPr>
              <w:tab/>
            </w:r>
            <w:r>
              <w:rPr>
                <w:noProof/>
                <w:webHidden/>
              </w:rPr>
              <w:fldChar w:fldCharType="begin"/>
            </w:r>
            <w:r>
              <w:rPr>
                <w:noProof/>
                <w:webHidden/>
              </w:rPr>
              <w:instrText xml:space="preserve"> PAGEREF _Toc237948353 \h </w:instrText>
            </w:r>
            <w:r>
              <w:rPr>
                <w:noProof/>
                <w:webHidden/>
              </w:rPr>
            </w:r>
            <w:r>
              <w:rPr>
                <w:noProof/>
                <w:webHidden/>
              </w:rPr>
              <w:fldChar w:fldCharType="separate"/>
            </w:r>
            <w:r>
              <w:rPr>
                <w:noProof/>
                <w:webHidden/>
              </w:rPr>
              <w:t>39</w:t>
            </w:r>
            <w:r>
              <w:rPr>
                <w:noProof/>
                <w:webHidden/>
              </w:rPr>
              <w:fldChar w:fldCharType="end"/>
            </w:r>
          </w:hyperlink>
        </w:p>
        <w:p w14:paraId="1249A719" w14:textId="2ED84A79" w:rsidR="004674C3" w:rsidRDefault="004674C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7948354" w:history="1">
            <w:r w:rsidRPr="0009540A">
              <w:rPr>
                <w:rStyle w:val="Hyperlink"/>
                <w:bCs/>
                <w:iCs/>
                <w:noProof/>
              </w:rPr>
              <w:t>6.1.1</w:t>
            </w:r>
            <w:r>
              <w:rPr>
                <w:rFonts w:asciiTheme="minorHAnsi" w:hAnsiTheme="minorHAnsi"/>
                <w:noProof/>
                <w:kern w:val="2"/>
                <w:sz w:val="24"/>
                <w:szCs w:val="24"/>
                <w:lang w:val="en-IE" w:eastAsia="en-IE"/>
                <w14:ligatures w14:val="standardContextual"/>
              </w:rPr>
              <w:tab/>
            </w:r>
            <w:r w:rsidRPr="0009540A">
              <w:rPr>
                <w:rStyle w:val="Hyperlink"/>
                <w:bCs/>
                <w:iCs/>
                <w:noProof/>
              </w:rPr>
              <w:t>Accessing Documents</w:t>
            </w:r>
            <w:r>
              <w:rPr>
                <w:noProof/>
                <w:webHidden/>
              </w:rPr>
              <w:tab/>
            </w:r>
            <w:r>
              <w:rPr>
                <w:noProof/>
                <w:webHidden/>
              </w:rPr>
              <w:fldChar w:fldCharType="begin"/>
            </w:r>
            <w:r>
              <w:rPr>
                <w:noProof/>
                <w:webHidden/>
              </w:rPr>
              <w:instrText xml:space="preserve"> PAGEREF _Toc237948354 \h </w:instrText>
            </w:r>
            <w:r>
              <w:rPr>
                <w:noProof/>
                <w:webHidden/>
              </w:rPr>
            </w:r>
            <w:r>
              <w:rPr>
                <w:noProof/>
                <w:webHidden/>
              </w:rPr>
              <w:fldChar w:fldCharType="separate"/>
            </w:r>
            <w:r>
              <w:rPr>
                <w:noProof/>
                <w:webHidden/>
              </w:rPr>
              <w:t>39</w:t>
            </w:r>
            <w:r>
              <w:rPr>
                <w:noProof/>
                <w:webHidden/>
              </w:rPr>
              <w:fldChar w:fldCharType="end"/>
            </w:r>
          </w:hyperlink>
        </w:p>
        <w:p w14:paraId="2E9C2C65" w14:textId="38934A45" w:rsidR="004674C3" w:rsidRDefault="004674C3">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237948355" w:history="1">
            <w:r w:rsidRPr="0009540A">
              <w:rPr>
                <w:rStyle w:val="Hyperlink"/>
                <w:bCs/>
                <w:iCs/>
                <w:noProof/>
              </w:rPr>
              <w:t>6.1.2</w:t>
            </w:r>
            <w:r>
              <w:rPr>
                <w:rFonts w:asciiTheme="minorHAnsi" w:hAnsiTheme="minorHAnsi"/>
                <w:noProof/>
                <w:kern w:val="2"/>
                <w:sz w:val="24"/>
                <w:szCs w:val="24"/>
                <w:lang w:val="en-IE" w:eastAsia="en-IE"/>
                <w14:ligatures w14:val="standardContextual"/>
              </w:rPr>
              <w:tab/>
            </w:r>
            <w:r w:rsidRPr="0009540A">
              <w:rPr>
                <w:rStyle w:val="Hyperlink"/>
                <w:bCs/>
                <w:iCs/>
                <w:noProof/>
              </w:rPr>
              <w:t>Submitting your Response</w:t>
            </w:r>
            <w:r>
              <w:rPr>
                <w:noProof/>
                <w:webHidden/>
              </w:rPr>
              <w:tab/>
            </w:r>
            <w:r>
              <w:rPr>
                <w:noProof/>
                <w:webHidden/>
              </w:rPr>
              <w:fldChar w:fldCharType="begin"/>
            </w:r>
            <w:r>
              <w:rPr>
                <w:noProof/>
                <w:webHidden/>
              </w:rPr>
              <w:instrText xml:space="preserve"> PAGEREF _Toc237948355 \h </w:instrText>
            </w:r>
            <w:r>
              <w:rPr>
                <w:noProof/>
                <w:webHidden/>
              </w:rPr>
            </w:r>
            <w:r>
              <w:rPr>
                <w:noProof/>
                <w:webHidden/>
              </w:rPr>
              <w:fldChar w:fldCharType="separate"/>
            </w:r>
            <w:r>
              <w:rPr>
                <w:noProof/>
                <w:webHidden/>
              </w:rPr>
              <w:t>39</w:t>
            </w:r>
            <w:r>
              <w:rPr>
                <w:noProof/>
                <w:webHidden/>
              </w:rPr>
              <w:fldChar w:fldCharType="end"/>
            </w:r>
          </w:hyperlink>
        </w:p>
        <w:p w14:paraId="385FEF04" w14:textId="4006825B" w:rsidR="004674C3" w:rsidRDefault="004674C3">
          <w:pPr>
            <w:pStyle w:val="TOC2"/>
            <w:rPr>
              <w:rFonts w:asciiTheme="minorHAnsi" w:hAnsiTheme="minorHAnsi"/>
              <w:noProof/>
              <w:kern w:val="2"/>
              <w:sz w:val="24"/>
              <w:szCs w:val="24"/>
              <w:lang w:val="en-IE" w:eastAsia="en-IE"/>
              <w14:ligatures w14:val="standardContextual"/>
            </w:rPr>
          </w:pPr>
          <w:hyperlink w:anchor="_Toc237948356" w:history="1">
            <w:r w:rsidRPr="0009540A">
              <w:rPr>
                <w:rStyle w:val="Hyperlink"/>
                <w:noProof/>
              </w:rPr>
              <w:t>6.2</w:t>
            </w:r>
            <w:r>
              <w:rPr>
                <w:rFonts w:asciiTheme="minorHAnsi" w:hAnsiTheme="minorHAnsi"/>
                <w:noProof/>
                <w:kern w:val="2"/>
                <w:sz w:val="24"/>
                <w:szCs w:val="24"/>
                <w:lang w:val="en-IE" w:eastAsia="en-IE"/>
                <w14:ligatures w14:val="standardContextual"/>
              </w:rPr>
              <w:tab/>
            </w:r>
            <w:r w:rsidRPr="0009540A">
              <w:rPr>
                <w:rStyle w:val="Hyperlink"/>
                <w:noProof/>
              </w:rPr>
              <w:t>Closing date for Tenders</w:t>
            </w:r>
            <w:r>
              <w:rPr>
                <w:noProof/>
                <w:webHidden/>
              </w:rPr>
              <w:tab/>
            </w:r>
            <w:r>
              <w:rPr>
                <w:noProof/>
                <w:webHidden/>
              </w:rPr>
              <w:fldChar w:fldCharType="begin"/>
            </w:r>
            <w:r>
              <w:rPr>
                <w:noProof/>
                <w:webHidden/>
              </w:rPr>
              <w:instrText xml:space="preserve"> PAGEREF _Toc237948356 \h </w:instrText>
            </w:r>
            <w:r>
              <w:rPr>
                <w:noProof/>
                <w:webHidden/>
              </w:rPr>
            </w:r>
            <w:r>
              <w:rPr>
                <w:noProof/>
                <w:webHidden/>
              </w:rPr>
              <w:fldChar w:fldCharType="separate"/>
            </w:r>
            <w:r>
              <w:rPr>
                <w:noProof/>
                <w:webHidden/>
              </w:rPr>
              <w:t>40</w:t>
            </w:r>
            <w:r>
              <w:rPr>
                <w:noProof/>
                <w:webHidden/>
              </w:rPr>
              <w:fldChar w:fldCharType="end"/>
            </w:r>
          </w:hyperlink>
        </w:p>
        <w:p w14:paraId="53613B80" w14:textId="70C88431" w:rsidR="004674C3" w:rsidRDefault="004674C3">
          <w:pPr>
            <w:pStyle w:val="TOC2"/>
            <w:rPr>
              <w:rFonts w:asciiTheme="minorHAnsi" w:hAnsiTheme="minorHAnsi"/>
              <w:noProof/>
              <w:kern w:val="2"/>
              <w:sz w:val="24"/>
              <w:szCs w:val="24"/>
              <w:lang w:val="en-IE" w:eastAsia="en-IE"/>
              <w14:ligatures w14:val="standardContextual"/>
            </w:rPr>
          </w:pPr>
          <w:hyperlink w:anchor="_Toc237948357" w:history="1">
            <w:r w:rsidRPr="0009540A">
              <w:rPr>
                <w:rStyle w:val="Hyperlink"/>
                <w:noProof/>
              </w:rPr>
              <w:t>6.3</w:t>
            </w:r>
            <w:r>
              <w:rPr>
                <w:rFonts w:asciiTheme="minorHAnsi" w:hAnsiTheme="minorHAnsi"/>
                <w:noProof/>
                <w:kern w:val="2"/>
                <w:sz w:val="24"/>
                <w:szCs w:val="24"/>
                <w:lang w:val="en-IE" w:eastAsia="en-IE"/>
                <w14:ligatures w14:val="standardContextual"/>
              </w:rPr>
              <w:tab/>
            </w:r>
            <w:r w:rsidRPr="0009540A">
              <w:rPr>
                <w:rStyle w:val="Hyperlink"/>
                <w:noProof/>
              </w:rPr>
              <w:t>Queries</w:t>
            </w:r>
            <w:r>
              <w:rPr>
                <w:noProof/>
                <w:webHidden/>
              </w:rPr>
              <w:tab/>
            </w:r>
            <w:r>
              <w:rPr>
                <w:noProof/>
                <w:webHidden/>
              </w:rPr>
              <w:fldChar w:fldCharType="begin"/>
            </w:r>
            <w:r>
              <w:rPr>
                <w:noProof/>
                <w:webHidden/>
              </w:rPr>
              <w:instrText xml:space="preserve"> PAGEREF _Toc237948357 \h </w:instrText>
            </w:r>
            <w:r>
              <w:rPr>
                <w:noProof/>
                <w:webHidden/>
              </w:rPr>
            </w:r>
            <w:r>
              <w:rPr>
                <w:noProof/>
                <w:webHidden/>
              </w:rPr>
              <w:fldChar w:fldCharType="separate"/>
            </w:r>
            <w:r>
              <w:rPr>
                <w:noProof/>
                <w:webHidden/>
              </w:rPr>
              <w:t>40</w:t>
            </w:r>
            <w:r>
              <w:rPr>
                <w:noProof/>
                <w:webHidden/>
              </w:rPr>
              <w:fldChar w:fldCharType="end"/>
            </w:r>
          </w:hyperlink>
        </w:p>
        <w:p w14:paraId="54348F8A" w14:textId="09AF50C0" w:rsidR="004674C3" w:rsidRDefault="004674C3">
          <w:pPr>
            <w:pStyle w:val="TOC2"/>
            <w:rPr>
              <w:rFonts w:asciiTheme="minorHAnsi" w:hAnsiTheme="minorHAnsi"/>
              <w:noProof/>
              <w:kern w:val="2"/>
              <w:sz w:val="24"/>
              <w:szCs w:val="24"/>
              <w:lang w:val="en-IE" w:eastAsia="en-IE"/>
              <w14:ligatures w14:val="standardContextual"/>
            </w:rPr>
          </w:pPr>
          <w:hyperlink w:anchor="_Toc237948358" w:history="1">
            <w:r w:rsidRPr="0009540A">
              <w:rPr>
                <w:rStyle w:val="Hyperlink"/>
                <w:noProof/>
              </w:rPr>
              <w:t>6.4</w:t>
            </w:r>
            <w:r>
              <w:rPr>
                <w:rFonts w:asciiTheme="minorHAnsi" w:hAnsiTheme="minorHAnsi"/>
                <w:noProof/>
                <w:kern w:val="2"/>
                <w:sz w:val="24"/>
                <w:szCs w:val="24"/>
                <w:lang w:val="en-IE" w:eastAsia="en-IE"/>
                <w14:ligatures w14:val="standardContextual"/>
              </w:rPr>
              <w:tab/>
            </w:r>
            <w:r w:rsidRPr="0009540A">
              <w:rPr>
                <w:rStyle w:val="Hyperlink"/>
                <w:noProof/>
              </w:rPr>
              <w:t>Extension of Tender Period</w:t>
            </w:r>
            <w:r>
              <w:rPr>
                <w:noProof/>
                <w:webHidden/>
              </w:rPr>
              <w:tab/>
            </w:r>
            <w:r>
              <w:rPr>
                <w:noProof/>
                <w:webHidden/>
              </w:rPr>
              <w:fldChar w:fldCharType="begin"/>
            </w:r>
            <w:r>
              <w:rPr>
                <w:noProof/>
                <w:webHidden/>
              </w:rPr>
              <w:instrText xml:space="preserve"> PAGEREF _Toc237948358 \h </w:instrText>
            </w:r>
            <w:r>
              <w:rPr>
                <w:noProof/>
                <w:webHidden/>
              </w:rPr>
            </w:r>
            <w:r>
              <w:rPr>
                <w:noProof/>
                <w:webHidden/>
              </w:rPr>
              <w:fldChar w:fldCharType="separate"/>
            </w:r>
            <w:r>
              <w:rPr>
                <w:noProof/>
                <w:webHidden/>
              </w:rPr>
              <w:t>40</w:t>
            </w:r>
            <w:r>
              <w:rPr>
                <w:noProof/>
                <w:webHidden/>
              </w:rPr>
              <w:fldChar w:fldCharType="end"/>
            </w:r>
          </w:hyperlink>
        </w:p>
        <w:p w14:paraId="7F738C80" w14:textId="5BFD0EC8" w:rsidR="004674C3" w:rsidRDefault="004674C3">
          <w:pPr>
            <w:pStyle w:val="TOC2"/>
            <w:rPr>
              <w:rFonts w:asciiTheme="minorHAnsi" w:hAnsiTheme="minorHAnsi"/>
              <w:noProof/>
              <w:kern w:val="2"/>
              <w:sz w:val="24"/>
              <w:szCs w:val="24"/>
              <w:lang w:val="en-IE" w:eastAsia="en-IE"/>
              <w14:ligatures w14:val="standardContextual"/>
            </w:rPr>
          </w:pPr>
          <w:hyperlink w:anchor="_Toc237948359" w:history="1">
            <w:r w:rsidRPr="0009540A">
              <w:rPr>
                <w:rStyle w:val="Hyperlink"/>
                <w:noProof/>
              </w:rPr>
              <w:t>6.5</w:t>
            </w:r>
            <w:r>
              <w:rPr>
                <w:rFonts w:asciiTheme="minorHAnsi" w:hAnsiTheme="minorHAnsi"/>
                <w:noProof/>
                <w:kern w:val="2"/>
                <w:sz w:val="24"/>
                <w:szCs w:val="24"/>
                <w:lang w:val="en-IE" w:eastAsia="en-IE"/>
                <w14:ligatures w14:val="standardContextual"/>
              </w:rPr>
              <w:tab/>
            </w:r>
            <w:r w:rsidRPr="0009540A">
              <w:rPr>
                <w:rStyle w:val="Hyperlink"/>
                <w:noProof/>
              </w:rPr>
              <w:t>Tender Validity Period</w:t>
            </w:r>
            <w:r>
              <w:rPr>
                <w:noProof/>
                <w:webHidden/>
              </w:rPr>
              <w:tab/>
            </w:r>
            <w:r>
              <w:rPr>
                <w:noProof/>
                <w:webHidden/>
              </w:rPr>
              <w:fldChar w:fldCharType="begin"/>
            </w:r>
            <w:r>
              <w:rPr>
                <w:noProof/>
                <w:webHidden/>
              </w:rPr>
              <w:instrText xml:space="preserve"> PAGEREF _Toc237948359 \h </w:instrText>
            </w:r>
            <w:r>
              <w:rPr>
                <w:noProof/>
                <w:webHidden/>
              </w:rPr>
            </w:r>
            <w:r>
              <w:rPr>
                <w:noProof/>
                <w:webHidden/>
              </w:rPr>
              <w:fldChar w:fldCharType="separate"/>
            </w:r>
            <w:r>
              <w:rPr>
                <w:noProof/>
                <w:webHidden/>
              </w:rPr>
              <w:t>40</w:t>
            </w:r>
            <w:r>
              <w:rPr>
                <w:noProof/>
                <w:webHidden/>
              </w:rPr>
              <w:fldChar w:fldCharType="end"/>
            </w:r>
          </w:hyperlink>
        </w:p>
        <w:p w14:paraId="0EE215DF" w14:textId="5558B0DE" w:rsidR="004674C3" w:rsidRDefault="004674C3">
          <w:pPr>
            <w:pStyle w:val="TOC2"/>
            <w:rPr>
              <w:rFonts w:asciiTheme="minorHAnsi" w:hAnsiTheme="minorHAnsi"/>
              <w:noProof/>
              <w:kern w:val="2"/>
              <w:sz w:val="24"/>
              <w:szCs w:val="24"/>
              <w:lang w:val="en-IE" w:eastAsia="en-IE"/>
              <w14:ligatures w14:val="standardContextual"/>
            </w:rPr>
          </w:pPr>
          <w:hyperlink w:anchor="_Toc237948360" w:history="1">
            <w:r w:rsidRPr="0009540A">
              <w:rPr>
                <w:rStyle w:val="Hyperlink"/>
                <w:noProof/>
              </w:rPr>
              <w:t>6.6</w:t>
            </w:r>
            <w:r>
              <w:rPr>
                <w:rFonts w:asciiTheme="minorHAnsi" w:hAnsiTheme="minorHAnsi"/>
                <w:noProof/>
                <w:kern w:val="2"/>
                <w:sz w:val="24"/>
                <w:szCs w:val="24"/>
                <w:lang w:val="en-IE" w:eastAsia="en-IE"/>
                <w14:ligatures w14:val="standardContextual"/>
              </w:rPr>
              <w:tab/>
            </w:r>
            <w:r w:rsidRPr="0009540A">
              <w:rPr>
                <w:rStyle w:val="Hyperlink"/>
                <w:noProof/>
              </w:rPr>
              <w:t>Discrepancies between Documents</w:t>
            </w:r>
            <w:r>
              <w:rPr>
                <w:noProof/>
                <w:webHidden/>
              </w:rPr>
              <w:tab/>
            </w:r>
            <w:r>
              <w:rPr>
                <w:noProof/>
                <w:webHidden/>
              </w:rPr>
              <w:fldChar w:fldCharType="begin"/>
            </w:r>
            <w:r>
              <w:rPr>
                <w:noProof/>
                <w:webHidden/>
              </w:rPr>
              <w:instrText xml:space="preserve"> PAGEREF _Toc237948360 \h </w:instrText>
            </w:r>
            <w:r>
              <w:rPr>
                <w:noProof/>
                <w:webHidden/>
              </w:rPr>
            </w:r>
            <w:r>
              <w:rPr>
                <w:noProof/>
                <w:webHidden/>
              </w:rPr>
              <w:fldChar w:fldCharType="separate"/>
            </w:r>
            <w:r>
              <w:rPr>
                <w:noProof/>
                <w:webHidden/>
              </w:rPr>
              <w:t>40</w:t>
            </w:r>
            <w:r>
              <w:rPr>
                <w:noProof/>
                <w:webHidden/>
              </w:rPr>
              <w:fldChar w:fldCharType="end"/>
            </w:r>
          </w:hyperlink>
        </w:p>
        <w:p w14:paraId="126DB9CC" w14:textId="1F6B08A5" w:rsidR="004674C3" w:rsidRDefault="004674C3">
          <w:pPr>
            <w:pStyle w:val="TOC2"/>
            <w:rPr>
              <w:rFonts w:asciiTheme="minorHAnsi" w:hAnsiTheme="minorHAnsi"/>
              <w:noProof/>
              <w:kern w:val="2"/>
              <w:sz w:val="24"/>
              <w:szCs w:val="24"/>
              <w:lang w:val="en-IE" w:eastAsia="en-IE"/>
              <w14:ligatures w14:val="standardContextual"/>
            </w:rPr>
          </w:pPr>
          <w:hyperlink w:anchor="_Toc237948361" w:history="1">
            <w:r w:rsidRPr="0009540A">
              <w:rPr>
                <w:rStyle w:val="Hyperlink"/>
                <w:noProof/>
              </w:rPr>
              <w:t>6.7</w:t>
            </w:r>
            <w:r>
              <w:rPr>
                <w:rFonts w:asciiTheme="minorHAnsi" w:hAnsiTheme="minorHAnsi"/>
                <w:noProof/>
                <w:kern w:val="2"/>
                <w:sz w:val="24"/>
                <w:szCs w:val="24"/>
                <w:lang w:val="en-IE" w:eastAsia="en-IE"/>
                <w14:ligatures w14:val="standardContextual"/>
              </w:rPr>
              <w:tab/>
            </w:r>
            <w:r w:rsidRPr="0009540A">
              <w:rPr>
                <w:rStyle w:val="Hyperlink"/>
                <w:noProof/>
              </w:rPr>
              <w:t>Formatting of Tenderers / Amendment of Tender Documentation</w:t>
            </w:r>
            <w:r>
              <w:rPr>
                <w:noProof/>
                <w:webHidden/>
              </w:rPr>
              <w:tab/>
            </w:r>
            <w:r>
              <w:rPr>
                <w:noProof/>
                <w:webHidden/>
              </w:rPr>
              <w:fldChar w:fldCharType="begin"/>
            </w:r>
            <w:r>
              <w:rPr>
                <w:noProof/>
                <w:webHidden/>
              </w:rPr>
              <w:instrText xml:space="preserve"> PAGEREF _Toc237948361 \h </w:instrText>
            </w:r>
            <w:r>
              <w:rPr>
                <w:noProof/>
                <w:webHidden/>
              </w:rPr>
            </w:r>
            <w:r>
              <w:rPr>
                <w:noProof/>
                <w:webHidden/>
              </w:rPr>
              <w:fldChar w:fldCharType="separate"/>
            </w:r>
            <w:r>
              <w:rPr>
                <w:noProof/>
                <w:webHidden/>
              </w:rPr>
              <w:t>41</w:t>
            </w:r>
            <w:r>
              <w:rPr>
                <w:noProof/>
                <w:webHidden/>
              </w:rPr>
              <w:fldChar w:fldCharType="end"/>
            </w:r>
          </w:hyperlink>
        </w:p>
        <w:p w14:paraId="167D79EA" w14:textId="3152B353" w:rsidR="004674C3" w:rsidRDefault="004674C3">
          <w:pPr>
            <w:pStyle w:val="TOC2"/>
            <w:rPr>
              <w:rFonts w:asciiTheme="minorHAnsi" w:hAnsiTheme="minorHAnsi"/>
              <w:noProof/>
              <w:kern w:val="2"/>
              <w:sz w:val="24"/>
              <w:szCs w:val="24"/>
              <w:lang w:val="en-IE" w:eastAsia="en-IE"/>
              <w14:ligatures w14:val="standardContextual"/>
            </w:rPr>
          </w:pPr>
          <w:hyperlink w:anchor="_Toc237948362" w:history="1">
            <w:r w:rsidRPr="0009540A">
              <w:rPr>
                <w:rStyle w:val="Hyperlink"/>
                <w:noProof/>
              </w:rPr>
              <w:t>6.8</w:t>
            </w:r>
            <w:r>
              <w:rPr>
                <w:rFonts w:asciiTheme="minorHAnsi" w:hAnsiTheme="minorHAnsi"/>
                <w:noProof/>
                <w:kern w:val="2"/>
                <w:sz w:val="24"/>
                <w:szCs w:val="24"/>
                <w:lang w:val="en-IE" w:eastAsia="en-IE"/>
                <w14:ligatures w14:val="standardContextual"/>
              </w:rPr>
              <w:tab/>
            </w:r>
            <w:r w:rsidRPr="0009540A">
              <w:rPr>
                <w:rStyle w:val="Hyperlink"/>
                <w:noProof/>
              </w:rPr>
              <w:t>Collusive Tendering</w:t>
            </w:r>
            <w:r>
              <w:rPr>
                <w:noProof/>
                <w:webHidden/>
              </w:rPr>
              <w:tab/>
            </w:r>
            <w:r>
              <w:rPr>
                <w:noProof/>
                <w:webHidden/>
              </w:rPr>
              <w:fldChar w:fldCharType="begin"/>
            </w:r>
            <w:r>
              <w:rPr>
                <w:noProof/>
                <w:webHidden/>
              </w:rPr>
              <w:instrText xml:space="preserve"> PAGEREF _Toc237948362 \h </w:instrText>
            </w:r>
            <w:r>
              <w:rPr>
                <w:noProof/>
                <w:webHidden/>
              </w:rPr>
            </w:r>
            <w:r>
              <w:rPr>
                <w:noProof/>
                <w:webHidden/>
              </w:rPr>
              <w:fldChar w:fldCharType="separate"/>
            </w:r>
            <w:r>
              <w:rPr>
                <w:noProof/>
                <w:webHidden/>
              </w:rPr>
              <w:t>41</w:t>
            </w:r>
            <w:r>
              <w:rPr>
                <w:noProof/>
                <w:webHidden/>
              </w:rPr>
              <w:fldChar w:fldCharType="end"/>
            </w:r>
          </w:hyperlink>
        </w:p>
        <w:p w14:paraId="66BABF53" w14:textId="06E3EDC1" w:rsidR="004674C3" w:rsidRDefault="004674C3">
          <w:pPr>
            <w:pStyle w:val="TOC2"/>
            <w:rPr>
              <w:rFonts w:asciiTheme="minorHAnsi" w:hAnsiTheme="minorHAnsi"/>
              <w:noProof/>
              <w:kern w:val="2"/>
              <w:sz w:val="24"/>
              <w:szCs w:val="24"/>
              <w:lang w:val="en-IE" w:eastAsia="en-IE"/>
              <w14:ligatures w14:val="standardContextual"/>
            </w:rPr>
          </w:pPr>
          <w:hyperlink w:anchor="_Toc237948363" w:history="1">
            <w:r w:rsidRPr="0009540A">
              <w:rPr>
                <w:rStyle w:val="Hyperlink"/>
                <w:noProof/>
              </w:rPr>
              <w:t>6.9</w:t>
            </w:r>
            <w:r>
              <w:rPr>
                <w:rFonts w:asciiTheme="minorHAnsi" w:hAnsiTheme="minorHAnsi"/>
                <w:noProof/>
                <w:kern w:val="2"/>
                <w:sz w:val="24"/>
                <w:szCs w:val="24"/>
                <w:lang w:val="en-IE" w:eastAsia="en-IE"/>
                <w14:ligatures w14:val="standardContextual"/>
              </w:rPr>
              <w:tab/>
            </w:r>
            <w:r w:rsidRPr="0009540A">
              <w:rPr>
                <w:rStyle w:val="Hyperlink"/>
                <w:noProof/>
              </w:rPr>
              <w:t>Confidentiality</w:t>
            </w:r>
            <w:r>
              <w:rPr>
                <w:noProof/>
                <w:webHidden/>
              </w:rPr>
              <w:tab/>
            </w:r>
            <w:r>
              <w:rPr>
                <w:noProof/>
                <w:webHidden/>
              </w:rPr>
              <w:fldChar w:fldCharType="begin"/>
            </w:r>
            <w:r>
              <w:rPr>
                <w:noProof/>
                <w:webHidden/>
              </w:rPr>
              <w:instrText xml:space="preserve"> PAGEREF _Toc237948363 \h </w:instrText>
            </w:r>
            <w:r>
              <w:rPr>
                <w:noProof/>
                <w:webHidden/>
              </w:rPr>
            </w:r>
            <w:r>
              <w:rPr>
                <w:noProof/>
                <w:webHidden/>
              </w:rPr>
              <w:fldChar w:fldCharType="separate"/>
            </w:r>
            <w:r>
              <w:rPr>
                <w:noProof/>
                <w:webHidden/>
              </w:rPr>
              <w:t>41</w:t>
            </w:r>
            <w:r>
              <w:rPr>
                <w:noProof/>
                <w:webHidden/>
              </w:rPr>
              <w:fldChar w:fldCharType="end"/>
            </w:r>
          </w:hyperlink>
        </w:p>
        <w:p w14:paraId="254AD1A2" w14:textId="2945E4F8" w:rsidR="004674C3" w:rsidRDefault="004674C3">
          <w:pPr>
            <w:pStyle w:val="TOC2"/>
            <w:rPr>
              <w:rFonts w:asciiTheme="minorHAnsi" w:hAnsiTheme="minorHAnsi"/>
              <w:noProof/>
              <w:kern w:val="2"/>
              <w:sz w:val="24"/>
              <w:szCs w:val="24"/>
              <w:lang w:val="en-IE" w:eastAsia="en-IE"/>
              <w14:ligatures w14:val="standardContextual"/>
            </w:rPr>
          </w:pPr>
          <w:hyperlink w:anchor="_Toc237948364" w:history="1">
            <w:r w:rsidRPr="0009540A">
              <w:rPr>
                <w:rStyle w:val="Hyperlink"/>
                <w:noProof/>
              </w:rPr>
              <w:t>6.10</w:t>
            </w:r>
            <w:r>
              <w:rPr>
                <w:rFonts w:asciiTheme="minorHAnsi" w:hAnsiTheme="minorHAnsi"/>
                <w:noProof/>
                <w:kern w:val="2"/>
                <w:sz w:val="24"/>
                <w:szCs w:val="24"/>
                <w:lang w:val="en-IE" w:eastAsia="en-IE"/>
                <w14:ligatures w14:val="standardContextual"/>
              </w:rPr>
              <w:tab/>
            </w:r>
            <w:r w:rsidRPr="0009540A">
              <w:rPr>
                <w:rStyle w:val="Hyperlink"/>
                <w:noProof/>
              </w:rPr>
              <w:t>Clarification of Tenders</w:t>
            </w:r>
            <w:r>
              <w:rPr>
                <w:noProof/>
                <w:webHidden/>
              </w:rPr>
              <w:tab/>
            </w:r>
            <w:r>
              <w:rPr>
                <w:noProof/>
                <w:webHidden/>
              </w:rPr>
              <w:fldChar w:fldCharType="begin"/>
            </w:r>
            <w:r>
              <w:rPr>
                <w:noProof/>
                <w:webHidden/>
              </w:rPr>
              <w:instrText xml:space="preserve"> PAGEREF _Toc237948364 \h </w:instrText>
            </w:r>
            <w:r>
              <w:rPr>
                <w:noProof/>
                <w:webHidden/>
              </w:rPr>
            </w:r>
            <w:r>
              <w:rPr>
                <w:noProof/>
                <w:webHidden/>
              </w:rPr>
              <w:fldChar w:fldCharType="separate"/>
            </w:r>
            <w:r>
              <w:rPr>
                <w:noProof/>
                <w:webHidden/>
              </w:rPr>
              <w:t>41</w:t>
            </w:r>
            <w:r>
              <w:rPr>
                <w:noProof/>
                <w:webHidden/>
              </w:rPr>
              <w:fldChar w:fldCharType="end"/>
            </w:r>
          </w:hyperlink>
        </w:p>
        <w:p w14:paraId="4258FEB5" w14:textId="02642725" w:rsidR="004674C3" w:rsidRDefault="004674C3">
          <w:pPr>
            <w:pStyle w:val="TOC2"/>
            <w:rPr>
              <w:rFonts w:asciiTheme="minorHAnsi" w:hAnsiTheme="minorHAnsi"/>
              <w:noProof/>
              <w:kern w:val="2"/>
              <w:sz w:val="24"/>
              <w:szCs w:val="24"/>
              <w:lang w:val="en-IE" w:eastAsia="en-IE"/>
              <w14:ligatures w14:val="standardContextual"/>
            </w:rPr>
          </w:pPr>
          <w:hyperlink w:anchor="_Toc237948365" w:history="1">
            <w:r w:rsidRPr="0009540A">
              <w:rPr>
                <w:rStyle w:val="Hyperlink"/>
                <w:noProof/>
              </w:rPr>
              <w:t>6.11</w:t>
            </w:r>
            <w:r>
              <w:rPr>
                <w:rFonts w:asciiTheme="minorHAnsi" w:hAnsiTheme="minorHAnsi"/>
                <w:noProof/>
                <w:kern w:val="2"/>
                <w:sz w:val="24"/>
                <w:szCs w:val="24"/>
                <w:lang w:val="en-IE" w:eastAsia="en-IE"/>
                <w14:ligatures w14:val="standardContextual"/>
              </w:rPr>
              <w:tab/>
            </w:r>
            <w:r w:rsidRPr="0009540A">
              <w:rPr>
                <w:rStyle w:val="Hyperlink"/>
                <w:noProof/>
              </w:rPr>
              <w:t>Correction of Errors</w:t>
            </w:r>
            <w:r>
              <w:rPr>
                <w:noProof/>
                <w:webHidden/>
              </w:rPr>
              <w:tab/>
            </w:r>
            <w:r>
              <w:rPr>
                <w:noProof/>
                <w:webHidden/>
              </w:rPr>
              <w:fldChar w:fldCharType="begin"/>
            </w:r>
            <w:r>
              <w:rPr>
                <w:noProof/>
                <w:webHidden/>
              </w:rPr>
              <w:instrText xml:space="preserve"> PAGEREF _Toc237948365 \h </w:instrText>
            </w:r>
            <w:r>
              <w:rPr>
                <w:noProof/>
                <w:webHidden/>
              </w:rPr>
            </w:r>
            <w:r>
              <w:rPr>
                <w:noProof/>
                <w:webHidden/>
              </w:rPr>
              <w:fldChar w:fldCharType="separate"/>
            </w:r>
            <w:r>
              <w:rPr>
                <w:noProof/>
                <w:webHidden/>
              </w:rPr>
              <w:t>41</w:t>
            </w:r>
            <w:r>
              <w:rPr>
                <w:noProof/>
                <w:webHidden/>
              </w:rPr>
              <w:fldChar w:fldCharType="end"/>
            </w:r>
          </w:hyperlink>
        </w:p>
        <w:p w14:paraId="6B302AD6" w14:textId="0E0549FC" w:rsidR="004674C3" w:rsidRDefault="004674C3">
          <w:pPr>
            <w:pStyle w:val="TOC2"/>
            <w:rPr>
              <w:rFonts w:asciiTheme="minorHAnsi" w:hAnsiTheme="minorHAnsi"/>
              <w:noProof/>
              <w:kern w:val="2"/>
              <w:sz w:val="24"/>
              <w:szCs w:val="24"/>
              <w:lang w:val="en-IE" w:eastAsia="en-IE"/>
              <w14:ligatures w14:val="standardContextual"/>
            </w:rPr>
          </w:pPr>
          <w:hyperlink w:anchor="_Toc237948366" w:history="1">
            <w:r w:rsidRPr="0009540A">
              <w:rPr>
                <w:rStyle w:val="Hyperlink"/>
                <w:noProof/>
              </w:rPr>
              <w:t>6.12</w:t>
            </w:r>
            <w:r>
              <w:rPr>
                <w:rFonts w:asciiTheme="minorHAnsi" w:hAnsiTheme="minorHAnsi"/>
                <w:noProof/>
                <w:kern w:val="2"/>
                <w:sz w:val="24"/>
                <w:szCs w:val="24"/>
                <w:lang w:val="en-IE" w:eastAsia="en-IE"/>
                <w14:ligatures w14:val="standardContextual"/>
              </w:rPr>
              <w:tab/>
            </w:r>
            <w:r w:rsidRPr="0009540A">
              <w:rPr>
                <w:rStyle w:val="Hyperlink"/>
                <w:noProof/>
              </w:rPr>
              <w:t>Change in the Composition of a Tenderer</w:t>
            </w:r>
            <w:r>
              <w:rPr>
                <w:noProof/>
                <w:webHidden/>
              </w:rPr>
              <w:tab/>
            </w:r>
            <w:r>
              <w:rPr>
                <w:noProof/>
                <w:webHidden/>
              </w:rPr>
              <w:fldChar w:fldCharType="begin"/>
            </w:r>
            <w:r>
              <w:rPr>
                <w:noProof/>
                <w:webHidden/>
              </w:rPr>
              <w:instrText xml:space="preserve"> PAGEREF _Toc237948366 \h </w:instrText>
            </w:r>
            <w:r>
              <w:rPr>
                <w:noProof/>
                <w:webHidden/>
              </w:rPr>
            </w:r>
            <w:r>
              <w:rPr>
                <w:noProof/>
                <w:webHidden/>
              </w:rPr>
              <w:fldChar w:fldCharType="separate"/>
            </w:r>
            <w:r>
              <w:rPr>
                <w:noProof/>
                <w:webHidden/>
              </w:rPr>
              <w:t>42</w:t>
            </w:r>
            <w:r>
              <w:rPr>
                <w:noProof/>
                <w:webHidden/>
              </w:rPr>
              <w:fldChar w:fldCharType="end"/>
            </w:r>
          </w:hyperlink>
        </w:p>
        <w:p w14:paraId="31E83FB7" w14:textId="58E4B1B0" w:rsidR="004674C3" w:rsidRDefault="004674C3">
          <w:pPr>
            <w:pStyle w:val="TOC2"/>
            <w:rPr>
              <w:rFonts w:asciiTheme="minorHAnsi" w:hAnsiTheme="minorHAnsi"/>
              <w:noProof/>
              <w:kern w:val="2"/>
              <w:sz w:val="24"/>
              <w:szCs w:val="24"/>
              <w:lang w:val="en-IE" w:eastAsia="en-IE"/>
              <w14:ligatures w14:val="standardContextual"/>
            </w:rPr>
          </w:pPr>
          <w:hyperlink w:anchor="_Toc237948367" w:history="1">
            <w:r w:rsidRPr="0009540A">
              <w:rPr>
                <w:rStyle w:val="Hyperlink"/>
                <w:noProof/>
              </w:rPr>
              <w:t>6.13</w:t>
            </w:r>
            <w:r>
              <w:rPr>
                <w:rFonts w:asciiTheme="minorHAnsi" w:hAnsiTheme="minorHAnsi"/>
                <w:noProof/>
                <w:kern w:val="2"/>
                <w:sz w:val="24"/>
                <w:szCs w:val="24"/>
                <w:lang w:val="en-IE" w:eastAsia="en-IE"/>
                <w14:ligatures w14:val="standardContextual"/>
              </w:rPr>
              <w:tab/>
            </w:r>
            <w:r w:rsidRPr="0009540A">
              <w:rPr>
                <w:rStyle w:val="Hyperlink"/>
                <w:noProof/>
              </w:rPr>
              <w:t>Interference and Inducement to Purchase</w:t>
            </w:r>
            <w:r>
              <w:rPr>
                <w:noProof/>
                <w:webHidden/>
              </w:rPr>
              <w:tab/>
            </w:r>
            <w:r>
              <w:rPr>
                <w:noProof/>
                <w:webHidden/>
              </w:rPr>
              <w:fldChar w:fldCharType="begin"/>
            </w:r>
            <w:r>
              <w:rPr>
                <w:noProof/>
                <w:webHidden/>
              </w:rPr>
              <w:instrText xml:space="preserve"> PAGEREF _Toc237948367 \h </w:instrText>
            </w:r>
            <w:r>
              <w:rPr>
                <w:noProof/>
                <w:webHidden/>
              </w:rPr>
            </w:r>
            <w:r>
              <w:rPr>
                <w:noProof/>
                <w:webHidden/>
              </w:rPr>
              <w:fldChar w:fldCharType="separate"/>
            </w:r>
            <w:r>
              <w:rPr>
                <w:noProof/>
                <w:webHidden/>
              </w:rPr>
              <w:t>42</w:t>
            </w:r>
            <w:r>
              <w:rPr>
                <w:noProof/>
                <w:webHidden/>
              </w:rPr>
              <w:fldChar w:fldCharType="end"/>
            </w:r>
          </w:hyperlink>
        </w:p>
        <w:p w14:paraId="35E11F94" w14:textId="7EE531E3" w:rsidR="004674C3" w:rsidRDefault="004674C3">
          <w:pPr>
            <w:pStyle w:val="TOC2"/>
            <w:rPr>
              <w:rFonts w:asciiTheme="minorHAnsi" w:hAnsiTheme="minorHAnsi"/>
              <w:noProof/>
              <w:kern w:val="2"/>
              <w:sz w:val="24"/>
              <w:szCs w:val="24"/>
              <w:lang w:val="en-IE" w:eastAsia="en-IE"/>
              <w14:ligatures w14:val="standardContextual"/>
            </w:rPr>
          </w:pPr>
          <w:hyperlink w:anchor="_Toc237948368" w:history="1">
            <w:r w:rsidRPr="0009540A">
              <w:rPr>
                <w:rStyle w:val="Hyperlink"/>
                <w:noProof/>
              </w:rPr>
              <w:t>6.14</w:t>
            </w:r>
            <w:r>
              <w:rPr>
                <w:rFonts w:asciiTheme="minorHAnsi" w:hAnsiTheme="minorHAnsi"/>
                <w:noProof/>
                <w:kern w:val="2"/>
                <w:sz w:val="24"/>
                <w:szCs w:val="24"/>
                <w:lang w:val="en-IE" w:eastAsia="en-IE"/>
                <w14:ligatures w14:val="standardContextual"/>
              </w:rPr>
              <w:tab/>
            </w:r>
            <w:r w:rsidRPr="0009540A">
              <w:rPr>
                <w:rStyle w:val="Hyperlink"/>
                <w:noProof/>
              </w:rPr>
              <w:t>Conflict of Interest</w:t>
            </w:r>
            <w:r>
              <w:rPr>
                <w:noProof/>
                <w:webHidden/>
              </w:rPr>
              <w:tab/>
            </w:r>
            <w:r>
              <w:rPr>
                <w:noProof/>
                <w:webHidden/>
              </w:rPr>
              <w:fldChar w:fldCharType="begin"/>
            </w:r>
            <w:r>
              <w:rPr>
                <w:noProof/>
                <w:webHidden/>
              </w:rPr>
              <w:instrText xml:space="preserve"> PAGEREF _Toc237948368 \h </w:instrText>
            </w:r>
            <w:r>
              <w:rPr>
                <w:noProof/>
                <w:webHidden/>
              </w:rPr>
            </w:r>
            <w:r>
              <w:rPr>
                <w:noProof/>
                <w:webHidden/>
              </w:rPr>
              <w:fldChar w:fldCharType="separate"/>
            </w:r>
            <w:r>
              <w:rPr>
                <w:noProof/>
                <w:webHidden/>
              </w:rPr>
              <w:t>42</w:t>
            </w:r>
            <w:r>
              <w:rPr>
                <w:noProof/>
                <w:webHidden/>
              </w:rPr>
              <w:fldChar w:fldCharType="end"/>
            </w:r>
          </w:hyperlink>
        </w:p>
        <w:p w14:paraId="18855147" w14:textId="5DF307D9" w:rsidR="004674C3" w:rsidRDefault="004674C3">
          <w:pPr>
            <w:pStyle w:val="TOC2"/>
            <w:rPr>
              <w:rFonts w:asciiTheme="minorHAnsi" w:hAnsiTheme="minorHAnsi"/>
              <w:noProof/>
              <w:kern w:val="2"/>
              <w:sz w:val="24"/>
              <w:szCs w:val="24"/>
              <w:lang w:val="en-IE" w:eastAsia="en-IE"/>
              <w14:ligatures w14:val="standardContextual"/>
            </w:rPr>
          </w:pPr>
          <w:hyperlink w:anchor="_Toc237948369" w:history="1">
            <w:r w:rsidRPr="0009540A">
              <w:rPr>
                <w:rStyle w:val="Hyperlink"/>
                <w:noProof/>
              </w:rPr>
              <w:t>6.15</w:t>
            </w:r>
            <w:r>
              <w:rPr>
                <w:rFonts w:asciiTheme="minorHAnsi" w:hAnsiTheme="minorHAnsi"/>
                <w:noProof/>
                <w:kern w:val="2"/>
                <w:sz w:val="24"/>
                <w:szCs w:val="24"/>
                <w:lang w:val="en-IE" w:eastAsia="en-IE"/>
                <w14:ligatures w14:val="standardContextual"/>
              </w:rPr>
              <w:tab/>
            </w:r>
            <w:r w:rsidRPr="0009540A">
              <w:rPr>
                <w:rStyle w:val="Hyperlink"/>
                <w:noProof/>
              </w:rPr>
              <w:t>Publicity</w:t>
            </w:r>
            <w:r>
              <w:rPr>
                <w:noProof/>
                <w:webHidden/>
              </w:rPr>
              <w:tab/>
            </w:r>
            <w:r>
              <w:rPr>
                <w:noProof/>
                <w:webHidden/>
              </w:rPr>
              <w:fldChar w:fldCharType="begin"/>
            </w:r>
            <w:r>
              <w:rPr>
                <w:noProof/>
                <w:webHidden/>
              </w:rPr>
              <w:instrText xml:space="preserve"> PAGEREF _Toc237948369 \h </w:instrText>
            </w:r>
            <w:r>
              <w:rPr>
                <w:noProof/>
                <w:webHidden/>
              </w:rPr>
            </w:r>
            <w:r>
              <w:rPr>
                <w:noProof/>
                <w:webHidden/>
              </w:rPr>
              <w:fldChar w:fldCharType="separate"/>
            </w:r>
            <w:r>
              <w:rPr>
                <w:noProof/>
                <w:webHidden/>
              </w:rPr>
              <w:t>43</w:t>
            </w:r>
            <w:r>
              <w:rPr>
                <w:noProof/>
                <w:webHidden/>
              </w:rPr>
              <w:fldChar w:fldCharType="end"/>
            </w:r>
          </w:hyperlink>
        </w:p>
        <w:p w14:paraId="4D8BC278" w14:textId="1FD919ED" w:rsidR="004674C3" w:rsidRDefault="004674C3">
          <w:pPr>
            <w:pStyle w:val="TOC2"/>
            <w:rPr>
              <w:rFonts w:asciiTheme="minorHAnsi" w:hAnsiTheme="minorHAnsi"/>
              <w:noProof/>
              <w:kern w:val="2"/>
              <w:sz w:val="24"/>
              <w:szCs w:val="24"/>
              <w:lang w:val="en-IE" w:eastAsia="en-IE"/>
              <w14:ligatures w14:val="standardContextual"/>
            </w:rPr>
          </w:pPr>
          <w:hyperlink w:anchor="_Toc237948370" w:history="1">
            <w:r w:rsidRPr="0009540A">
              <w:rPr>
                <w:rStyle w:val="Hyperlink"/>
                <w:noProof/>
              </w:rPr>
              <w:t>6.16</w:t>
            </w:r>
            <w:r>
              <w:rPr>
                <w:rFonts w:asciiTheme="minorHAnsi" w:hAnsiTheme="minorHAnsi"/>
                <w:noProof/>
                <w:kern w:val="2"/>
                <w:sz w:val="24"/>
                <w:szCs w:val="24"/>
                <w:lang w:val="en-IE" w:eastAsia="en-IE"/>
                <w14:ligatures w14:val="standardContextual"/>
              </w:rPr>
              <w:tab/>
            </w:r>
            <w:r w:rsidRPr="0009540A">
              <w:rPr>
                <w:rStyle w:val="Hyperlink"/>
                <w:noProof/>
              </w:rPr>
              <w:t>Right Not to Award</w:t>
            </w:r>
            <w:r>
              <w:rPr>
                <w:noProof/>
                <w:webHidden/>
              </w:rPr>
              <w:tab/>
            </w:r>
            <w:r>
              <w:rPr>
                <w:noProof/>
                <w:webHidden/>
              </w:rPr>
              <w:fldChar w:fldCharType="begin"/>
            </w:r>
            <w:r>
              <w:rPr>
                <w:noProof/>
                <w:webHidden/>
              </w:rPr>
              <w:instrText xml:space="preserve"> PAGEREF _Toc237948370 \h </w:instrText>
            </w:r>
            <w:r>
              <w:rPr>
                <w:noProof/>
                <w:webHidden/>
              </w:rPr>
            </w:r>
            <w:r>
              <w:rPr>
                <w:noProof/>
                <w:webHidden/>
              </w:rPr>
              <w:fldChar w:fldCharType="separate"/>
            </w:r>
            <w:r>
              <w:rPr>
                <w:noProof/>
                <w:webHidden/>
              </w:rPr>
              <w:t>43</w:t>
            </w:r>
            <w:r>
              <w:rPr>
                <w:noProof/>
                <w:webHidden/>
              </w:rPr>
              <w:fldChar w:fldCharType="end"/>
            </w:r>
          </w:hyperlink>
        </w:p>
        <w:p w14:paraId="05B05FD9" w14:textId="15780108" w:rsidR="004674C3" w:rsidRDefault="004674C3">
          <w:pPr>
            <w:pStyle w:val="TOC2"/>
            <w:rPr>
              <w:rFonts w:asciiTheme="minorHAnsi" w:hAnsiTheme="minorHAnsi"/>
              <w:noProof/>
              <w:kern w:val="2"/>
              <w:sz w:val="24"/>
              <w:szCs w:val="24"/>
              <w:lang w:val="en-IE" w:eastAsia="en-IE"/>
              <w14:ligatures w14:val="standardContextual"/>
            </w:rPr>
          </w:pPr>
          <w:hyperlink w:anchor="_Toc237948371" w:history="1">
            <w:r w:rsidRPr="0009540A">
              <w:rPr>
                <w:rStyle w:val="Hyperlink"/>
                <w:noProof/>
              </w:rPr>
              <w:t>6.17</w:t>
            </w:r>
            <w:r>
              <w:rPr>
                <w:rFonts w:asciiTheme="minorHAnsi" w:hAnsiTheme="minorHAnsi"/>
                <w:noProof/>
                <w:kern w:val="2"/>
                <w:sz w:val="24"/>
                <w:szCs w:val="24"/>
                <w:lang w:val="en-IE" w:eastAsia="en-IE"/>
                <w14:ligatures w14:val="standardContextual"/>
              </w:rPr>
              <w:tab/>
            </w:r>
            <w:r w:rsidRPr="0009540A">
              <w:rPr>
                <w:rStyle w:val="Hyperlink"/>
                <w:noProof/>
              </w:rPr>
              <w:t>Notification of Tender Evaluations</w:t>
            </w:r>
            <w:r>
              <w:rPr>
                <w:noProof/>
                <w:webHidden/>
              </w:rPr>
              <w:tab/>
            </w:r>
            <w:r>
              <w:rPr>
                <w:noProof/>
                <w:webHidden/>
              </w:rPr>
              <w:fldChar w:fldCharType="begin"/>
            </w:r>
            <w:r>
              <w:rPr>
                <w:noProof/>
                <w:webHidden/>
              </w:rPr>
              <w:instrText xml:space="preserve"> PAGEREF _Toc237948371 \h </w:instrText>
            </w:r>
            <w:r>
              <w:rPr>
                <w:noProof/>
                <w:webHidden/>
              </w:rPr>
            </w:r>
            <w:r>
              <w:rPr>
                <w:noProof/>
                <w:webHidden/>
              </w:rPr>
              <w:fldChar w:fldCharType="separate"/>
            </w:r>
            <w:r>
              <w:rPr>
                <w:noProof/>
                <w:webHidden/>
              </w:rPr>
              <w:t>43</w:t>
            </w:r>
            <w:r>
              <w:rPr>
                <w:noProof/>
                <w:webHidden/>
              </w:rPr>
              <w:fldChar w:fldCharType="end"/>
            </w:r>
          </w:hyperlink>
        </w:p>
        <w:p w14:paraId="5A59AAAC" w14:textId="343321E7" w:rsidR="004674C3" w:rsidRDefault="004674C3">
          <w:pPr>
            <w:pStyle w:val="TOC2"/>
            <w:rPr>
              <w:rFonts w:asciiTheme="minorHAnsi" w:hAnsiTheme="minorHAnsi"/>
              <w:noProof/>
              <w:kern w:val="2"/>
              <w:sz w:val="24"/>
              <w:szCs w:val="24"/>
              <w:lang w:val="en-IE" w:eastAsia="en-IE"/>
              <w14:ligatures w14:val="standardContextual"/>
            </w:rPr>
          </w:pPr>
          <w:hyperlink w:anchor="_Toc237948372" w:history="1">
            <w:r w:rsidRPr="0009540A">
              <w:rPr>
                <w:rStyle w:val="Hyperlink"/>
                <w:noProof/>
              </w:rPr>
              <w:t>6.18</w:t>
            </w:r>
            <w:r>
              <w:rPr>
                <w:rFonts w:asciiTheme="minorHAnsi" w:hAnsiTheme="minorHAnsi"/>
                <w:noProof/>
                <w:kern w:val="2"/>
                <w:sz w:val="24"/>
                <w:szCs w:val="24"/>
                <w:lang w:val="en-IE" w:eastAsia="en-IE"/>
                <w14:ligatures w14:val="standardContextual"/>
              </w:rPr>
              <w:tab/>
            </w:r>
            <w:r w:rsidRPr="0009540A">
              <w:rPr>
                <w:rStyle w:val="Hyperlink"/>
                <w:noProof/>
              </w:rPr>
              <w:t>Award Notices</w:t>
            </w:r>
            <w:r>
              <w:rPr>
                <w:noProof/>
                <w:webHidden/>
              </w:rPr>
              <w:tab/>
            </w:r>
            <w:r>
              <w:rPr>
                <w:noProof/>
                <w:webHidden/>
              </w:rPr>
              <w:fldChar w:fldCharType="begin"/>
            </w:r>
            <w:r>
              <w:rPr>
                <w:noProof/>
                <w:webHidden/>
              </w:rPr>
              <w:instrText xml:space="preserve"> PAGEREF _Toc237948372 \h </w:instrText>
            </w:r>
            <w:r>
              <w:rPr>
                <w:noProof/>
                <w:webHidden/>
              </w:rPr>
            </w:r>
            <w:r>
              <w:rPr>
                <w:noProof/>
                <w:webHidden/>
              </w:rPr>
              <w:fldChar w:fldCharType="separate"/>
            </w:r>
            <w:r>
              <w:rPr>
                <w:noProof/>
                <w:webHidden/>
              </w:rPr>
              <w:t>43</w:t>
            </w:r>
            <w:r>
              <w:rPr>
                <w:noProof/>
                <w:webHidden/>
              </w:rPr>
              <w:fldChar w:fldCharType="end"/>
            </w:r>
          </w:hyperlink>
        </w:p>
        <w:p w14:paraId="3CF57415" w14:textId="5E274F97" w:rsidR="004674C3" w:rsidRDefault="004674C3">
          <w:pPr>
            <w:pStyle w:val="TOC2"/>
            <w:rPr>
              <w:rFonts w:asciiTheme="minorHAnsi" w:hAnsiTheme="minorHAnsi"/>
              <w:noProof/>
              <w:kern w:val="2"/>
              <w:sz w:val="24"/>
              <w:szCs w:val="24"/>
              <w:lang w:val="en-IE" w:eastAsia="en-IE"/>
              <w14:ligatures w14:val="standardContextual"/>
            </w:rPr>
          </w:pPr>
          <w:hyperlink w:anchor="_Toc237948373" w:history="1">
            <w:r w:rsidRPr="0009540A">
              <w:rPr>
                <w:rStyle w:val="Hyperlink"/>
                <w:noProof/>
              </w:rPr>
              <w:t>6.19</w:t>
            </w:r>
            <w:r>
              <w:rPr>
                <w:rFonts w:asciiTheme="minorHAnsi" w:hAnsiTheme="minorHAnsi"/>
                <w:noProof/>
                <w:kern w:val="2"/>
                <w:sz w:val="24"/>
                <w:szCs w:val="24"/>
                <w:lang w:val="en-IE" w:eastAsia="en-IE"/>
                <w14:ligatures w14:val="standardContextual"/>
              </w:rPr>
              <w:tab/>
            </w:r>
            <w:r w:rsidRPr="0009540A">
              <w:rPr>
                <w:rStyle w:val="Hyperlink"/>
                <w:noProof/>
              </w:rPr>
              <w:t>Policy on Personal Debriefings</w:t>
            </w:r>
            <w:r>
              <w:rPr>
                <w:noProof/>
                <w:webHidden/>
              </w:rPr>
              <w:tab/>
            </w:r>
            <w:r>
              <w:rPr>
                <w:noProof/>
                <w:webHidden/>
              </w:rPr>
              <w:fldChar w:fldCharType="begin"/>
            </w:r>
            <w:r>
              <w:rPr>
                <w:noProof/>
                <w:webHidden/>
              </w:rPr>
              <w:instrText xml:space="preserve"> PAGEREF _Toc237948373 \h </w:instrText>
            </w:r>
            <w:r>
              <w:rPr>
                <w:noProof/>
                <w:webHidden/>
              </w:rPr>
            </w:r>
            <w:r>
              <w:rPr>
                <w:noProof/>
                <w:webHidden/>
              </w:rPr>
              <w:fldChar w:fldCharType="separate"/>
            </w:r>
            <w:r>
              <w:rPr>
                <w:noProof/>
                <w:webHidden/>
              </w:rPr>
              <w:t>43</w:t>
            </w:r>
            <w:r>
              <w:rPr>
                <w:noProof/>
                <w:webHidden/>
              </w:rPr>
              <w:fldChar w:fldCharType="end"/>
            </w:r>
          </w:hyperlink>
        </w:p>
        <w:p w14:paraId="2F731D2D" w14:textId="22A9858C" w:rsidR="004674C3" w:rsidRDefault="004674C3">
          <w:pPr>
            <w:pStyle w:val="TOC2"/>
            <w:rPr>
              <w:rFonts w:asciiTheme="minorHAnsi" w:hAnsiTheme="minorHAnsi"/>
              <w:noProof/>
              <w:kern w:val="2"/>
              <w:sz w:val="24"/>
              <w:szCs w:val="24"/>
              <w:lang w:val="en-IE" w:eastAsia="en-IE"/>
              <w14:ligatures w14:val="standardContextual"/>
            </w:rPr>
          </w:pPr>
          <w:hyperlink w:anchor="_Toc237948374" w:history="1">
            <w:r w:rsidRPr="0009540A">
              <w:rPr>
                <w:rStyle w:val="Hyperlink"/>
                <w:noProof/>
              </w:rPr>
              <w:t>6.20</w:t>
            </w:r>
            <w:r>
              <w:rPr>
                <w:rFonts w:asciiTheme="minorHAnsi" w:hAnsiTheme="minorHAnsi"/>
                <w:noProof/>
                <w:kern w:val="2"/>
                <w:sz w:val="24"/>
                <w:szCs w:val="24"/>
                <w:lang w:val="en-IE" w:eastAsia="en-IE"/>
                <w14:ligatures w14:val="standardContextual"/>
              </w:rPr>
              <w:tab/>
            </w:r>
            <w:r w:rsidRPr="0009540A">
              <w:rPr>
                <w:rStyle w:val="Hyperlink"/>
                <w:noProof/>
              </w:rPr>
              <w:t>Copyright</w:t>
            </w:r>
            <w:r>
              <w:rPr>
                <w:noProof/>
                <w:webHidden/>
              </w:rPr>
              <w:tab/>
            </w:r>
            <w:r>
              <w:rPr>
                <w:noProof/>
                <w:webHidden/>
              </w:rPr>
              <w:fldChar w:fldCharType="begin"/>
            </w:r>
            <w:r>
              <w:rPr>
                <w:noProof/>
                <w:webHidden/>
              </w:rPr>
              <w:instrText xml:space="preserve"> PAGEREF _Toc237948374 \h </w:instrText>
            </w:r>
            <w:r>
              <w:rPr>
                <w:noProof/>
                <w:webHidden/>
              </w:rPr>
            </w:r>
            <w:r>
              <w:rPr>
                <w:noProof/>
                <w:webHidden/>
              </w:rPr>
              <w:fldChar w:fldCharType="separate"/>
            </w:r>
            <w:r>
              <w:rPr>
                <w:noProof/>
                <w:webHidden/>
              </w:rPr>
              <w:t>43</w:t>
            </w:r>
            <w:r>
              <w:rPr>
                <w:noProof/>
                <w:webHidden/>
              </w:rPr>
              <w:fldChar w:fldCharType="end"/>
            </w:r>
          </w:hyperlink>
        </w:p>
        <w:p w14:paraId="6E330F20" w14:textId="1314CE25" w:rsidR="004674C3" w:rsidRDefault="004674C3">
          <w:pPr>
            <w:pStyle w:val="TOC2"/>
            <w:rPr>
              <w:rFonts w:asciiTheme="minorHAnsi" w:hAnsiTheme="minorHAnsi"/>
              <w:noProof/>
              <w:kern w:val="2"/>
              <w:sz w:val="24"/>
              <w:szCs w:val="24"/>
              <w:lang w:val="en-IE" w:eastAsia="en-IE"/>
              <w14:ligatures w14:val="standardContextual"/>
            </w:rPr>
          </w:pPr>
          <w:hyperlink w:anchor="_Toc237948375" w:history="1">
            <w:r w:rsidRPr="0009540A">
              <w:rPr>
                <w:rStyle w:val="Hyperlink"/>
                <w:noProof/>
              </w:rPr>
              <w:t>6.21</w:t>
            </w:r>
            <w:r>
              <w:rPr>
                <w:rFonts w:asciiTheme="minorHAnsi" w:hAnsiTheme="minorHAnsi"/>
                <w:noProof/>
                <w:kern w:val="2"/>
                <w:sz w:val="24"/>
                <w:szCs w:val="24"/>
                <w:lang w:val="en-IE" w:eastAsia="en-IE"/>
                <w14:ligatures w14:val="standardContextual"/>
              </w:rPr>
              <w:tab/>
            </w:r>
            <w:r w:rsidRPr="0009540A">
              <w:rPr>
                <w:rStyle w:val="Hyperlink"/>
                <w:noProof/>
              </w:rPr>
              <w:t>Brand Names, etc.</w:t>
            </w:r>
            <w:r>
              <w:rPr>
                <w:noProof/>
                <w:webHidden/>
              </w:rPr>
              <w:tab/>
            </w:r>
            <w:r>
              <w:rPr>
                <w:noProof/>
                <w:webHidden/>
              </w:rPr>
              <w:fldChar w:fldCharType="begin"/>
            </w:r>
            <w:r>
              <w:rPr>
                <w:noProof/>
                <w:webHidden/>
              </w:rPr>
              <w:instrText xml:space="preserve"> PAGEREF _Toc237948375 \h </w:instrText>
            </w:r>
            <w:r>
              <w:rPr>
                <w:noProof/>
                <w:webHidden/>
              </w:rPr>
            </w:r>
            <w:r>
              <w:rPr>
                <w:noProof/>
                <w:webHidden/>
              </w:rPr>
              <w:fldChar w:fldCharType="separate"/>
            </w:r>
            <w:r>
              <w:rPr>
                <w:noProof/>
                <w:webHidden/>
              </w:rPr>
              <w:t>43</w:t>
            </w:r>
            <w:r>
              <w:rPr>
                <w:noProof/>
                <w:webHidden/>
              </w:rPr>
              <w:fldChar w:fldCharType="end"/>
            </w:r>
          </w:hyperlink>
        </w:p>
        <w:p w14:paraId="37D83F47" w14:textId="311C99C6" w:rsidR="004674C3" w:rsidRDefault="004674C3">
          <w:pPr>
            <w:pStyle w:val="TOC2"/>
            <w:rPr>
              <w:rFonts w:asciiTheme="minorHAnsi" w:hAnsiTheme="minorHAnsi"/>
              <w:noProof/>
              <w:kern w:val="2"/>
              <w:sz w:val="24"/>
              <w:szCs w:val="24"/>
              <w:lang w:val="en-IE" w:eastAsia="en-IE"/>
              <w14:ligatures w14:val="standardContextual"/>
            </w:rPr>
          </w:pPr>
          <w:hyperlink w:anchor="_Toc237948376" w:history="1">
            <w:r w:rsidRPr="0009540A">
              <w:rPr>
                <w:rStyle w:val="Hyperlink"/>
                <w:noProof/>
              </w:rPr>
              <w:t>6.22</w:t>
            </w:r>
            <w:r>
              <w:rPr>
                <w:rFonts w:asciiTheme="minorHAnsi" w:hAnsiTheme="minorHAnsi"/>
                <w:noProof/>
                <w:kern w:val="2"/>
                <w:sz w:val="24"/>
                <w:szCs w:val="24"/>
                <w:lang w:val="en-IE" w:eastAsia="en-IE"/>
                <w14:ligatures w14:val="standardContextual"/>
              </w:rPr>
              <w:tab/>
            </w:r>
            <w:r w:rsidRPr="0009540A">
              <w:rPr>
                <w:rStyle w:val="Hyperlink"/>
                <w:noProof/>
              </w:rPr>
              <w:t>Environmental Aspects</w:t>
            </w:r>
            <w:r>
              <w:rPr>
                <w:noProof/>
                <w:webHidden/>
              </w:rPr>
              <w:tab/>
            </w:r>
            <w:r>
              <w:rPr>
                <w:noProof/>
                <w:webHidden/>
              </w:rPr>
              <w:fldChar w:fldCharType="begin"/>
            </w:r>
            <w:r>
              <w:rPr>
                <w:noProof/>
                <w:webHidden/>
              </w:rPr>
              <w:instrText xml:space="preserve"> PAGEREF _Toc237948376 \h </w:instrText>
            </w:r>
            <w:r>
              <w:rPr>
                <w:noProof/>
                <w:webHidden/>
              </w:rPr>
            </w:r>
            <w:r>
              <w:rPr>
                <w:noProof/>
                <w:webHidden/>
              </w:rPr>
              <w:fldChar w:fldCharType="separate"/>
            </w:r>
            <w:r>
              <w:rPr>
                <w:noProof/>
                <w:webHidden/>
              </w:rPr>
              <w:t>44</w:t>
            </w:r>
            <w:r>
              <w:rPr>
                <w:noProof/>
                <w:webHidden/>
              </w:rPr>
              <w:fldChar w:fldCharType="end"/>
            </w:r>
          </w:hyperlink>
        </w:p>
        <w:p w14:paraId="7E005BFC" w14:textId="1CA9EA68" w:rsidR="004674C3" w:rsidRDefault="004674C3">
          <w:pPr>
            <w:pStyle w:val="TOC2"/>
            <w:rPr>
              <w:rFonts w:asciiTheme="minorHAnsi" w:hAnsiTheme="minorHAnsi"/>
              <w:noProof/>
              <w:kern w:val="2"/>
              <w:sz w:val="24"/>
              <w:szCs w:val="24"/>
              <w:lang w:val="en-IE" w:eastAsia="en-IE"/>
              <w14:ligatures w14:val="standardContextual"/>
            </w:rPr>
          </w:pPr>
          <w:hyperlink w:anchor="_Toc237948377" w:history="1">
            <w:r w:rsidRPr="0009540A">
              <w:rPr>
                <w:rStyle w:val="Hyperlink"/>
                <w:noProof/>
              </w:rPr>
              <w:t>6.23</w:t>
            </w:r>
            <w:r>
              <w:rPr>
                <w:rFonts w:asciiTheme="minorHAnsi" w:hAnsiTheme="minorHAnsi"/>
                <w:noProof/>
                <w:kern w:val="2"/>
                <w:sz w:val="24"/>
                <w:szCs w:val="24"/>
                <w:lang w:val="en-IE" w:eastAsia="en-IE"/>
                <w14:ligatures w14:val="standardContextual"/>
              </w:rPr>
              <w:tab/>
            </w:r>
            <w:r w:rsidRPr="0009540A">
              <w:rPr>
                <w:rStyle w:val="Hyperlink"/>
                <w:noProof/>
              </w:rPr>
              <w:t>Knowledge and Skills Transfer</w:t>
            </w:r>
            <w:r>
              <w:rPr>
                <w:noProof/>
                <w:webHidden/>
              </w:rPr>
              <w:tab/>
            </w:r>
            <w:r>
              <w:rPr>
                <w:noProof/>
                <w:webHidden/>
              </w:rPr>
              <w:fldChar w:fldCharType="begin"/>
            </w:r>
            <w:r>
              <w:rPr>
                <w:noProof/>
                <w:webHidden/>
              </w:rPr>
              <w:instrText xml:space="preserve"> PAGEREF _Toc237948377 \h </w:instrText>
            </w:r>
            <w:r>
              <w:rPr>
                <w:noProof/>
                <w:webHidden/>
              </w:rPr>
            </w:r>
            <w:r>
              <w:rPr>
                <w:noProof/>
                <w:webHidden/>
              </w:rPr>
              <w:fldChar w:fldCharType="separate"/>
            </w:r>
            <w:r>
              <w:rPr>
                <w:noProof/>
                <w:webHidden/>
              </w:rPr>
              <w:t>44</w:t>
            </w:r>
            <w:r>
              <w:rPr>
                <w:noProof/>
                <w:webHidden/>
              </w:rPr>
              <w:fldChar w:fldCharType="end"/>
            </w:r>
          </w:hyperlink>
        </w:p>
        <w:p w14:paraId="6ED5C08A" w14:textId="301BD7A0" w:rsidR="004674C3" w:rsidRDefault="004674C3">
          <w:pPr>
            <w:pStyle w:val="TOC2"/>
            <w:rPr>
              <w:rFonts w:asciiTheme="minorHAnsi" w:hAnsiTheme="minorHAnsi"/>
              <w:noProof/>
              <w:kern w:val="2"/>
              <w:sz w:val="24"/>
              <w:szCs w:val="24"/>
              <w:lang w:val="en-IE" w:eastAsia="en-IE"/>
              <w14:ligatures w14:val="standardContextual"/>
            </w:rPr>
          </w:pPr>
          <w:hyperlink w:anchor="_Toc237948378" w:history="1">
            <w:r w:rsidRPr="0009540A">
              <w:rPr>
                <w:rStyle w:val="Hyperlink"/>
                <w:noProof/>
              </w:rPr>
              <w:t>6.24</w:t>
            </w:r>
            <w:r>
              <w:rPr>
                <w:rFonts w:asciiTheme="minorHAnsi" w:hAnsiTheme="minorHAnsi"/>
                <w:noProof/>
                <w:kern w:val="2"/>
                <w:sz w:val="24"/>
                <w:szCs w:val="24"/>
                <w:lang w:val="en-IE" w:eastAsia="en-IE"/>
                <w14:ligatures w14:val="standardContextual"/>
              </w:rPr>
              <w:tab/>
            </w:r>
            <w:r w:rsidRPr="0009540A">
              <w:rPr>
                <w:rStyle w:val="Hyperlink"/>
                <w:noProof/>
              </w:rPr>
              <w:t>Currency and Payment</w:t>
            </w:r>
            <w:r>
              <w:rPr>
                <w:noProof/>
                <w:webHidden/>
              </w:rPr>
              <w:tab/>
            </w:r>
            <w:r>
              <w:rPr>
                <w:noProof/>
                <w:webHidden/>
              </w:rPr>
              <w:fldChar w:fldCharType="begin"/>
            </w:r>
            <w:r>
              <w:rPr>
                <w:noProof/>
                <w:webHidden/>
              </w:rPr>
              <w:instrText xml:space="preserve"> PAGEREF _Toc237948378 \h </w:instrText>
            </w:r>
            <w:r>
              <w:rPr>
                <w:noProof/>
                <w:webHidden/>
              </w:rPr>
            </w:r>
            <w:r>
              <w:rPr>
                <w:noProof/>
                <w:webHidden/>
              </w:rPr>
              <w:fldChar w:fldCharType="separate"/>
            </w:r>
            <w:r>
              <w:rPr>
                <w:noProof/>
                <w:webHidden/>
              </w:rPr>
              <w:t>44</w:t>
            </w:r>
            <w:r>
              <w:rPr>
                <w:noProof/>
                <w:webHidden/>
              </w:rPr>
              <w:fldChar w:fldCharType="end"/>
            </w:r>
          </w:hyperlink>
        </w:p>
        <w:p w14:paraId="194860DA" w14:textId="285F0F3A" w:rsidR="004674C3" w:rsidRDefault="004674C3">
          <w:pPr>
            <w:pStyle w:val="TOC2"/>
            <w:rPr>
              <w:rFonts w:asciiTheme="minorHAnsi" w:hAnsiTheme="minorHAnsi"/>
              <w:noProof/>
              <w:kern w:val="2"/>
              <w:sz w:val="24"/>
              <w:szCs w:val="24"/>
              <w:lang w:val="en-IE" w:eastAsia="en-IE"/>
              <w14:ligatures w14:val="standardContextual"/>
            </w:rPr>
          </w:pPr>
          <w:hyperlink w:anchor="_Toc237948379" w:history="1">
            <w:r w:rsidRPr="0009540A">
              <w:rPr>
                <w:rStyle w:val="Hyperlink"/>
                <w:noProof/>
              </w:rPr>
              <w:t>6.25</w:t>
            </w:r>
            <w:r>
              <w:rPr>
                <w:rFonts w:asciiTheme="minorHAnsi" w:hAnsiTheme="minorHAnsi"/>
                <w:noProof/>
                <w:kern w:val="2"/>
                <w:sz w:val="24"/>
                <w:szCs w:val="24"/>
                <w:lang w:val="en-IE" w:eastAsia="en-IE"/>
                <w14:ligatures w14:val="standardContextual"/>
              </w:rPr>
              <w:tab/>
            </w:r>
            <w:r w:rsidRPr="0009540A">
              <w:rPr>
                <w:rStyle w:val="Hyperlink"/>
                <w:noProof/>
              </w:rPr>
              <w:t>Irish Legislation and Law</w:t>
            </w:r>
            <w:r>
              <w:rPr>
                <w:noProof/>
                <w:webHidden/>
              </w:rPr>
              <w:tab/>
            </w:r>
            <w:r>
              <w:rPr>
                <w:noProof/>
                <w:webHidden/>
              </w:rPr>
              <w:fldChar w:fldCharType="begin"/>
            </w:r>
            <w:r>
              <w:rPr>
                <w:noProof/>
                <w:webHidden/>
              </w:rPr>
              <w:instrText xml:space="preserve"> PAGEREF _Toc237948379 \h </w:instrText>
            </w:r>
            <w:r>
              <w:rPr>
                <w:noProof/>
                <w:webHidden/>
              </w:rPr>
            </w:r>
            <w:r>
              <w:rPr>
                <w:noProof/>
                <w:webHidden/>
              </w:rPr>
              <w:fldChar w:fldCharType="separate"/>
            </w:r>
            <w:r>
              <w:rPr>
                <w:noProof/>
                <w:webHidden/>
              </w:rPr>
              <w:t>44</w:t>
            </w:r>
            <w:r>
              <w:rPr>
                <w:noProof/>
                <w:webHidden/>
              </w:rPr>
              <w:fldChar w:fldCharType="end"/>
            </w:r>
          </w:hyperlink>
        </w:p>
        <w:p w14:paraId="08B84245" w14:textId="34BC1642" w:rsidR="004674C3" w:rsidRDefault="004674C3">
          <w:pPr>
            <w:pStyle w:val="TOC2"/>
            <w:rPr>
              <w:rFonts w:asciiTheme="minorHAnsi" w:hAnsiTheme="minorHAnsi"/>
              <w:noProof/>
              <w:kern w:val="2"/>
              <w:sz w:val="24"/>
              <w:szCs w:val="24"/>
              <w:lang w:val="en-IE" w:eastAsia="en-IE"/>
              <w14:ligatures w14:val="standardContextual"/>
            </w:rPr>
          </w:pPr>
          <w:hyperlink w:anchor="_Toc237948380" w:history="1">
            <w:r w:rsidRPr="0009540A">
              <w:rPr>
                <w:rStyle w:val="Hyperlink"/>
                <w:noProof/>
              </w:rPr>
              <w:t>6.26</w:t>
            </w:r>
            <w:r>
              <w:rPr>
                <w:rFonts w:asciiTheme="minorHAnsi" w:hAnsiTheme="minorHAnsi"/>
                <w:noProof/>
                <w:kern w:val="2"/>
                <w:sz w:val="24"/>
                <w:szCs w:val="24"/>
                <w:lang w:val="en-IE" w:eastAsia="en-IE"/>
                <w14:ligatures w14:val="standardContextual"/>
              </w:rPr>
              <w:tab/>
            </w:r>
            <w:r w:rsidRPr="0009540A">
              <w:rPr>
                <w:rStyle w:val="Hyperlink"/>
                <w:noProof/>
              </w:rPr>
              <w:t>Anti-Competitive Conduct</w:t>
            </w:r>
            <w:r>
              <w:rPr>
                <w:noProof/>
                <w:webHidden/>
              </w:rPr>
              <w:tab/>
            </w:r>
            <w:r>
              <w:rPr>
                <w:noProof/>
                <w:webHidden/>
              </w:rPr>
              <w:fldChar w:fldCharType="begin"/>
            </w:r>
            <w:r>
              <w:rPr>
                <w:noProof/>
                <w:webHidden/>
              </w:rPr>
              <w:instrText xml:space="preserve"> PAGEREF _Toc237948380 \h </w:instrText>
            </w:r>
            <w:r>
              <w:rPr>
                <w:noProof/>
                <w:webHidden/>
              </w:rPr>
            </w:r>
            <w:r>
              <w:rPr>
                <w:noProof/>
                <w:webHidden/>
              </w:rPr>
              <w:fldChar w:fldCharType="separate"/>
            </w:r>
            <w:r>
              <w:rPr>
                <w:noProof/>
                <w:webHidden/>
              </w:rPr>
              <w:t>44</w:t>
            </w:r>
            <w:r>
              <w:rPr>
                <w:noProof/>
                <w:webHidden/>
              </w:rPr>
              <w:fldChar w:fldCharType="end"/>
            </w:r>
          </w:hyperlink>
        </w:p>
        <w:p w14:paraId="1FD317F3" w14:textId="00C12E98" w:rsidR="004674C3" w:rsidRDefault="004674C3">
          <w:pPr>
            <w:pStyle w:val="TOC2"/>
            <w:rPr>
              <w:rFonts w:asciiTheme="minorHAnsi" w:hAnsiTheme="minorHAnsi"/>
              <w:noProof/>
              <w:kern w:val="2"/>
              <w:sz w:val="24"/>
              <w:szCs w:val="24"/>
              <w:lang w:val="en-IE" w:eastAsia="en-IE"/>
              <w14:ligatures w14:val="standardContextual"/>
            </w:rPr>
          </w:pPr>
          <w:hyperlink w:anchor="_Toc237948381" w:history="1">
            <w:r w:rsidRPr="0009540A">
              <w:rPr>
                <w:rStyle w:val="Hyperlink"/>
                <w:noProof/>
              </w:rPr>
              <w:t>6.27</w:t>
            </w:r>
            <w:r>
              <w:rPr>
                <w:rFonts w:asciiTheme="minorHAnsi" w:hAnsiTheme="minorHAnsi"/>
                <w:noProof/>
                <w:kern w:val="2"/>
                <w:sz w:val="24"/>
                <w:szCs w:val="24"/>
                <w:lang w:val="en-IE" w:eastAsia="en-IE"/>
                <w14:ligatures w14:val="standardContextual"/>
              </w:rPr>
              <w:tab/>
            </w:r>
            <w:r w:rsidRPr="0009540A">
              <w:rPr>
                <w:rStyle w:val="Hyperlink"/>
                <w:noProof/>
              </w:rPr>
              <w:t>Accessibility / Dignity at Work</w:t>
            </w:r>
            <w:r>
              <w:rPr>
                <w:noProof/>
                <w:webHidden/>
              </w:rPr>
              <w:tab/>
            </w:r>
            <w:r>
              <w:rPr>
                <w:noProof/>
                <w:webHidden/>
              </w:rPr>
              <w:fldChar w:fldCharType="begin"/>
            </w:r>
            <w:r>
              <w:rPr>
                <w:noProof/>
                <w:webHidden/>
              </w:rPr>
              <w:instrText xml:space="preserve"> PAGEREF _Toc237948381 \h </w:instrText>
            </w:r>
            <w:r>
              <w:rPr>
                <w:noProof/>
                <w:webHidden/>
              </w:rPr>
            </w:r>
            <w:r>
              <w:rPr>
                <w:noProof/>
                <w:webHidden/>
              </w:rPr>
              <w:fldChar w:fldCharType="separate"/>
            </w:r>
            <w:r>
              <w:rPr>
                <w:noProof/>
                <w:webHidden/>
              </w:rPr>
              <w:t>44</w:t>
            </w:r>
            <w:r>
              <w:rPr>
                <w:noProof/>
                <w:webHidden/>
              </w:rPr>
              <w:fldChar w:fldCharType="end"/>
            </w:r>
          </w:hyperlink>
        </w:p>
        <w:p w14:paraId="004A98AD" w14:textId="41D2E4F8" w:rsidR="004674C3" w:rsidRDefault="004674C3">
          <w:pPr>
            <w:pStyle w:val="TOC2"/>
            <w:rPr>
              <w:rFonts w:asciiTheme="minorHAnsi" w:hAnsiTheme="minorHAnsi"/>
              <w:noProof/>
              <w:kern w:val="2"/>
              <w:sz w:val="24"/>
              <w:szCs w:val="24"/>
              <w:lang w:val="en-IE" w:eastAsia="en-IE"/>
              <w14:ligatures w14:val="standardContextual"/>
            </w:rPr>
          </w:pPr>
          <w:hyperlink w:anchor="_Toc237948382" w:history="1">
            <w:r w:rsidRPr="0009540A">
              <w:rPr>
                <w:rStyle w:val="Hyperlink"/>
                <w:noProof/>
              </w:rPr>
              <w:t>6.28</w:t>
            </w:r>
            <w:r>
              <w:rPr>
                <w:rFonts w:asciiTheme="minorHAnsi" w:hAnsiTheme="minorHAnsi"/>
                <w:noProof/>
                <w:kern w:val="2"/>
                <w:sz w:val="24"/>
                <w:szCs w:val="24"/>
                <w:lang w:val="en-IE" w:eastAsia="en-IE"/>
                <w14:ligatures w14:val="standardContextual"/>
              </w:rPr>
              <w:tab/>
            </w:r>
            <w:r w:rsidRPr="0009540A">
              <w:rPr>
                <w:rStyle w:val="Hyperlink"/>
                <w:noProof/>
              </w:rPr>
              <w:t>Withholding Tax</w:t>
            </w:r>
            <w:r>
              <w:rPr>
                <w:noProof/>
                <w:webHidden/>
              </w:rPr>
              <w:tab/>
            </w:r>
            <w:r>
              <w:rPr>
                <w:noProof/>
                <w:webHidden/>
              </w:rPr>
              <w:fldChar w:fldCharType="begin"/>
            </w:r>
            <w:r>
              <w:rPr>
                <w:noProof/>
                <w:webHidden/>
              </w:rPr>
              <w:instrText xml:space="preserve"> PAGEREF _Toc237948382 \h </w:instrText>
            </w:r>
            <w:r>
              <w:rPr>
                <w:noProof/>
                <w:webHidden/>
              </w:rPr>
            </w:r>
            <w:r>
              <w:rPr>
                <w:noProof/>
                <w:webHidden/>
              </w:rPr>
              <w:fldChar w:fldCharType="separate"/>
            </w:r>
            <w:r>
              <w:rPr>
                <w:noProof/>
                <w:webHidden/>
              </w:rPr>
              <w:t>45</w:t>
            </w:r>
            <w:r>
              <w:rPr>
                <w:noProof/>
                <w:webHidden/>
              </w:rPr>
              <w:fldChar w:fldCharType="end"/>
            </w:r>
          </w:hyperlink>
        </w:p>
        <w:p w14:paraId="48CFDEB1" w14:textId="6636A7B4" w:rsidR="004674C3" w:rsidRDefault="004674C3">
          <w:pPr>
            <w:pStyle w:val="TOC2"/>
            <w:rPr>
              <w:rFonts w:asciiTheme="minorHAnsi" w:hAnsiTheme="minorHAnsi"/>
              <w:noProof/>
              <w:kern w:val="2"/>
              <w:sz w:val="24"/>
              <w:szCs w:val="24"/>
              <w:lang w:val="en-IE" w:eastAsia="en-IE"/>
              <w14:ligatures w14:val="standardContextual"/>
            </w:rPr>
          </w:pPr>
          <w:hyperlink w:anchor="_Toc237948383" w:history="1">
            <w:r w:rsidRPr="0009540A">
              <w:rPr>
                <w:rStyle w:val="Hyperlink"/>
                <w:noProof/>
              </w:rPr>
              <w:t>6.29</w:t>
            </w:r>
            <w:r>
              <w:rPr>
                <w:rFonts w:asciiTheme="minorHAnsi" w:hAnsiTheme="minorHAnsi"/>
                <w:noProof/>
                <w:kern w:val="2"/>
                <w:sz w:val="24"/>
                <w:szCs w:val="24"/>
                <w:lang w:val="en-IE" w:eastAsia="en-IE"/>
                <w14:ligatures w14:val="standardContextual"/>
              </w:rPr>
              <w:tab/>
            </w:r>
            <w:r w:rsidRPr="0009540A">
              <w:rPr>
                <w:rStyle w:val="Hyperlink"/>
                <w:noProof/>
              </w:rPr>
              <w:t>Freedom of Information</w:t>
            </w:r>
            <w:r>
              <w:rPr>
                <w:noProof/>
                <w:webHidden/>
              </w:rPr>
              <w:tab/>
            </w:r>
            <w:r>
              <w:rPr>
                <w:noProof/>
                <w:webHidden/>
              </w:rPr>
              <w:fldChar w:fldCharType="begin"/>
            </w:r>
            <w:r>
              <w:rPr>
                <w:noProof/>
                <w:webHidden/>
              </w:rPr>
              <w:instrText xml:space="preserve"> PAGEREF _Toc237948383 \h </w:instrText>
            </w:r>
            <w:r>
              <w:rPr>
                <w:noProof/>
                <w:webHidden/>
              </w:rPr>
            </w:r>
            <w:r>
              <w:rPr>
                <w:noProof/>
                <w:webHidden/>
              </w:rPr>
              <w:fldChar w:fldCharType="separate"/>
            </w:r>
            <w:r>
              <w:rPr>
                <w:noProof/>
                <w:webHidden/>
              </w:rPr>
              <w:t>45</w:t>
            </w:r>
            <w:r>
              <w:rPr>
                <w:noProof/>
                <w:webHidden/>
              </w:rPr>
              <w:fldChar w:fldCharType="end"/>
            </w:r>
          </w:hyperlink>
        </w:p>
        <w:p w14:paraId="699F0ED5" w14:textId="15BFE759" w:rsidR="004674C3" w:rsidRDefault="004674C3">
          <w:pPr>
            <w:pStyle w:val="TOC2"/>
            <w:rPr>
              <w:rFonts w:asciiTheme="minorHAnsi" w:hAnsiTheme="minorHAnsi"/>
              <w:noProof/>
              <w:kern w:val="2"/>
              <w:sz w:val="24"/>
              <w:szCs w:val="24"/>
              <w:lang w:val="en-IE" w:eastAsia="en-IE"/>
              <w14:ligatures w14:val="standardContextual"/>
            </w:rPr>
          </w:pPr>
          <w:hyperlink w:anchor="_Toc237948384" w:history="1">
            <w:r w:rsidRPr="0009540A">
              <w:rPr>
                <w:rStyle w:val="Hyperlink"/>
                <w:noProof/>
              </w:rPr>
              <w:t>6.30</w:t>
            </w:r>
            <w:r>
              <w:rPr>
                <w:rFonts w:asciiTheme="minorHAnsi" w:hAnsiTheme="minorHAnsi"/>
                <w:noProof/>
                <w:kern w:val="2"/>
                <w:sz w:val="24"/>
                <w:szCs w:val="24"/>
                <w:lang w:val="en-IE" w:eastAsia="en-IE"/>
                <w14:ligatures w14:val="standardContextual"/>
              </w:rPr>
              <w:tab/>
            </w:r>
            <w:r w:rsidRPr="0009540A">
              <w:rPr>
                <w:rStyle w:val="Hyperlink"/>
                <w:noProof/>
              </w:rPr>
              <w:t>Late Payment</w:t>
            </w:r>
            <w:r>
              <w:rPr>
                <w:noProof/>
                <w:webHidden/>
              </w:rPr>
              <w:tab/>
            </w:r>
            <w:r>
              <w:rPr>
                <w:noProof/>
                <w:webHidden/>
              </w:rPr>
              <w:fldChar w:fldCharType="begin"/>
            </w:r>
            <w:r>
              <w:rPr>
                <w:noProof/>
                <w:webHidden/>
              </w:rPr>
              <w:instrText xml:space="preserve"> PAGEREF _Toc237948384 \h </w:instrText>
            </w:r>
            <w:r>
              <w:rPr>
                <w:noProof/>
                <w:webHidden/>
              </w:rPr>
            </w:r>
            <w:r>
              <w:rPr>
                <w:noProof/>
                <w:webHidden/>
              </w:rPr>
              <w:fldChar w:fldCharType="separate"/>
            </w:r>
            <w:r>
              <w:rPr>
                <w:noProof/>
                <w:webHidden/>
              </w:rPr>
              <w:t>45</w:t>
            </w:r>
            <w:r>
              <w:rPr>
                <w:noProof/>
                <w:webHidden/>
              </w:rPr>
              <w:fldChar w:fldCharType="end"/>
            </w:r>
          </w:hyperlink>
        </w:p>
        <w:p w14:paraId="1608E423" w14:textId="6E4D96EA" w:rsidR="004674C3" w:rsidRDefault="004674C3">
          <w:pPr>
            <w:pStyle w:val="TOC2"/>
            <w:rPr>
              <w:rFonts w:asciiTheme="minorHAnsi" w:hAnsiTheme="minorHAnsi"/>
              <w:noProof/>
              <w:kern w:val="2"/>
              <w:sz w:val="24"/>
              <w:szCs w:val="24"/>
              <w:lang w:val="en-IE" w:eastAsia="en-IE"/>
              <w14:ligatures w14:val="standardContextual"/>
            </w:rPr>
          </w:pPr>
          <w:hyperlink w:anchor="_Toc237948385" w:history="1">
            <w:r w:rsidRPr="0009540A">
              <w:rPr>
                <w:rStyle w:val="Hyperlink"/>
                <w:noProof/>
              </w:rPr>
              <w:t>6.31</w:t>
            </w:r>
            <w:r>
              <w:rPr>
                <w:rFonts w:asciiTheme="minorHAnsi" w:hAnsiTheme="minorHAnsi"/>
                <w:noProof/>
                <w:kern w:val="2"/>
                <w:sz w:val="24"/>
                <w:szCs w:val="24"/>
                <w:lang w:val="en-IE" w:eastAsia="en-IE"/>
                <w14:ligatures w14:val="standardContextual"/>
              </w:rPr>
              <w:tab/>
            </w:r>
            <w:r w:rsidRPr="0009540A">
              <w:rPr>
                <w:rStyle w:val="Hyperlink"/>
                <w:noProof/>
              </w:rPr>
              <w:t>Data Protection</w:t>
            </w:r>
            <w:r>
              <w:rPr>
                <w:noProof/>
                <w:webHidden/>
              </w:rPr>
              <w:tab/>
            </w:r>
            <w:r>
              <w:rPr>
                <w:noProof/>
                <w:webHidden/>
              </w:rPr>
              <w:fldChar w:fldCharType="begin"/>
            </w:r>
            <w:r>
              <w:rPr>
                <w:noProof/>
                <w:webHidden/>
              </w:rPr>
              <w:instrText xml:space="preserve"> PAGEREF _Toc237948385 \h </w:instrText>
            </w:r>
            <w:r>
              <w:rPr>
                <w:noProof/>
                <w:webHidden/>
              </w:rPr>
            </w:r>
            <w:r>
              <w:rPr>
                <w:noProof/>
                <w:webHidden/>
              </w:rPr>
              <w:fldChar w:fldCharType="separate"/>
            </w:r>
            <w:r>
              <w:rPr>
                <w:noProof/>
                <w:webHidden/>
              </w:rPr>
              <w:t>45</w:t>
            </w:r>
            <w:r>
              <w:rPr>
                <w:noProof/>
                <w:webHidden/>
              </w:rPr>
              <w:fldChar w:fldCharType="end"/>
            </w:r>
          </w:hyperlink>
        </w:p>
        <w:p w14:paraId="6E24D5A0" w14:textId="6B71D416" w:rsidR="004674C3" w:rsidRDefault="004674C3">
          <w:pPr>
            <w:pStyle w:val="TOC2"/>
            <w:rPr>
              <w:rFonts w:asciiTheme="minorHAnsi" w:hAnsiTheme="minorHAnsi"/>
              <w:noProof/>
              <w:kern w:val="2"/>
              <w:sz w:val="24"/>
              <w:szCs w:val="24"/>
              <w:lang w:val="en-IE" w:eastAsia="en-IE"/>
              <w14:ligatures w14:val="standardContextual"/>
            </w:rPr>
          </w:pPr>
          <w:hyperlink w:anchor="_Toc237948386" w:history="1">
            <w:r w:rsidRPr="0009540A">
              <w:rPr>
                <w:rStyle w:val="Hyperlink"/>
                <w:noProof/>
              </w:rPr>
              <w:t>6.32</w:t>
            </w:r>
            <w:r>
              <w:rPr>
                <w:rFonts w:asciiTheme="minorHAnsi" w:hAnsiTheme="minorHAnsi"/>
                <w:noProof/>
                <w:kern w:val="2"/>
                <w:sz w:val="24"/>
                <w:szCs w:val="24"/>
                <w:lang w:val="en-IE" w:eastAsia="en-IE"/>
                <w14:ligatures w14:val="standardContextual"/>
              </w:rPr>
              <w:tab/>
            </w:r>
            <w:r w:rsidRPr="0009540A">
              <w:rPr>
                <w:rStyle w:val="Hyperlink"/>
                <w:noProof/>
              </w:rPr>
              <w:t>Changes in Legislation</w:t>
            </w:r>
            <w:r>
              <w:rPr>
                <w:noProof/>
                <w:webHidden/>
              </w:rPr>
              <w:tab/>
            </w:r>
            <w:r>
              <w:rPr>
                <w:noProof/>
                <w:webHidden/>
              </w:rPr>
              <w:fldChar w:fldCharType="begin"/>
            </w:r>
            <w:r>
              <w:rPr>
                <w:noProof/>
                <w:webHidden/>
              </w:rPr>
              <w:instrText xml:space="preserve"> PAGEREF _Toc237948386 \h </w:instrText>
            </w:r>
            <w:r>
              <w:rPr>
                <w:noProof/>
                <w:webHidden/>
              </w:rPr>
            </w:r>
            <w:r>
              <w:rPr>
                <w:noProof/>
                <w:webHidden/>
              </w:rPr>
              <w:fldChar w:fldCharType="separate"/>
            </w:r>
            <w:r>
              <w:rPr>
                <w:noProof/>
                <w:webHidden/>
              </w:rPr>
              <w:t>46</w:t>
            </w:r>
            <w:r>
              <w:rPr>
                <w:noProof/>
                <w:webHidden/>
              </w:rPr>
              <w:fldChar w:fldCharType="end"/>
            </w:r>
          </w:hyperlink>
        </w:p>
        <w:p w14:paraId="16243CD6" w14:textId="691DAEAC" w:rsidR="004674C3" w:rsidRDefault="004674C3">
          <w:pPr>
            <w:pStyle w:val="TOC2"/>
            <w:rPr>
              <w:rFonts w:asciiTheme="minorHAnsi" w:hAnsiTheme="minorHAnsi"/>
              <w:noProof/>
              <w:kern w:val="2"/>
              <w:sz w:val="24"/>
              <w:szCs w:val="24"/>
              <w:lang w:val="en-IE" w:eastAsia="en-IE"/>
              <w14:ligatures w14:val="standardContextual"/>
            </w:rPr>
          </w:pPr>
          <w:hyperlink w:anchor="_Toc237948387" w:history="1">
            <w:r w:rsidRPr="0009540A">
              <w:rPr>
                <w:rStyle w:val="Hyperlink"/>
                <w:noProof/>
              </w:rPr>
              <w:t>6.33</w:t>
            </w:r>
            <w:r>
              <w:rPr>
                <w:rFonts w:asciiTheme="minorHAnsi" w:hAnsiTheme="minorHAnsi"/>
                <w:noProof/>
                <w:kern w:val="2"/>
                <w:sz w:val="24"/>
                <w:szCs w:val="24"/>
                <w:lang w:val="en-IE" w:eastAsia="en-IE"/>
                <w14:ligatures w14:val="standardContextual"/>
              </w:rPr>
              <w:tab/>
            </w:r>
            <w:r w:rsidRPr="0009540A">
              <w:rPr>
                <w:rStyle w:val="Hyperlink"/>
                <w:noProof/>
              </w:rPr>
              <w:t>International Procurement Instrument-IPI</w:t>
            </w:r>
            <w:r>
              <w:rPr>
                <w:noProof/>
                <w:webHidden/>
              </w:rPr>
              <w:tab/>
            </w:r>
            <w:r>
              <w:rPr>
                <w:noProof/>
                <w:webHidden/>
              </w:rPr>
              <w:fldChar w:fldCharType="begin"/>
            </w:r>
            <w:r>
              <w:rPr>
                <w:noProof/>
                <w:webHidden/>
              </w:rPr>
              <w:instrText xml:space="preserve"> PAGEREF _Toc237948387 \h </w:instrText>
            </w:r>
            <w:r>
              <w:rPr>
                <w:noProof/>
                <w:webHidden/>
              </w:rPr>
            </w:r>
            <w:r>
              <w:rPr>
                <w:noProof/>
                <w:webHidden/>
              </w:rPr>
              <w:fldChar w:fldCharType="separate"/>
            </w:r>
            <w:r>
              <w:rPr>
                <w:noProof/>
                <w:webHidden/>
              </w:rPr>
              <w:t>46</w:t>
            </w:r>
            <w:r>
              <w:rPr>
                <w:noProof/>
                <w:webHidden/>
              </w:rPr>
              <w:fldChar w:fldCharType="end"/>
            </w:r>
          </w:hyperlink>
        </w:p>
        <w:p w14:paraId="073E8BD4" w14:textId="78659728" w:rsidR="004674C3" w:rsidRDefault="004674C3">
          <w:pPr>
            <w:pStyle w:val="TOC2"/>
            <w:rPr>
              <w:rFonts w:asciiTheme="minorHAnsi" w:hAnsiTheme="minorHAnsi"/>
              <w:noProof/>
              <w:kern w:val="2"/>
              <w:sz w:val="24"/>
              <w:szCs w:val="24"/>
              <w:lang w:val="en-IE" w:eastAsia="en-IE"/>
              <w14:ligatures w14:val="standardContextual"/>
            </w:rPr>
          </w:pPr>
          <w:hyperlink w:anchor="_Toc237948388" w:history="1">
            <w:r w:rsidRPr="0009540A">
              <w:rPr>
                <w:rStyle w:val="Hyperlink"/>
                <w:noProof/>
              </w:rPr>
              <w:t>6.34</w:t>
            </w:r>
            <w:r>
              <w:rPr>
                <w:rFonts w:asciiTheme="minorHAnsi" w:hAnsiTheme="minorHAnsi"/>
                <w:noProof/>
                <w:kern w:val="2"/>
                <w:sz w:val="24"/>
                <w:szCs w:val="24"/>
                <w:lang w:val="en-IE" w:eastAsia="en-IE"/>
                <w14:ligatures w14:val="standardContextual"/>
              </w:rPr>
              <w:tab/>
            </w:r>
            <w:r w:rsidRPr="0009540A">
              <w:rPr>
                <w:rStyle w:val="Hyperlink"/>
                <w:noProof/>
              </w:rPr>
              <w:t>Responsibility of Successful Party</w:t>
            </w:r>
            <w:r>
              <w:rPr>
                <w:noProof/>
                <w:webHidden/>
              </w:rPr>
              <w:tab/>
            </w:r>
            <w:r>
              <w:rPr>
                <w:noProof/>
                <w:webHidden/>
              </w:rPr>
              <w:fldChar w:fldCharType="begin"/>
            </w:r>
            <w:r>
              <w:rPr>
                <w:noProof/>
                <w:webHidden/>
              </w:rPr>
              <w:instrText xml:space="preserve"> PAGEREF _Toc237948388 \h </w:instrText>
            </w:r>
            <w:r>
              <w:rPr>
                <w:noProof/>
                <w:webHidden/>
              </w:rPr>
            </w:r>
            <w:r>
              <w:rPr>
                <w:noProof/>
                <w:webHidden/>
              </w:rPr>
              <w:fldChar w:fldCharType="separate"/>
            </w:r>
            <w:r>
              <w:rPr>
                <w:noProof/>
                <w:webHidden/>
              </w:rPr>
              <w:t>46</w:t>
            </w:r>
            <w:r>
              <w:rPr>
                <w:noProof/>
                <w:webHidden/>
              </w:rPr>
              <w:fldChar w:fldCharType="end"/>
            </w:r>
          </w:hyperlink>
        </w:p>
        <w:p w14:paraId="444B551F" w14:textId="0586EC55" w:rsidR="00994A7C" w:rsidRDefault="006C2FE0" w:rsidP="00994A7C">
          <w:pPr>
            <w:jc w:val="both"/>
            <w:rPr>
              <w:rFonts w:cs="Arial"/>
              <w:b/>
              <w:bCs/>
              <w:noProof/>
            </w:rPr>
          </w:pPr>
          <w:r w:rsidRPr="00444341">
            <w:rPr>
              <w:rFonts w:cs="Arial"/>
              <w:b/>
              <w:bCs/>
              <w:noProof/>
            </w:rPr>
            <w:fldChar w:fldCharType="end"/>
          </w:r>
        </w:p>
        <w:p w14:paraId="432F4AEC" w14:textId="3A685F9B" w:rsidR="006C2FE0" w:rsidRPr="00444341" w:rsidRDefault="009951A1" w:rsidP="00C55C87">
          <w:pPr>
            <w:jc w:val="both"/>
            <w:rPr>
              <w:rFonts w:cs="Arial"/>
            </w:rPr>
          </w:pPr>
          <w:r>
            <w:rPr>
              <w:rFonts w:cs="Arial"/>
              <w:b/>
              <w:bCs/>
              <w:noProof/>
            </w:rPr>
            <w:tab/>
          </w:r>
          <w:r>
            <w:rPr>
              <w:rFonts w:cs="Arial"/>
              <w:b/>
              <w:bCs/>
              <w:noProof/>
            </w:rPr>
            <w:tab/>
          </w:r>
          <w:r>
            <w:rPr>
              <w:rFonts w:cs="Arial"/>
              <w:b/>
              <w:bCs/>
              <w:noProof/>
            </w:rPr>
            <w:tab/>
          </w:r>
          <w:r>
            <w:rPr>
              <w:rFonts w:cs="Arial"/>
              <w:b/>
              <w:bCs/>
              <w:noProof/>
            </w:rPr>
            <w:tab/>
          </w:r>
          <w:r>
            <w:rPr>
              <w:rFonts w:cs="Arial"/>
              <w:b/>
              <w:bCs/>
              <w:noProof/>
            </w:rPr>
            <w:tab/>
          </w:r>
          <w:r>
            <w:rPr>
              <w:rFonts w:cs="Arial"/>
              <w:b/>
              <w:bCs/>
              <w:noProof/>
            </w:rPr>
            <w:tab/>
          </w:r>
          <w:r>
            <w:rPr>
              <w:rFonts w:cs="Arial"/>
              <w:b/>
              <w:bCs/>
              <w:noProof/>
            </w:rPr>
            <w:tab/>
          </w:r>
          <w:r>
            <w:rPr>
              <w:rFonts w:cs="Arial"/>
              <w:b/>
              <w:bCs/>
              <w:noProof/>
            </w:rPr>
            <w:tab/>
          </w:r>
          <w:r>
            <w:rPr>
              <w:rFonts w:cs="Arial"/>
              <w:b/>
              <w:bCs/>
              <w:noProof/>
            </w:rPr>
            <w:tab/>
          </w:r>
        </w:p>
      </w:sdtContent>
    </w:sdt>
    <w:p w14:paraId="4642061D" w14:textId="3F3D3401" w:rsidR="005E5AE0" w:rsidRDefault="005E5AE0" w:rsidP="00C55C87">
      <w:pPr>
        <w:spacing w:before="0" w:after="160" w:line="259" w:lineRule="auto"/>
        <w:jc w:val="both"/>
        <w:rPr>
          <w:rFonts w:cs="Arial"/>
          <w:b/>
          <w:color w:val="FFFFFF" w:themeColor="background1"/>
          <w:sz w:val="24"/>
        </w:rPr>
      </w:pPr>
    </w:p>
    <w:p w14:paraId="08B7CC38" w14:textId="77777777" w:rsidR="00421916" w:rsidRDefault="00421916" w:rsidP="00C55C87">
      <w:pPr>
        <w:spacing w:before="0" w:after="160" w:line="259" w:lineRule="auto"/>
        <w:jc w:val="both"/>
        <w:rPr>
          <w:rFonts w:cs="Arial"/>
          <w:b/>
          <w:color w:val="FFFFFF" w:themeColor="background1"/>
          <w:sz w:val="24"/>
        </w:rPr>
      </w:pPr>
    </w:p>
    <w:p w14:paraId="532A79F1" w14:textId="77777777" w:rsidR="00421916" w:rsidRDefault="00421916" w:rsidP="00C55C87">
      <w:pPr>
        <w:spacing w:before="0" w:after="160" w:line="259" w:lineRule="auto"/>
        <w:jc w:val="both"/>
        <w:rPr>
          <w:rFonts w:cs="Arial"/>
          <w:b/>
          <w:color w:val="FFFFFF" w:themeColor="background1"/>
          <w:sz w:val="24"/>
        </w:rPr>
      </w:pPr>
    </w:p>
    <w:p w14:paraId="578DDD25" w14:textId="7869BFE3" w:rsidR="00421916" w:rsidRPr="00F86E12" w:rsidRDefault="006F7517" w:rsidP="006F7517">
      <w:pPr>
        <w:spacing w:before="0" w:after="160" w:line="259" w:lineRule="auto"/>
        <w:rPr>
          <w:rFonts w:cs="Arial"/>
          <w:b/>
          <w:color w:val="FFFFFF" w:themeColor="background1"/>
          <w:sz w:val="24"/>
        </w:rPr>
      </w:pPr>
      <w:r>
        <w:rPr>
          <w:rFonts w:cs="Arial"/>
          <w:b/>
          <w:color w:val="FFFFFF" w:themeColor="background1"/>
          <w:sz w:val="24"/>
        </w:rPr>
        <w:br w:type="page"/>
      </w:r>
    </w:p>
    <w:p w14:paraId="706CF947" w14:textId="49D529D8" w:rsidR="00670182" w:rsidRPr="003B7F2C" w:rsidRDefault="00670182" w:rsidP="003B7F2C">
      <w:pPr>
        <w:pStyle w:val="Heading1"/>
      </w:pPr>
      <w:bookmarkStart w:id="2" w:name="_Toc237948306"/>
      <w:r w:rsidRPr="003B7F2C">
        <w:lastRenderedPageBreak/>
        <w:t>ABOUT THE CONTRACTING AUTHORITY</w:t>
      </w:r>
      <w:bookmarkEnd w:id="2"/>
    </w:p>
    <w:p w14:paraId="4459316A" w14:textId="77777777" w:rsidR="00E30D24" w:rsidRPr="00F86E12" w:rsidRDefault="00E30D24" w:rsidP="00C55C87">
      <w:pPr>
        <w:jc w:val="both"/>
        <w:rPr>
          <w:rFonts w:cs="Arial"/>
        </w:rPr>
      </w:pPr>
    </w:p>
    <w:p w14:paraId="2CC97CFC" w14:textId="456AA0BA" w:rsidR="00E30D24" w:rsidRPr="00F86E12" w:rsidRDefault="00E30D24" w:rsidP="00AA6660">
      <w:pPr>
        <w:pStyle w:val="Heading2"/>
      </w:pPr>
      <w:bookmarkStart w:id="3" w:name="_Toc237948307"/>
      <w:r w:rsidRPr="00F86E12">
        <w:t>The Contracting Authority</w:t>
      </w:r>
      <w:bookmarkEnd w:id="3"/>
    </w:p>
    <w:p w14:paraId="48CCA258" w14:textId="4729802D" w:rsidR="00E30D24" w:rsidRPr="00F86E12" w:rsidRDefault="008E6B2A" w:rsidP="00C55C87">
      <w:pPr>
        <w:jc w:val="both"/>
        <w:rPr>
          <w:rFonts w:cs="Arial"/>
        </w:rPr>
      </w:pPr>
      <w:r w:rsidRPr="00D01E68">
        <w:rPr>
          <w:rFonts w:cs="Arial"/>
        </w:rPr>
        <w:t>Louth County Council</w:t>
      </w:r>
      <w:r w:rsidR="00E30D24" w:rsidRPr="00D01E68">
        <w:rPr>
          <w:rFonts w:cs="Arial"/>
        </w:rPr>
        <w:t>,</w:t>
      </w:r>
      <w:r w:rsidR="00E30D24" w:rsidRPr="00F86E12">
        <w:rPr>
          <w:rFonts w:cs="Arial"/>
          <w:color w:val="FF0000"/>
        </w:rPr>
        <w:t xml:space="preserve"> </w:t>
      </w:r>
      <w:r w:rsidR="00E30D24" w:rsidRPr="00F86E12">
        <w:rPr>
          <w:rFonts w:cs="Arial"/>
        </w:rPr>
        <w:t xml:space="preserve">herein after referred to as the Contracting Authority, is the authority responsible for this procurement. </w:t>
      </w:r>
    </w:p>
    <w:p w14:paraId="6D7CD8CA" w14:textId="3102BAF4" w:rsidR="00E30D24" w:rsidRDefault="00E30D24" w:rsidP="00C55C87">
      <w:pPr>
        <w:jc w:val="both"/>
        <w:rPr>
          <w:rFonts w:cs="Arial"/>
          <w:color w:val="FF0000"/>
        </w:rPr>
      </w:pPr>
      <w:r w:rsidRPr="008B2A34">
        <w:rPr>
          <w:rFonts w:cs="Arial"/>
        </w:rPr>
        <w:t xml:space="preserve">Further information is available at our corporate website </w:t>
      </w:r>
      <w:hyperlink r:id="rId16" w:history="1">
        <w:r w:rsidR="008E6B2A" w:rsidRPr="00F90B26">
          <w:rPr>
            <w:rStyle w:val="Hyperlink"/>
            <w:rFonts w:cs="Arial"/>
          </w:rPr>
          <w:t>www.louthcoco.ie</w:t>
        </w:r>
      </w:hyperlink>
      <w:r w:rsidR="008E6B2A">
        <w:rPr>
          <w:rFonts w:cs="Arial"/>
          <w:color w:val="FF0000"/>
        </w:rPr>
        <w:t xml:space="preserve"> </w:t>
      </w:r>
      <w:r w:rsidR="00B00677" w:rsidRPr="00D01E68">
        <w:rPr>
          <w:rFonts w:cs="Arial"/>
        </w:rPr>
        <w:t>and below:</w:t>
      </w:r>
    </w:p>
    <w:tbl>
      <w:tblPr>
        <w:tblStyle w:val="TableGrid"/>
        <w:tblW w:w="0" w:type="auto"/>
        <w:tblLook w:val="04A0" w:firstRow="1" w:lastRow="0" w:firstColumn="1" w:lastColumn="0" w:noHBand="0" w:noVBand="1"/>
      </w:tblPr>
      <w:tblGrid>
        <w:gridCol w:w="9016"/>
      </w:tblGrid>
      <w:tr w:rsidR="00B00677" w14:paraId="3FEF00BF" w14:textId="77777777" w:rsidTr="00B00677">
        <w:tc>
          <w:tcPr>
            <w:tcW w:w="9016" w:type="dxa"/>
          </w:tcPr>
          <w:p w14:paraId="4FC6F1BF" w14:textId="77777777" w:rsidR="008E6B2A" w:rsidRPr="00724338" w:rsidRDefault="008E6B2A" w:rsidP="008E6B2A">
            <w:pPr>
              <w:jc w:val="both"/>
              <w:rPr>
                <w:rFonts w:cs="Arial"/>
              </w:rPr>
            </w:pPr>
            <w:bookmarkStart w:id="4" w:name="_Hlk199058263"/>
            <w:r w:rsidRPr="00724338">
              <w:rPr>
                <w:rFonts w:cs="Arial"/>
              </w:rPr>
              <w:t>Louth County Council, herein after referred to as the Contracting Authority, is the authority responsible for this procurement process.</w:t>
            </w:r>
          </w:p>
          <w:p w14:paraId="1E35167D" w14:textId="58120016" w:rsidR="008E6B2A" w:rsidRPr="00724338" w:rsidRDefault="008E6B2A" w:rsidP="008E6B2A">
            <w:pPr>
              <w:jc w:val="both"/>
              <w:rPr>
                <w:rFonts w:cs="Arial"/>
              </w:rPr>
            </w:pPr>
            <w:r w:rsidRPr="00724338">
              <w:rPr>
                <w:rFonts w:cs="Arial"/>
              </w:rPr>
              <w:t xml:space="preserve"> </w:t>
            </w:r>
            <w:r w:rsidRPr="00724338">
              <w:rPr>
                <w:rFonts w:cs="Arial"/>
                <w:noProof/>
              </w:rPr>
              <w:drawing>
                <wp:inline distT="0" distB="0" distL="0" distR="0" wp14:anchorId="52FBD834" wp14:editId="7B2BBD81">
                  <wp:extent cx="5426075" cy="3657600"/>
                  <wp:effectExtent l="0" t="0" r="3175" b="0"/>
                  <wp:docPr id="17421582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6075" cy="3657600"/>
                          </a:xfrm>
                          <a:prstGeom prst="rect">
                            <a:avLst/>
                          </a:prstGeom>
                          <a:noFill/>
                        </pic:spPr>
                      </pic:pic>
                    </a:graphicData>
                  </a:graphic>
                </wp:inline>
              </w:drawing>
            </w:r>
          </w:p>
          <w:p w14:paraId="75AC74AD" w14:textId="19406D21" w:rsidR="008E6B2A" w:rsidRPr="00724338" w:rsidRDefault="008E6B2A" w:rsidP="008E6B2A">
            <w:pPr>
              <w:jc w:val="center"/>
              <w:rPr>
                <w:rFonts w:cs="Arial"/>
                <w:b/>
                <w:bCs/>
              </w:rPr>
            </w:pPr>
            <w:r w:rsidRPr="00724338">
              <w:rPr>
                <w:rFonts w:cs="Arial"/>
                <w:b/>
                <w:bCs/>
              </w:rPr>
              <w:t>Figure 1.1 &amp; 1.2 Location of Louth, Clogherhead &amp; Dunleer</w:t>
            </w:r>
          </w:p>
          <w:p w14:paraId="740504AF" w14:textId="77777777" w:rsidR="008E6B2A" w:rsidRPr="00724338" w:rsidRDefault="008E6B2A" w:rsidP="008E6B2A">
            <w:pPr>
              <w:jc w:val="both"/>
              <w:rPr>
                <w:rFonts w:cs="Arial"/>
              </w:rPr>
            </w:pPr>
            <w:r w:rsidRPr="00724338">
              <w:rPr>
                <w:rFonts w:cs="Arial"/>
              </w:rPr>
              <w:t>County Louth is located in the north-eastern region of Ireland.  Louth County Council is one of 31 local authorities in Ireland and has responsibility for 3 No. Districts as follows:</w:t>
            </w:r>
          </w:p>
          <w:p w14:paraId="7F91A6E1" w14:textId="75D393DC" w:rsidR="008E6B2A" w:rsidRPr="00724338" w:rsidRDefault="008E6B2A" w:rsidP="00396239">
            <w:pPr>
              <w:pStyle w:val="ListParagraph"/>
              <w:numPr>
                <w:ilvl w:val="0"/>
                <w:numId w:val="8"/>
              </w:numPr>
              <w:rPr>
                <w:rFonts w:cs="Arial"/>
              </w:rPr>
            </w:pPr>
            <w:r w:rsidRPr="00724338">
              <w:rPr>
                <w:rFonts w:cs="Arial"/>
                <w:b/>
                <w:bCs/>
              </w:rPr>
              <w:t>Municipal District of Ardee:</w:t>
            </w:r>
            <w:r w:rsidRPr="00724338">
              <w:rPr>
                <w:rFonts w:cs="Arial"/>
              </w:rPr>
              <w:t xml:space="preserve"> Covers the central and western parts of the county, including Ardee, Dunleer, Collon, and </w:t>
            </w:r>
            <w:proofErr w:type="spellStart"/>
            <w:r w:rsidRPr="00724338">
              <w:rPr>
                <w:rFonts w:cs="Arial"/>
              </w:rPr>
              <w:t>Tallanstown</w:t>
            </w:r>
            <w:proofErr w:type="spellEnd"/>
            <w:r w:rsidRPr="00724338">
              <w:rPr>
                <w:rFonts w:cs="Arial"/>
              </w:rPr>
              <w:t>.</w:t>
            </w:r>
          </w:p>
          <w:p w14:paraId="11BC08F1" w14:textId="16D3ED30" w:rsidR="008E6B2A" w:rsidRPr="00724338" w:rsidRDefault="008E6B2A" w:rsidP="00396239">
            <w:pPr>
              <w:pStyle w:val="ListParagraph"/>
              <w:numPr>
                <w:ilvl w:val="0"/>
                <w:numId w:val="8"/>
              </w:numPr>
              <w:rPr>
                <w:rFonts w:cs="Arial"/>
              </w:rPr>
            </w:pPr>
            <w:r w:rsidRPr="00724338">
              <w:rPr>
                <w:rFonts w:cs="Arial"/>
                <w:b/>
                <w:bCs/>
              </w:rPr>
              <w:t>Borough District of Drogheda:</w:t>
            </w:r>
            <w:r w:rsidRPr="00724338">
              <w:rPr>
                <w:rFonts w:cs="Arial"/>
              </w:rPr>
              <w:t xml:space="preserve"> Encompasses the urban and rural areas of Drogheda, including surrounding villages like Clogherhead and </w:t>
            </w:r>
            <w:proofErr w:type="spellStart"/>
            <w:r w:rsidRPr="00724338">
              <w:rPr>
                <w:rFonts w:cs="Arial"/>
              </w:rPr>
              <w:t>Termonfeckin</w:t>
            </w:r>
            <w:proofErr w:type="spellEnd"/>
            <w:r w:rsidRPr="00724338">
              <w:rPr>
                <w:rFonts w:cs="Arial"/>
              </w:rPr>
              <w:t>.</w:t>
            </w:r>
          </w:p>
          <w:p w14:paraId="75AFBB1F" w14:textId="019D3E02" w:rsidR="008E6B2A" w:rsidRPr="00724338" w:rsidRDefault="008E6B2A" w:rsidP="00396239">
            <w:pPr>
              <w:pStyle w:val="ListParagraph"/>
              <w:numPr>
                <w:ilvl w:val="0"/>
                <w:numId w:val="8"/>
              </w:numPr>
              <w:rPr>
                <w:rFonts w:cs="Arial"/>
              </w:rPr>
            </w:pPr>
            <w:r w:rsidRPr="00724338">
              <w:rPr>
                <w:rFonts w:cs="Arial"/>
                <w:b/>
                <w:bCs/>
              </w:rPr>
              <w:t>Borough District of Dundalk:</w:t>
            </w:r>
            <w:r w:rsidRPr="00724338">
              <w:rPr>
                <w:rFonts w:cs="Arial"/>
              </w:rPr>
              <w:t xml:space="preserve"> Covers the northern part of the county, consisting of Dundalk town, the Cooley Peninsula (Carlingford, Omeath), and areas south toward </w:t>
            </w:r>
            <w:proofErr w:type="spellStart"/>
            <w:r w:rsidRPr="00724338">
              <w:rPr>
                <w:rFonts w:cs="Arial"/>
              </w:rPr>
              <w:t>Castlebellingham</w:t>
            </w:r>
            <w:proofErr w:type="spellEnd"/>
          </w:p>
          <w:p w14:paraId="71AA8F97" w14:textId="77777777" w:rsidR="008E6B2A" w:rsidRPr="00724338" w:rsidRDefault="008E6B2A" w:rsidP="008E6B2A">
            <w:pPr>
              <w:jc w:val="both"/>
              <w:rPr>
                <w:rFonts w:cs="Arial"/>
              </w:rPr>
            </w:pPr>
            <w:r w:rsidRPr="00724338">
              <w:rPr>
                <w:rFonts w:cs="Arial"/>
              </w:rPr>
              <w:t xml:space="preserve">Clogherhead has a population of 2,275 people.  The town is situated on the east coast close to the growth centres of Dundalk and Drogheda.  Dunleer has a population of 2143 people and is also situated between Dundalk and Drogheda along the Whitewater River and close to the M1 and Dublin to Belfast railway line.    </w:t>
            </w:r>
          </w:p>
          <w:p w14:paraId="37539376" w14:textId="77777777" w:rsidR="008E6B2A" w:rsidRPr="00724338" w:rsidRDefault="008E6B2A" w:rsidP="008E6B2A">
            <w:pPr>
              <w:jc w:val="both"/>
              <w:rPr>
                <w:rFonts w:cs="Arial"/>
              </w:rPr>
            </w:pPr>
            <w:r w:rsidRPr="00724338">
              <w:rPr>
                <w:rFonts w:cs="Arial"/>
              </w:rPr>
              <w:lastRenderedPageBreak/>
              <w:t>Further information is available at our corporate website https://www.louthcoco.ie</w:t>
            </w:r>
          </w:p>
          <w:p w14:paraId="737739BD" w14:textId="0F1A6026" w:rsidR="006948B6" w:rsidRDefault="008E6B2A" w:rsidP="008E6B2A">
            <w:pPr>
              <w:jc w:val="both"/>
              <w:rPr>
                <w:rFonts w:cs="Arial"/>
                <w:color w:val="C00000"/>
              </w:rPr>
            </w:pPr>
            <w:r w:rsidRPr="00724338">
              <w:rPr>
                <w:rFonts w:cs="Arial"/>
              </w:rPr>
              <w:t>The Local Authority Waters Programme (LAWPRO), is now officially renamed as the River Basin Management Service, which is the local government national shared service that works on behalf of Ireland’s 31 Local Authorities to protect and restore good water quality in our rivers, lakes, estuaries, ground and coastal water through catchment science and local community engagement. Kilkenny and Tipperary County Councils jointly manages the programme.</w:t>
            </w:r>
            <w:r w:rsidR="00724338">
              <w:rPr>
                <w:rFonts w:cs="Arial"/>
              </w:rPr>
              <w:t xml:space="preserve"> </w:t>
            </w:r>
            <w:proofErr w:type="gramStart"/>
            <w:r w:rsidRPr="00724338">
              <w:rPr>
                <w:rFonts w:cs="Arial"/>
              </w:rPr>
              <w:t>The River Basin Management Service,</w:t>
            </w:r>
            <w:proofErr w:type="gramEnd"/>
            <w:r w:rsidRPr="00724338">
              <w:rPr>
                <w:rFonts w:cs="Arial"/>
              </w:rPr>
              <w:t xml:space="preserve"> is providing funding for Louth Co </w:t>
            </w:r>
            <w:proofErr w:type="spellStart"/>
            <w:r w:rsidRPr="00724338">
              <w:rPr>
                <w:rFonts w:cs="Arial"/>
              </w:rPr>
              <w:t>Co</w:t>
            </w:r>
            <w:proofErr w:type="spellEnd"/>
            <w:r w:rsidRPr="00724338">
              <w:rPr>
                <w:rFonts w:cs="Arial"/>
              </w:rPr>
              <w:t xml:space="preserve"> proposed rainwater management strategies for Dunleer and Clogherhead.</w:t>
            </w:r>
            <w:r w:rsidR="00724338">
              <w:rPr>
                <w:rFonts w:cs="Arial"/>
              </w:rPr>
              <w:t xml:space="preserve"> </w:t>
            </w:r>
            <w:r w:rsidRPr="00724338">
              <w:rPr>
                <w:rFonts w:cs="Arial"/>
              </w:rPr>
              <w:t xml:space="preserve">Further information on The River Basin Management Service is available at </w:t>
            </w:r>
            <w:hyperlink r:id="rId18" w:history="1">
              <w:r w:rsidR="00724338" w:rsidRPr="00BD7B8A">
                <w:rPr>
                  <w:rStyle w:val="Hyperlink"/>
                  <w:rFonts w:cs="Arial"/>
                </w:rPr>
                <w:t>https://riverbasin.ie/</w:t>
              </w:r>
            </w:hyperlink>
            <w:r w:rsidR="00724338">
              <w:rPr>
                <w:rFonts w:cs="Arial"/>
              </w:rPr>
              <w:t xml:space="preserve"> </w:t>
            </w:r>
          </w:p>
        </w:tc>
      </w:tr>
    </w:tbl>
    <w:p w14:paraId="1A5F10CF" w14:textId="77777777" w:rsidR="00DF7FF6" w:rsidRPr="00175F03" w:rsidRDefault="00DF7FF6" w:rsidP="00510DD1">
      <w:pPr>
        <w:pStyle w:val="Heading2"/>
      </w:pPr>
      <w:bookmarkStart w:id="5" w:name="_Toc237948308"/>
      <w:bookmarkEnd w:id="4"/>
      <w:r w:rsidRPr="00175F03">
        <w:lastRenderedPageBreak/>
        <w:t>Disclaimer</w:t>
      </w:r>
      <w:bookmarkEnd w:id="5"/>
      <w:r w:rsidRPr="00175F03">
        <w:t xml:space="preserve"> </w:t>
      </w:r>
    </w:p>
    <w:p w14:paraId="4C148FB8" w14:textId="77777777" w:rsidR="00DF7FF6" w:rsidRPr="003012F6" w:rsidRDefault="00DF7FF6" w:rsidP="00510DD1">
      <w:pPr>
        <w:jc w:val="both"/>
        <w:rPr>
          <w:rFonts w:cs="Arial"/>
        </w:rPr>
      </w:pPr>
      <w:r w:rsidRPr="003012F6">
        <w:rPr>
          <w:rFonts w:cs="Arial"/>
        </w:rPr>
        <w:t>This Request for Tenders (RFT) document issued herewith (“the Document”) is for information only and does not constitute, and shall not be interpreted as, an offer for sale, prospectus, or the basis of a contract.</w:t>
      </w:r>
    </w:p>
    <w:p w14:paraId="4BDA5A5D" w14:textId="77777777" w:rsidR="00DF7FF6" w:rsidRPr="003012F6" w:rsidRDefault="00DF7FF6" w:rsidP="00510DD1">
      <w:pPr>
        <w:jc w:val="both"/>
        <w:rPr>
          <w:rFonts w:cs="Arial"/>
        </w:rPr>
      </w:pPr>
      <w:r w:rsidRPr="003012F6">
        <w:rPr>
          <w:rFonts w:cs="Arial"/>
        </w:rPr>
        <w:t xml:space="preserve">Tenderers are recommended to read the documents thoroughly. While all reasonable steps have been taken to ensure that the information set out in the Document is accurate and up to date, no representation or warranty, express or implied, is or will be made or given in relation to the accuracy or the completeness of any information contained in the Document or otherwise provided by or on behalf of the Contracting Authority (in writing or otherwise) to any interested party or its advisers. No responsibility or liability for any loss or damage arising as a result of reliance on these documents, or for the information contained in these documents or for any omission is or will be accepted by the Contracting Authority or by any of its officers, employees, agents or professional advisers. No officer, employee, agent, or professional adviser of the company has any authority to give or make any representation or warranty, express or implied, in relation to such information. The Contracting Authority’s officers, employees, agents, and professional advisers expressly disclaim any and all liability arising out of such documentation or information and any errors or omissions in or from the documents and information. </w:t>
      </w:r>
    </w:p>
    <w:p w14:paraId="12C9776E" w14:textId="77777777" w:rsidR="00DF7FF6" w:rsidRPr="003012F6" w:rsidRDefault="00DF7FF6" w:rsidP="00510DD1">
      <w:pPr>
        <w:jc w:val="both"/>
        <w:rPr>
          <w:rFonts w:cs="Arial"/>
        </w:rPr>
      </w:pPr>
      <w:r w:rsidRPr="003012F6">
        <w:rPr>
          <w:rFonts w:cs="Arial"/>
        </w:rPr>
        <w:t>The Contracting Authority reserves the right to discontinue the procurement process at any time.</w:t>
      </w:r>
    </w:p>
    <w:p w14:paraId="55F7820A" w14:textId="77777777" w:rsidR="00DF7FF6" w:rsidRPr="00175F03" w:rsidRDefault="00DF7FF6" w:rsidP="00510DD1">
      <w:pPr>
        <w:pStyle w:val="Heading2"/>
      </w:pPr>
      <w:bookmarkStart w:id="6" w:name="_Toc237948309"/>
      <w:r w:rsidRPr="00175F03">
        <w:t>Use of eTenders</w:t>
      </w:r>
      <w:bookmarkEnd w:id="6"/>
    </w:p>
    <w:p w14:paraId="134493A0" w14:textId="77777777" w:rsidR="00DF7FF6" w:rsidRPr="003012F6" w:rsidRDefault="00DF7FF6" w:rsidP="00510DD1">
      <w:pPr>
        <w:jc w:val="both"/>
        <w:rPr>
          <w:rFonts w:cs="Arial"/>
        </w:rPr>
      </w:pPr>
      <w:r w:rsidRPr="003012F6">
        <w:rPr>
          <w:rFonts w:cs="Arial"/>
        </w:rPr>
        <w:t xml:space="preserve">Please note that information relating to this Request for Tender, including clarifications and changes, will be published on the Irish Government Procurement Opportunities Portal </w:t>
      </w:r>
      <w:hyperlink r:id="rId19" w:history="1">
        <w:r w:rsidRPr="003012F6">
          <w:rPr>
            <w:rStyle w:val="Hyperlink"/>
            <w:rFonts w:eastAsiaTheme="majorEastAsia" w:cs="Arial"/>
          </w:rPr>
          <w:t>www.etenders.gov.ie</w:t>
        </w:r>
      </w:hyperlink>
      <w:r w:rsidRPr="003012F6">
        <w:rPr>
          <w:rFonts w:cs="Arial"/>
        </w:rPr>
        <w:t xml:space="preserve">. Registration is free of charge and there is no charge for documents. Please note that the Contracting Authority accepts no responsibility for information relayed (or not relayed) via third parties.  </w:t>
      </w:r>
      <w:bookmarkStart w:id="7" w:name="_Hlk178327290"/>
      <w:r w:rsidRPr="003012F6">
        <w:rPr>
          <w:rFonts w:cs="Arial"/>
        </w:rPr>
        <w:t xml:space="preserve">In order to submit a response, it is mandatory to have </w:t>
      </w:r>
      <w:r w:rsidRPr="003012F6">
        <w:rPr>
          <w:rFonts w:cs="Arial"/>
          <w:b/>
          <w:bCs/>
        </w:rPr>
        <w:t>ASSOCIATED</w:t>
      </w:r>
      <w:r w:rsidRPr="003012F6">
        <w:rPr>
          <w:rFonts w:cs="Arial"/>
        </w:rPr>
        <w:t xml:space="preserve"> your company with the competition using the eTenders log in.</w:t>
      </w:r>
    </w:p>
    <w:p w14:paraId="48E01A5F" w14:textId="77777777" w:rsidR="00DF7FF6" w:rsidRPr="00175F03" w:rsidRDefault="00DF7FF6" w:rsidP="00510DD1">
      <w:pPr>
        <w:pStyle w:val="Heading2"/>
      </w:pPr>
      <w:bookmarkStart w:id="8" w:name="_Toc237948310"/>
      <w:bookmarkEnd w:id="7"/>
      <w:r w:rsidRPr="00175F03">
        <w:t>Use of a Tender Response Document</w:t>
      </w:r>
      <w:bookmarkEnd w:id="8"/>
    </w:p>
    <w:p w14:paraId="58607FA8" w14:textId="77777777" w:rsidR="00DF7FF6" w:rsidRPr="003012F6" w:rsidRDefault="00DF7FF6" w:rsidP="00510DD1">
      <w:pPr>
        <w:spacing w:line="240" w:lineRule="auto"/>
        <w:jc w:val="both"/>
        <w:rPr>
          <w:rFonts w:cs="Arial"/>
        </w:rPr>
      </w:pPr>
      <w:bookmarkStart w:id="9" w:name="_Hlk178327309"/>
      <w:r w:rsidRPr="003012F6">
        <w:rPr>
          <w:rFonts w:cs="Arial"/>
        </w:rPr>
        <w:t>The Contracting Authority have provided a Tender Response Document (TRD) as a separate document for tenderers to use in preparing their response to this tender. This document and format must be used. Tenderers should note that personalisation of the TRD is not allowed, and they must not add their branding/colours to the TRD.</w:t>
      </w:r>
    </w:p>
    <w:p w14:paraId="090E455F" w14:textId="77777777" w:rsidR="00DF7FF6" w:rsidRPr="003012F6" w:rsidRDefault="00DF7FF6" w:rsidP="00510DD1">
      <w:pPr>
        <w:spacing w:line="240" w:lineRule="auto"/>
        <w:jc w:val="both"/>
        <w:rPr>
          <w:rFonts w:cs="Arial"/>
        </w:rPr>
      </w:pPr>
      <w:bookmarkStart w:id="10" w:name="_Hlk182233250"/>
      <w:r w:rsidRPr="003012F6">
        <w:rPr>
          <w:rFonts w:cs="Arial"/>
        </w:rPr>
        <w:t>Please note that in addition to this RFT and the TRD, the following documents form part of the tender documentation:</w:t>
      </w:r>
    </w:p>
    <w:p w14:paraId="162FDDD7" w14:textId="6A0F47C0" w:rsidR="00DF7FF6" w:rsidRPr="006F7517" w:rsidRDefault="00DF7FF6" w:rsidP="00396239">
      <w:pPr>
        <w:pStyle w:val="ListParagraph"/>
        <w:numPr>
          <w:ilvl w:val="0"/>
          <w:numId w:val="7"/>
        </w:numPr>
        <w:spacing w:after="120" w:line="240" w:lineRule="auto"/>
        <w:contextualSpacing w:val="0"/>
        <w:jc w:val="both"/>
        <w:rPr>
          <w:rFonts w:cs="Arial"/>
        </w:rPr>
      </w:pPr>
      <w:r w:rsidRPr="006F7517">
        <w:rPr>
          <w:rFonts w:cs="Arial"/>
        </w:rPr>
        <w:t xml:space="preserve">Appendix 1 – Contract Terms and Conditions </w:t>
      </w:r>
    </w:p>
    <w:p w14:paraId="21314321" w14:textId="29081F3C" w:rsidR="00724338" w:rsidRDefault="00724338" w:rsidP="00396239">
      <w:pPr>
        <w:pStyle w:val="ListParagraph"/>
        <w:numPr>
          <w:ilvl w:val="0"/>
          <w:numId w:val="7"/>
        </w:numPr>
        <w:spacing w:after="120" w:line="240" w:lineRule="auto"/>
        <w:contextualSpacing w:val="0"/>
        <w:jc w:val="both"/>
        <w:rPr>
          <w:rFonts w:cs="Arial"/>
        </w:rPr>
      </w:pPr>
      <w:r w:rsidRPr="006F7517">
        <w:rPr>
          <w:rFonts w:cs="Arial"/>
        </w:rPr>
        <w:lastRenderedPageBreak/>
        <w:t>SF009 Safety Assessment</w:t>
      </w:r>
    </w:p>
    <w:p w14:paraId="0E44378A" w14:textId="4D77195D" w:rsidR="00560B16" w:rsidRPr="006F7517" w:rsidRDefault="00560B16" w:rsidP="00396239">
      <w:pPr>
        <w:pStyle w:val="ListParagraph"/>
        <w:numPr>
          <w:ilvl w:val="0"/>
          <w:numId w:val="7"/>
        </w:numPr>
        <w:spacing w:after="120" w:line="240" w:lineRule="auto"/>
        <w:contextualSpacing w:val="0"/>
        <w:jc w:val="both"/>
        <w:rPr>
          <w:rFonts w:cs="Arial"/>
        </w:rPr>
      </w:pPr>
      <w:r>
        <w:rPr>
          <w:rFonts w:cs="Arial"/>
        </w:rPr>
        <w:t xml:space="preserve">ESPD Template </w:t>
      </w:r>
    </w:p>
    <w:p w14:paraId="455E3F5F" w14:textId="77777777" w:rsidR="00DF7FF6" w:rsidRDefault="00DF7FF6" w:rsidP="00396239">
      <w:pPr>
        <w:pStyle w:val="ListParagraph"/>
        <w:numPr>
          <w:ilvl w:val="0"/>
          <w:numId w:val="7"/>
        </w:numPr>
        <w:spacing w:after="120" w:line="240" w:lineRule="auto"/>
        <w:contextualSpacing w:val="0"/>
        <w:jc w:val="both"/>
        <w:rPr>
          <w:rFonts w:cs="Arial"/>
        </w:rPr>
      </w:pPr>
      <w:r w:rsidRPr="003012F6">
        <w:rPr>
          <w:rFonts w:cs="Arial"/>
        </w:rPr>
        <w:t>Any Clarification documents issued by the Contracting Authority during the tender submission period. Tenderers must ensure they regularly monitor eTenders and review any Clarification documents published.</w:t>
      </w:r>
    </w:p>
    <w:p w14:paraId="59216F8F" w14:textId="3B63D9F5" w:rsidR="008E6B2A" w:rsidRPr="003012F6" w:rsidRDefault="008E6B2A" w:rsidP="00396239">
      <w:pPr>
        <w:pStyle w:val="ListParagraph"/>
        <w:numPr>
          <w:ilvl w:val="0"/>
          <w:numId w:val="7"/>
        </w:numPr>
        <w:spacing w:after="120" w:line="240" w:lineRule="auto"/>
        <w:contextualSpacing w:val="0"/>
        <w:jc w:val="both"/>
        <w:rPr>
          <w:rFonts w:cs="Arial"/>
        </w:rPr>
      </w:pPr>
      <w:r w:rsidRPr="003012F6">
        <w:t xml:space="preserve">It is recommended to upload your response as a </w:t>
      </w:r>
      <w:r w:rsidRPr="003012F6">
        <w:rPr>
          <w:bCs/>
        </w:rPr>
        <w:t>Zip file</w:t>
      </w:r>
      <w:r w:rsidRPr="003012F6">
        <w:t xml:space="preserve"> in order to protect the integrity of file names.</w:t>
      </w:r>
    </w:p>
    <w:p w14:paraId="6995C0E1" w14:textId="2AA45C72" w:rsidR="00E30D24" w:rsidRPr="00DF7FF6" w:rsidRDefault="00E30D24" w:rsidP="00AA6660">
      <w:pPr>
        <w:pStyle w:val="Heading2"/>
      </w:pPr>
      <w:bookmarkStart w:id="11" w:name="_Toc490402517"/>
      <w:bookmarkStart w:id="12" w:name="_Toc237948311"/>
      <w:bookmarkEnd w:id="9"/>
      <w:bookmarkEnd w:id="10"/>
      <w:r w:rsidRPr="00DF7FF6">
        <w:t>Small and Medium Enterprise Participation</w:t>
      </w:r>
      <w:bookmarkEnd w:id="11"/>
      <w:bookmarkEnd w:id="12"/>
    </w:p>
    <w:p w14:paraId="31156F8D" w14:textId="51E94669" w:rsidR="00E30D24" w:rsidRPr="00F86E12" w:rsidRDefault="00E30D24" w:rsidP="00C55C87">
      <w:pPr>
        <w:jc w:val="both"/>
        <w:rPr>
          <w:rFonts w:cs="Arial"/>
        </w:rPr>
      </w:pPr>
      <w:r w:rsidRPr="00F86E12">
        <w:rPr>
          <w:rFonts w:cs="Arial"/>
        </w:rPr>
        <w:t xml:space="preserve">It is the policy of </w:t>
      </w:r>
      <w:r w:rsidR="00CF2462" w:rsidRPr="00F86E12">
        <w:rPr>
          <w:rFonts w:cs="Arial"/>
        </w:rPr>
        <w:t>the Contracting Authority to promote</w:t>
      </w:r>
      <w:r w:rsidRPr="00F86E12">
        <w:rPr>
          <w:rFonts w:cs="Arial"/>
        </w:rPr>
        <w:t xml:space="preserve"> participation by Small a</w:t>
      </w:r>
      <w:r w:rsidR="00CF2462" w:rsidRPr="00F86E12">
        <w:rPr>
          <w:rFonts w:cs="Arial"/>
        </w:rPr>
        <w:t xml:space="preserve">nd Medium Enterprises (SMEs) on a fair and equal basis. </w:t>
      </w:r>
    </w:p>
    <w:p w14:paraId="1E6538B6" w14:textId="77777777" w:rsidR="00E30D24" w:rsidRPr="00F86E12" w:rsidRDefault="00E30D24" w:rsidP="00813BB1">
      <w:pPr>
        <w:jc w:val="both"/>
        <w:rPr>
          <w:rFonts w:cs="Arial"/>
        </w:rPr>
      </w:pPr>
      <w:r w:rsidRPr="00F86E12">
        <w:rPr>
          <w:rFonts w:cs="Arial"/>
        </w:rPr>
        <w:t xml:space="preserve">SMEs are encouraged to explore the possibilities of forming relationships with other SMEs or with larger enterprises to meet the financial, economic or technical capacity requirements of the competition, if required. </w:t>
      </w:r>
    </w:p>
    <w:p w14:paraId="2C3D5258" w14:textId="0EBDC6F0" w:rsidR="00E30D24" w:rsidRPr="00F86E12" w:rsidRDefault="00E30D24" w:rsidP="00C55C87">
      <w:pPr>
        <w:jc w:val="both"/>
        <w:rPr>
          <w:rFonts w:cs="Arial"/>
        </w:rPr>
      </w:pPr>
      <w:r w:rsidRPr="00F86E12">
        <w:rPr>
          <w:rFonts w:cs="Arial"/>
        </w:rPr>
        <w:t xml:space="preserve">Tenderers may include individuals, partnerships, limited </w:t>
      </w:r>
      <w:r w:rsidRPr="009E4D91">
        <w:rPr>
          <w:rFonts w:cs="Arial"/>
        </w:rPr>
        <w:t>companies, groupings or any combination of the foregoing with or without legal personality. However, a grouping if successful will be required to establish legal personality to enter the contract.</w:t>
      </w:r>
      <w:r w:rsidRPr="00F86E12">
        <w:rPr>
          <w:rFonts w:cs="Arial"/>
        </w:rPr>
        <w:t xml:space="preserve"> </w:t>
      </w:r>
    </w:p>
    <w:p w14:paraId="478CC499" w14:textId="350239C3" w:rsidR="00E30D24" w:rsidRPr="00F86E12" w:rsidRDefault="00E30D24" w:rsidP="00C55C87">
      <w:pPr>
        <w:jc w:val="both"/>
        <w:rPr>
          <w:rFonts w:cs="Arial"/>
        </w:rPr>
      </w:pPr>
      <w:r w:rsidRPr="00F86E12">
        <w:rPr>
          <w:rFonts w:cs="Arial"/>
        </w:rPr>
        <w:t>Tenderers are reminded that they may rely on the resources of other entities to establish the requirements on condition that they ca</w:t>
      </w:r>
      <w:r w:rsidR="00D706AB" w:rsidRPr="00F86E12">
        <w:rPr>
          <w:rFonts w:cs="Arial"/>
        </w:rPr>
        <w:t>n prove to the satisfaction of t</w:t>
      </w:r>
      <w:r w:rsidRPr="00F86E12">
        <w:rPr>
          <w:rFonts w:cs="Arial"/>
        </w:rPr>
        <w:t>he Contracting Authority that they will have these resources at their disposal when necessary.</w:t>
      </w:r>
    </w:p>
    <w:p w14:paraId="7E5EF81F" w14:textId="5392A6FB" w:rsidR="00E30D24" w:rsidRPr="00F86E12" w:rsidRDefault="00E30D24" w:rsidP="00C55C87">
      <w:pPr>
        <w:jc w:val="both"/>
        <w:rPr>
          <w:rFonts w:cs="Arial"/>
        </w:rPr>
      </w:pPr>
      <w:r w:rsidRPr="00F86E12">
        <w:rPr>
          <w:rFonts w:cs="Arial"/>
        </w:rPr>
        <w:t>If the tender is from a consortium / joint venture</w:t>
      </w:r>
      <w:r w:rsidR="00CF2462" w:rsidRPr="00F86E12">
        <w:rPr>
          <w:rFonts w:cs="Arial"/>
        </w:rPr>
        <w:t xml:space="preserve">, </w:t>
      </w:r>
      <w:r w:rsidRPr="00F86E12">
        <w:rPr>
          <w:rFonts w:cs="Arial"/>
        </w:rPr>
        <w:t>Tenderers must ensure that all the relevant information is provided and where necessary, provide the information requested separately for each party.</w:t>
      </w:r>
      <w:r w:rsidR="00CF2462" w:rsidRPr="00F86E12">
        <w:rPr>
          <w:rFonts w:cs="Arial"/>
        </w:rPr>
        <w:t xml:space="preserve">  Relevant information relates to where a tenderer is relying on the resources to qualify (e.g. turnover, </w:t>
      </w:r>
      <w:r w:rsidR="003834F5">
        <w:rPr>
          <w:rFonts w:cs="Arial"/>
        </w:rPr>
        <w:t>personnel</w:t>
      </w:r>
      <w:r w:rsidR="007A77B2" w:rsidRPr="00F86E12">
        <w:rPr>
          <w:rFonts w:cs="Arial"/>
        </w:rPr>
        <w:t>, previous experience) and/</w:t>
      </w:r>
      <w:r w:rsidR="00CF2462" w:rsidRPr="00F86E12">
        <w:rPr>
          <w:rFonts w:cs="Arial"/>
        </w:rPr>
        <w:t xml:space="preserve">or to deliver the contract.  </w:t>
      </w:r>
      <w:r w:rsidRPr="00F86E12">
        <w:rPr>
          <w:rFonts w:cs="Arial"/>
        </w:rPr>
        <w:t xml:space="preserve"> The consortium must appoint a single point of contact who will assume overall responsibility for delivery, and who is authorised to sign the contract on behalf of all consortia members. The Contracting Authority will not act as an arbitrator between members of consortia.</w:t>
      </w:r>
    </w:p>
    <w:p w14:paraId="1D1FD7A7" w14:textId="6529DC40" w:rsidR="00E30D24" w:rsidRPr="00F86E12" w:rsidRDefault="00E30D24" w:rsidP="00C55C87">
      <w:pPr>
        <w:spacing w:before="0" w:after="160" w:line="259" w:lineRule="auto"/>
        <w:jc w:val="both"/>
        <w:rPr>
          <w:rFonts w:cs="Arial"/>
          <w:color w:val="C00000"/>
        </w:rPr>
      </w:pPr>
      <w:r w:rsidRPr="00F86E12">
        <w:rPr>
          <w:rFonts w:cs="Arial"/>
          <w:color w:val="C00000"/>
        </w:rPr>
        <w:br w:type="page"/>
      </w:r>
    </w:p>
    <w:p w14:paraId="79757462" w14:textId="4C94A42F" w:rsidR="00670182" w:rsidRPr="00F86E12" w:rsidRDefault="005A4511" w:rsidP="003B7F2C">
      <w:pPr>
        <w:pStyle w:val="Heading1"/>
      </w:pPr>
      <w:bookmarkStart w:id="13" w:name="_Toc237948312"/>
      <w:r>
        <w:lastRenderedPageBreak/>
        <w:t>OVERVIEW OF THE REQUIREMENT</w:t>
      </w:r>
      <w:bookmarkEnd w:id="13"/>
    </w:p>
    <w:p w14:paraId="513084F8" w14:textId="2B913F57" w:rsidR="00813BB1" w:rsidRPr="00813BB1" w:rsidRDefault="005A4511" w:rsidP="00813BB1">
      <w:pPr>
        <w:pStyle w:val="Heading2"/>
      </w:pPr>
      <w:bookmarkStart w:id="14" w:name="_Toc237948313"/>
      <w:r>
        <w:t>High Level Scope</w:t>
      </w:r>
      <w:bookmarkEnd w:id="14"/>
      <w:r>
        <w:t xml:space="preserve"> </w:t>
      </w:r>
    </w:p>
    <w:p w14:paraId="74428A0A" w14:textId="02FB2E42" w:rsidR="00813BB1" w:rsidRPr="00724338" w:rsidRDefault="00813BB1" w:rsidP="00724338">
      <w:pPr>
        <w:pStyle w:val="Heading3"/>
        <w:rPr>
          <w:szCs w:val="20"/>
        </w:rPr>
      </w:pPr>
      <w:bookmarkStart w:id="15" w:name="_Toc237948314"/>
      <w:r w:rsidRPr="00724338">
        <w:rPr>
          <w:szCs w:val="20"/>
        </w:rPr>
        <w:t xml:space="preserve">2.1.1 </w:t>
      </w:r>
      <w:r w:rsidR="00724338" w:rsidRPr="00724338">
        <w:rPr>
          <w:szCs w:val="20"/>
        </w:rPr>
        <w:tab/>
      </w:r>
      <w:r w:rsidRPr="00724338">
        <w:rPr>
          <w:szCs w:val="20"/>
        </w:rPr>
        <w:t>Context &amp; Background</w:t>
      </w:r>
      <w:bookmarkEnd w:id="15"/>
    </w:p>
    <w:p w14:paraId="1F965976" w14:textId="5BD68EC8" w:rsidR="00813BB1" w:rsidRDefault="00813BB1" w:rsidP="00813BB1">
      <w:pPr>
        <w:autoSpaceDE w:val="0"/>
        <w:autoSpaceDN w:val="0"/>
        <w:adjustRightInd w:val="0"/>
        <w:spacing w:after="0" w:line="240" w:lineRule="auto"/>
        <w:ind w:left="360"/>
        <w:rPr>
          <w:rFonts w:cs="CIDFont+F1"/>
          <w:color w:val="000000"/>
        </w:rPr>
      </w:pPr>
      <w:r w:rsidRPr="00954515">
        <w:rPr>
          <w:rFonts w:cs="CIDFont+F1"/>
          <w:color w:val="000000"/>
        </w:rPr>
        <w:t xml:space="preserve">The EU Water Framework Directive (2000/60/EC) (WFD) requires all Member States to protect and improve water quality in all water bodies in order to achieve good ecological status by 2015 or, at the latest, by 2027. The Directive’s objectives are delivered in Ireland through the river basin planning process. Ireland has drafted its third cycle </w:t>
      </w:r>
      <w:r w:rsidRPr="00954515">
        <w:rPr>
          <w:rFonts w:cs="CIDFont+F1"/>
          <w:color w:val="5B9CD6"/>
        </w:rPr>
        <w:t>Water Action Plan</w:t>
      </w:r>
      <w:r w:rsidRPr="00954515">
        <w:rPr>
          <w:rFonts w:cs="CIDFont+F1"/>
          <w:color w:val="000000"/>
        </w:rPr>
        <w:t xml:space="preserve"> </w:t>
      </w:r>
      <w:r w:rsidRPr="00954515">
        <w:rPr>
          <w:rFonts w:cs="CIDFont+F1"/>
          <w:color w:val="5B9CD6"/>
        </w:rPr>
        <w:t>2024 (A River Basin Management Plan for Ireland)</w:t>
      </w:r>
      <w:r w:rsidRPr="00954515">
        <w:rPr>
          <w:rFonts w:cs="CIDFont+F1"/>
          <w:color w:val="000000"/>
        </w:rPr>
        <w:t>, which has identified urban runoff as a significant risk in Table 6 of the plan. Urban runoff pressures on water quality are primarily made up of direct surface water discharges to water and storm water overflows from combined sewers. Separated sewers discharging rainwater may also be an important pathway for pollutants, such as metals and plastics. Urban runoff, which is a mixture of sewer</w:t>
      </w:r>
      <w:r>
        <w:rPr>
          <w:rFonts w:cs="CIDFont+F1"/>
          <w:color w:val="000000"/>
        </w:rPr>
        <w:t xml:space="preserve"> </w:t>
      </w:r>
      <w:r w:rsidRPr="00954515">
        <w:rPr>
          <w:rFonts w:cs="CIDFont+F1"/>
          <w:color w:val="000000"/>
        </w:rPr>
        <w:t>leakage, runoff from paved and un-paved areas and misconnections are a significant contributory factor to the pressures on our water quality. The Water Action Plan addresses urban run-off pressures through a programme of measures identified on page 68 of the Water Action Plan 2024</w:t>
      </w:r>
      <w:r>
        <w:rPr>
          <w:rFonts w:cs="CIDFont+F1"/>
          <w:color w:val="000000"/>
        </w:rPr>
        <w:t xml:space="preserve">. </w:t>
      </w:r>
    </w:p>
    <w:p w14:paraId="65F2D1DE" w14:textId="77777777" w:rsidR="00813BB1" w:rsidRDefault="00813BB1" w:rsidP="00813BB1">
      <w:pPr>
        <w:autoSpaceDE w:val="0"/>
        <w:autoSpaceDN w:val="0"/>
        <w:adjustRightInd w:val="0"/>
        <w:spacing w:after="0" w:line="240" w:lineRule="auto"/>
        <w:rPr>
          <w:rFonts w:cs="CIDFont+F1"/>
          <w:color w:val="000000"/>
        </w:rPr>
      </w:pPr>
    </w:p>
    <w:p w14:paraId="2F6A0EDC" w14:textId="77777777" w:rsidR="00813BB1" w:rsidRDefault="00813BB1" w:rsidP="00813BB1">
      <w:pPr>
        <w:autoSpaceDE w:val="0"/>
        <w:autoSpaceDN w:val="0"/>
        <w:adjustRightInd w:val="0"/>
        <w:spacing w:after="0" w:line="240" w:lineRule="auto"/>
        <w:ind w:left="360"/>
        <w:rPr>
          <w:rFonts w:cs="CIDFont+F1"/>
          <w:color w:val="000000"/>
        </w:rPr>
      </w:pPr>
      <w:r w:rsidRPr="00FF1136">
        <w:rPr>
          <w:rFonts w:cs="CIDFont+F1"/>
          <w:color w:val="000000"/>
        </w:rPr>
        <w:t>The impact of urban surface water runoff on the quality of adjacent water bodies is</w:t>
      </w:r>
      <w:r>
        <w:rPr>
          <w:rFonts w:cs="CIDFont+F1"/>
          <w:color w:val="000000"/>
        </w:rPr>
        <w:t xml:space="preserve"> </w:t>
      </w:r>
      <w:r w:rsidRPr="00FF1136">
        <w:rPr>
          <w:rFonts w:cs="CIDFont+F1"/>
          <w:color w:val="000000"/>
        </w:rPr>
        <w:t>recognised, as is the related issue of the volumetric control of surface water in terms of</w:t>
      </w:r>
      <w:r>
        <w:rPr>
          <w:rFonts w:cs="CIDFont+F1"/>
          <w:color w:val="000000"/>
        </w:rPr>
        <w:t xml:space="preserve"> </w:t>
      </w:r>
      <w:r w:rsidRPr="00FF1136">
        <w:rPr>
          <w:rFonts w:cs="CIDFont+F1"/>
          <w:color w:val="000000"/>
        </w:rPr>
        <w:t>flood</w:t>
      </w:r>
      <w:r>
        <w:rPr>
          <w:rFonts w:cs="CIDFont+F1"/>
          <w:color w:val="000000"/>
        </w:rPr>
        <w:t xml:space="preserve"> </w:t>
      </w:r>
      <w:r w:rsidRPr="00FF1136">
        <w:rPr>
          <w:rFonts w:cs="CIDFont+F1"/>
          <w:color w:val="000000"/>
        </w:rPr>
        <w:t>management in urban areas. Both issues are also being further highlighted by the changing</w:t>
      </w:r>
      <w:r>
        <w:rPr>
          <w:rFonts w:cs="CIDFont+F1"/>
          <w:color w:val="000000"/>
        </w:rPr>
        <w:t xml:space="preserve"> </w:t>
      </w:r>
      <w:r w:rsidRPr="00FF1136">
        <w:rPr>
          <w:rFonts w:cs="CIDFont+F1"/>
          <w:color w:val="000000"/>
        </w:rPr>
        <w:t>weather and rainfall patterns driven by climate change.</w:t>
      </w:r>
    </w:p>
    <w:p w14:paraId="12C8E644" w14:textId="77777777" w:rsidR="00813BB1" w:rsidRDefault="00813BB1" w:rsidP="00813BB1">
      <w:pPr>
        <w:autoSpaceDE w:val="0"/>
        <w:autoSpaceDN w:val="0"/>
        <w:adjustRightInd w:val="0"/>
        <w:spacing w:after="0" w:line="240" w:lineRule="auto"/>
        <w:ind w:left="360"/>
        <w:rPr>
          <w:rFonts w:cs="CIDFont+F1"/>
          <w:color w:val="000000"/>
        </w:rPr>
      </w:pPr>
    </w:p>
    <w:p w14:paraId="40367819" w14:textId="77777777" w:rsidR="00813BB1" w:rsidRDefault="00813BB1" w:rsidP="00813BB1">
      <w:pPr>
        <w:autoSpaceDE w:val="0"/>
        <w:autoSpaceDN w:val="0"/>
        <w:adjustRightInd w:val="0"/>
        <w:spacing w:after="0" w:line="240" w:lineRule="auto"/>
        <w:ind w:left="360"/>
        <w:rPr>
          <w:rFonts w:cs="CIDFont+F1"/>
          <w:color w:val="000000"/>
        </w:rPr>
      </w:pPr>
      <w:r w:rsidRPr="007C4496">
        <w:rPr>
          <w:rFonts w:cs="CIDFont+F1"/>
          <w:color w:val="000000"/>
        </w:rPr>
        <w:t>It is noted that the completion of Integrated Urban Wastewater Management Plans</w:t>
      </w:r>
      <w:r>
        <w:rPr>
          <w:rFonts w:cs="CIDFont+F1"/>
          <w:color w:val="000000"/>
        </w:rPr>
        <w:t xml:space="preserve"> </w:t>
      </w:r>
      <w:r w:rsidRPr="007C4496">
        <w:rPr>
          <w:rFonts w:cs="CIDFont+F1"/>
          <w:color w:val="000000"/>
        </w:rPr>
        <w:t>(IUWwMP) is a requirement of the recast Urban Wastewater Treatment Directive</w:t>
      </w:r>
      <w:r>
        <w:rPr>
          <w:rFonts w:cs="CIDFont+F1"/>
          <w:color w:val="000000"/>
        </w:rPr>
        <w:t xml:space="preserve"> </w:t>
      </w:r>
      <w:r w:rsidRPr="007C4496">
        <w:rPr>
          <w:rFonts w:cs="CIDFont+F1"/>
          <w:color w:val="000000"/>
        </w:rPr>
        <w:t>(Directive-EU- 2024/3019-EN-EUR-Lex). IUWwMP are likely to include the following:</w:t>
      </w:r>
    </w:p>
    <w:p w14:paraId="04AA362C" w14:textId="77777777" w:rsidR="00813BB1" w:rsidRDefault="00813BB1" w:rsidP="00813BB1">
      <w:pPr>
        <w:autoSpaceDE w:val="0"/>
        <w:autoSpaceDN w:val="0"/>
        <w:adjustRightInd w:val="0"/>
        <w:spacing w:after="0" w:line="240" w:lineRule="auto"/>
        <w:ind w:left="360"/>
        <w:rPr>
          <w:rFonts w:cs="CIDFont+F1"/>
          <w:color w:val="000000"/>
        </w:rPr>
      </w:pPr>
    </w:p>
    <w:p w14:paraId="10ECD65B" w14:textId="77777777" w:rsidR="00813BB1" w:rsidRPr="007C4496" w:rsidRDefault="00813BB1" w:rsidP="00396239">
      <w:pPr>
        <w:pStyle w:val="ListParagraph"/>
        <w:numPr>
          <w:ilvl w:val="0"/>
          <w:numId w:val="9"/>
        </w:numPr>
        <w:autoSpaceDE w:val="0"/>
        <w:autoSpaceDN w:val="0"/>
        <w:adjustRightInd w:val="0"/>
        <w:spacing w:before="0" w:after="0" w:line="240" w:lineRule="auto"/>
        <w:ind w:left="720"/>
        <w:rPr>
          <w:rFonts w:cs="CIDFont+F1"/>
          <w:color w:val="000000"/>
        </w:rPr>
      </w:pPr>
      <w:r w:rsidRPr="007C4496">
        <w:rPr>
          <w:rFonts w:cs="CIDFont+F1"/>
          <w:color w:val="000000"/>
        </w:rPr>
        <w:t>Preventative measures aimed at avoiding the entry of unpolluted rain waters into</w:t>
      </w:r>
      <w:r>
        <w:rPr>
          <w:rFonts w:cs="CIDFont+F1"/>
          <w:color w:val="000000"/>
        </w:rPr>
        <w:t xml:space="preserve"> </w:t>
      </w:r>
      <w:r w:rsidRPr="007C4496">
        <w:rPr>
          <w:rFonts w:cs="CIDFont+F1"/>
          <w:color w:val="000000"/>
        </w:rPr>
        <w:t>wastewater collecting systems.</w:t>
      </w:r>
    </w:p>
    <w:p w14:paraId="68E82684" w14:textId="77777777" w:rsidR="00813BB1" w:rsidRDefault="00813BB1" w:rsidP="00396239">
      <w:pPr>
        <w:pStyle w:val="ListParagraph"/>
        <w:numPr>
          <w:ilvl w:val="0"/>
          <w:numId w:val="9"/>
        </w:numPr>
        <w:autoSpaceDE w:val="0"/>
        <w:autoSpaceDN w:val="0"/>
        <w:adjustRightInd w:val="0"/>
        <w:spacing w:before="0" w:after="0" w:line="240" w:lineRule="auto"/>
        <w:ind w:left="720"/>
        <w:rPr>
          <w:rFonts w:cs="CIDFont+F1"/>
          <w:color w:val="000000"/>
        </w:rPr>
      </w:pPr>
      <w:r w:rsidRPr="007C4496">
        <w:rPr>
          <w:rFonts w:cs="CIDFont+F1"/>
          <w:color w:val="000000"/>
        </w:rPr>
        <w:t>The adaptation of infrastructure or the creation of new infrastructure with priority</w:t>
      </w:r>
      <w:r>
        <w:rPr>
          <w:rFonts w:cs="CIDFont+F1"/>
          <w:color w:val="000000"/>
        </w:rPr>
        <w:t xml:space="preserve"> </w:t>
      </w:r>
      <w:r w:rsidRPr="007C4496">
        <w:rPr>
          <w:rFonts w:cs="CIDFont+F1"/>
          <w:color w:val="000000"/>
        </w:rPr>
        <w:t>given to green and blue infrastructure to manage surface water run-off.</w:t>
      </w:r>
    </w:p>
    <w:p w14:paraId="2D1A7E68" w14:textId="77777777" w:rsidR="00813BB1" w:rsidRDefault="00813BB1" w:rsidP="00813BB1">
      <w:pPr>
        <w:autoSpaceDE w:val="0"/>
        <w:autoSpaceDN w:val="0"/>
        <w:adjustRightInd w:val="0"/>
        <w:spacing w:after="0" w:line="240" w:lineRule="auto"/>
        <w:ind w:left="360"/>
        <w:rPr>
          <w:rFonts w:cs="CIDFont+F1"/>
          <w:color w:val="000000"/>
        </w:rPr>
      </w:pPr>
    </w:p>
    <w:p w14:paraId="6C701732" w14:textId="77777777" w:rsidR="00813BB1" w:rsidRDefault="00813BB1" w:rsidP="00813BB1">
      <w:pPr>
        <w:autoSpaceDE w:val="0"/>
        <w:autoSpaceDN w:val="0"/>
        <w:adjustRightInd w:val="0"/>
        <w:spacing w:after="0" w:line="240" w:lineRule="auto"/>
        <w:ind w:left="360"/>
        <w:rPr>
          <w:rFonts w:cs="CIDFont+F1"/>
        </w:rPr>
      </w:pPr>
      <w:r w:rsidRPr="00F06BB4">
        <w:rPr>
          <w:rFonts w:cs="CIDFont+F1"/>
        </w:rPr>
        <w:t>In terms of the broader issue of urban design and Sustainable Drainage Systems</w:t>
      </w:r>
      <w:r>
        <w:rPr>
          <w:rFonts w:cs="CIDFont+F1"/>
        </w:rPr>
        <w:t xml:space="preserve"> </w:t>
      </w:r>
      <w:r w:rsidRPr="00F06BB4">
        <w:rPr>
          <w:rFonts w:cs="CIDFont+F1"/>
        </w:rPr>
        <w:t>(</w:t>
      </w:r>
      <w:proofErr w:type="spellStart"/>
      <w:r w:rsidRPr="00F06BB4">
        <w:rPr>
          <w:rFonts w:cs="CIDFont+F1"/>
        </w:rPr>
        <w:t>SuDS</w:t>
      </w:r>
      <w:proofErr w:type="spellEnd"/>
      <w:r w:rsidRPr="00F06BB4">
        <w:rPr>
          <w:rFonts w:cs="CIDFont+F1"/>
        </w:rPr>
        <w:t>), there is a growing recognition of the important role of blue and green spaces and biodiversity in urban areas and the need to move from a car-based design to one that is more focused on sustainable transport and increasing use of outdoor spaces. There is also a need to get away from the use of heavy engineering features for drainage systems such as underground attenuation tanks and to treat the run-off as close as possible to where it fell.</w:t>
      </w:r>
    </w:p>
    <w:p w14:paraId="2336DAF1" w14:textId="77777777" w:rsidR="00813BB1" w:rsidRDefault="00813BB1" w:rsidP="00813BB1">
      <w:pPr>
        <w:autoSpaceDE w:val="0"/>
        <w:autoSpaceDN w:val="0"/>
        <w:adjustRightInd w:val="0"/>
        <w:spacing w:after="0" w:line="240" w:lineRule="auto"/>
        <w:ind w:left="360"/>
        <w:rPr>
          <w:rFonts w:cs="CIDFont+F1"/>
        </w:rPr>
      </w:pPr>
    </w:p>
    <w:p w14:paraId="0A7A1A1C" w14:textId="77777777" w:rsidR="00813BB1" w:rsidRDefault="00813BB1" w:rsidP="00813BB1">
      <w:pPr>
        <w:autoSpaceDE w:val="0"/>
        <w:autoSpaceDN w:val="0"/>
        <w:adjustRightInd w:val="0"/>
        <w:spacing w:after="0" w:line="240" w:lineRule="auto"/>
        <w:ind w:left="360"/>
        <w:rPr>
          <w:rFonts w:cs="CIDFont+F1"/>
        </w:rPr>
      </w:pPr>
      <w:r w:rsidRPr="000B666E">
        <w:rPr>
          <w:rFonts w:cs="CIDFont+F1"/>
        </w:rPr>
        <w:t>The National Planning Framework First Revision April 2025 (NPF) sets out clear policies that</w:t>
      </w:r>
      <w:r>
        <w:rPr>
          <w:rFonts w:cs="CIDFont+F1"/>
        </w:rPr>
        <w:t xml:space="preserve"> </w:t>
      </w:r>
      <w:r w:rsidRPr="000B666E">
        <w:rPr>
          <w:rFonts w:cs="CIDFont+F1"/>
        </w:rPr>
        <w:t>require a changed approach to urban planning and design as can be seen from the following</w:t>
      </w:r>
      <w:r>
        <w:rPr>
          <w:rFonts w:cs="CIDFont+F1"/>
        </w:rPr>
        <w:t xml:space="preserve"> </w:t>
      </w:r>
      <w:r w:rsidRPr="000B666E">
        <w:rPr>
          <w:rFonts w:cs="CIDFont+F1"/>
        </w:rPr>
        <w:t>extracts:</w:t>
      </w:r>
    </w:p>
    <w:p w14:paraId="09484D63" w14:textId="77777777" w:rsidR="00813BB1" w:rsidRDefault="00813BB1" w:rsidP="00813BB1">
      <w:pPr>
        <w:autoSpaceDE w:val="0"/>
        <w:autoSpaceDN w:val="0"/>
        <w:adjustRightInd w:val="0"/>
        <w:spacing w:after="0" w:line="240" w:lineRule="auto"/>
        <w:rPr>
          <w:rFonts w:cs="CIDFont+F1"/>
        </w:rPr>
      </w:pPr>
    </w:p>
    <w:p w14:paraId="35CD7EB2" w14:textId="77777777" w:rsidR="00813BB1" w:rsidRDefault="00813BB1" w:rsidP="00813BB1">
      <w:pPr>
        <w:autoSpaceDE w:val="0"/>
        <w:autoSpaceDN w:val="0"/>
        <w:adjustRightInd w:val="0"/>
        <w:spacing w:after="0" w:line="240" w:lineRule="auto"/>
        <w:rPr>
          <w:rFonts w:cs="CIDFont+F1"/>
        </w:rPr>
      </w:pPr>
      <w:r w:rsidRPr="00C03C22">
        <w:rPr>
          <w:rFonts w:cs="CIDFont+F1"/>
          <w:noProof/>
        </w:rPr>
        <w:lastRenderedPageBreak/>
        <w:drawing>
          <wp:inline distT="0" distB="0" distL="0" distR="0" wp14:anchorId="1C32A272" wp14:editId="5D8EAA62">
            <wp:extent cx="5731510" cy="1739265"/>
            <wp:effectExtent l="0" t="0" r="2540" b="0"/>
            <wp:docPr id="363044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1739265"/>
                    </a:xfrm>
                    <a:prstGeom prst="rect">
                      <a:avLst/>
                    </a:prstGeom>
                    <a:noFill/>
                    <a:ln>
                      <a:noFill/>
                    </a:ln>
                  </pic:spPr>
                </pic:pic>
              </a:graphicData>
            </a:graphic>
          </wp:inline>
        </w:drawing>
      </w:r>
    </w:p>
    <w:p w14:paraId="27824131" w14:textId="77777777" w:rsidR="00813BB1" w:rsidRDefault="00813BB1" w:rsidP="00813BB1">
      <w:pPr>
        <w:autoSpaceDE w:val="0"/>
        <w:autoSpaceDN w:val="0"/>
        <w:adjustRightInd w:val="0"/>
        <w:spacing w:after="0" w:line="240" w:lineRule="auto"/>
        <w:rPr>
          <w:rFonts w:cs="CIDFont+F1"/>
        </w:rPr>
      </w:pPr>
      <w:r w:rsidRPr="0003689A">
        <w:rPr>
          <w:rFonts w:cs="CIDFont+F1"/>
          <w:noProof/>
        </w:rPr>
        <w:drawing>
          <wp:inline distT="0" distB="0" distL="0" distR="0" wp14:anchorId="452B4991" wp14:editId="28B222F5">
            <wp:extent cx="5731510" cy="1252220"/>
            <wp:effectExtent l="0" t="0" r="2540" b="5080"/>
            <wp:docPr id="10563305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1252220"/>
                    </a:xfrm>
                    <a:prstGeom prst="rect">
                      <a:avLst/>
                    </a:prstGeom>
                    <a:noFill/>
                    <a:ln>
                      <a:noFill/>
                    </a:ln>
                  </pic:spPr>
                </pic:pic>
              </a:graphicData>
            </a:graphic>
          </wp:inline>
        </w:drawing>
      </w:r>
    </w:p>
    <w:p w14:paraId="4B0BB610" w14:textId="77777777" w:rsidR="00813BB1" w:rsidRDefault="00813BB1" w:rsidP="00813BB1">
      <w:pPr>
        <w:autoSpaceDE w:val="0"/>
        <w:autoSpaceDN w:val="0"/>
        <w:adjustRightInd w:val="0"/>
        <w:spacing w:after="0" w:line="240" w:lineRule="auto"/>
        <w:rPr>
          <w:rFonts w:cs="CIDFont+F1"/>
        </w:rPr>
      </w:pPr>
    </w:p>
    <w:p w14:paraId="1B5465AC" w14:textId="77777777" w:rsidR="00813BB1" w:rsidRPr="0003689A" w:rsidRDefault="00813BB1" w:rsidP="00813BB1">
      <w:pPr>
        <w:autoSpaceDE w:val="0"/>
        <w:autoSpaceDN w:val="0"/>
        <w:adjustRightInd w:val="0"/>
        <w:spacing w:after="0" w:line="240" w:lineRule="auto"/>
        <w:rPr>
          <w:rFonts w:cs="CIDFont+F1"/>
        </w:rPr>
      </w:pPr>
      <w:r w:rsidRPr="0003689A">
        <w:rPr>
          <w:rFonts w:cs="CIDFont+F1"/>
        </w:rPr>
        <w:t>Under the NPF the Government will support:</w:t>
      </w:r>
    </w:p>
    <w:p w14:paraId="0FCD3381" w14:textId="77777777" w:rsidR="00813BB1" w:rsidRDefault="00813BB1" w:rsidP="00813BB1">
      <w:pPr>
        <w:autoSpaceDE w:val="0"/>
        <w:autoSpaceDN w:val="0"/>
        <w:adjustRightInd w:val="0"/>
        <w:spacing w:after="0" w:line="240" w:lineRule="auto"/>
        <w:rPr>
          <w:rFonts w:cs="CIDFont+F1"/>
        </w:rPr>
      </w:pPr>
    </w:p>
    <w:p w14:paraId="4E3DA24C" w14:textId="77777777" w:rsidR="00813BB1" w:rsidRDefault="00813BB1" w:rsidP="00813BB1">
      <w:pPr>
        <w:autoSpaceDE w:val="0"/>
        <w:autoSpaceDN w:val="0"/>
        <w:adjustRightInd w:val="0"/>
        <w:spacing w:after="0" w:line="240" w:lineRule="auto"/>
        <w:rPr>
          <w:rFonts w:cs="CIDFont+F1"/>
        </w:rPr>
      </w:pPr>
      <w:r w:rsidRPr="000906F2">
        <w:rPr>
          <w:rFonts w:cs="CIDFont+F1"/>
          <w:noProof/>
        </w:rPr>
        <w:drawing>
          <wp:inline distT="0" distB="0" distL="0" distR="0" wp14:anchorId="54F3DE54" wp14:editId="2AA527BD">
            <wp:extent cx="5731510" cy="814070"/>
            <wp:effectExtent l="0" t="0" r="2540" b="5080"/>
            <wp:docPr id="653655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814070"/>
                    </a:xfrm>
                    <a:prstGeom prst="rect">
                      <a:avLst/>
                    </a:prstGeom>
                    <a:noFill/>
                    <a:ln>
                      <a:noFill/>
                    </a:ln>
                  </pic:spPr>
                </pic:pic>
              </a:graphicData>
            </a:graphic>
          </wp:inline>
        </w:drawing>
      </w:r>
    </w:p>
    <w:p w14:paraId="2D880D8F" w14:textId="77777777" w:rsidR="00813BB1" w:rsidRDefault="00813BB1" w:rsidP="00813BB1">
      <w:pPr>
        <w:autoSpaceDE w:val="0"/>
        <w:autoSpaceDN w:val="0"/>
        <w:adjustRightInd w:val="0"/>
        <w:spacing w:after="0" w:line="240" w:lineRule="auto"/>
        <w:rPr>
          <w:rFonts w:cs="CIDFont+F1"/>
        </w:rPr>
      </w:pPr>
    </w:p>
    <w:p w14:paraId="577CF985" w14:textId="77777777" w:rsidR="00813BB1" w:rsidRPr="000906F2" w:rsidRDefault="00813BB1" w:rsidP="00813BB1">
      <w:pPr>
        <w:autoSpaceDE w:val="0"/>
        <w:autoSpaceDN w:val="0"/>
        <w:adjustRightInd w:val="0"/>
        <w:spacing w:after="0" w:line="240" w:lineRule="auto"/>
        <w:rPr>
          <w:rFonts w:cs="CIDFont+F1"/>
        </w:rPr>
      </w:pPr>
      <w:r w:rsidRPr="000906F2">
        <w:rPr>
          <w:rFonts w:cs="CIDFont+F1"/>
        </w:rPr>
        <w:t>The development of a Rainwater Management Plan’s for Urban settlements provides an</w:t>
      </w:r>
    </w:p>
    <w:p w14:paraId="707D4399" w14:textId="77777777" w:rsidR="00813BB1" w:rsidRDefault="00813BB1" w:rsidP="00813BB1">
      <w:pPr>
        <w:autoSpaceDE w:val="0"/>
        <w:autoSpaceDN w:val="0"/>
        <w:adjustRightInd w:val="0"/>
        <w:spacing w:after="0" w:line="240" w:lineRule="auto"/>
        <w:rPr>
          <w:rFonts w:cs="CIDFont+F1"/>
        </w:rPr>
      </w:pPr>
      <w:r w:rsidRPr="000906F2">
        <w:rPr>
          <w:rFonts w:cs="CIDFont+F1"/>
        </w:rPr>
        <w:t>opportunity to transform how our urban catchments respond to rainfall at a strategic level</w:t>
      </w:r>
      <w:r>
        <w:rPr>
          <w:rFonts w:cs="CIDFont+F1"/>
        </w:rPr>
        <w:t xml:space="preserve"> </w:t>
      </w:r>
      <w:r w:rsidRPr="000906F2">
        <w:rPr>
          <w:rFonts w:cs="CIDFont+F1"/>
        </w:rPr>
        <w:t>and will inform development within the urban realm and zoned land. Project Managers &amp;</w:t>
      </w:r>
      <w:r>
        <w:rPr>
          <w:rFonts w:cs="CIDFont+F1"/>
        </w:rPr>
        <w:t xml:space="preserve"> </w:t>
      </w:r>
      <w:r w:rsidRPr="000906F2">
        <w:rPr>
          <w:rFonts w:cs="CIDFont+F1"/>
        </w:rPr>
        <w:t>Designers need to consider incorporating Nature-based solutions into their designs at an</w:t>
      </w:r>
      <w:r>
        <w:rPr>
          <w:rFonts w:cs="CIDFont+F1"/>
        </w:rPr>
        <w:t xml:space="preserve"> </w:t>
      </w:r>
      <w:r w:rsidRPr="000906F2">
        <w:rPr>
          <w:rFonts w:cs="CIDFont+F1"/>
        </w:rPr>
        <w:t>early stage of a project life cycle, to ensure maximum benefits are</w:t>
      </w:r>
      <w:r>
        <w:rPr>
          <w:rFonts w:cs="CIDFont+F1"/>
        </w:rPr>
        <w:t xml:space="preserve"> </w:t>
      </w:r>
      <w:r w:rsidRPr="000906F2">
        <w:rPr>
          <w:rFonts w:cs="CIDFont+F1"/>
        </w:rPr>
        <w:t>realised in a cost-effective</w:t>
      </w:r>
      <w:r>
        <w:rPr>
          <w:rFonts w:cs="CIDFont+F1"/>
        </w:rPr>
        <w:t xml:space="preserve"> </w:t>
      </w:r>
      <w:r w:rsidRPr="000906F2">
        <w:rPr>
          <w:rFonts w:cs="CIDFont+F1"/>
        </w:rPr>
        <w:t>manner</w:t>
      </w:r>
      <w:r>
        <w:rPr>
          <w:rFonts w:cs="CIDFont+F1"/>
        </w:rPr>
        <w:t xml:space="preserve">. </w:t>
      </w:r>
    </w:p>
    <w:p w14:paraId="10972E16" w14:textId="77777777" w:rsidR="00813BB1" w:rsidRDefault="00813BB1" w:rsidP="00813BB1">
      <w:pPr>
        <w:autoSpaceDE w:val="0"/>
        <w:autoSpaceDN w:val="0"/>
        <w:adjustRightInd w:val="0"/>
        <w:spacing w:after="0" w:line="240" w:lineRule="auto"/>
        <w:rPr>
          <w:rFonts w:cs="CIDFont+F1"/>
        </w:rPr>
      </w:pPr>
    </w:p>
    <w:p w14:paraId="12CFABE1" w14:textId="68DD2920" w:rsidR="00813BB1" w:rsidRPr="00724338" w:rsidRDefault="00813BB1" w:rsidP="00813BB1">
      <w:pPr>
        <w:pStyle w:val="Heading3"/>
      </w:pPr>
      <w:bookmarkStart w:id="16" w:name="_Toc237948315"/>
      <w:r w:rsidRPr="00724338">
        <w:t xml:space="preserve">2.1.2 </w:t>
      </w:r>
      <w:r w:rsidR="00724338">
        <w:tab/>
      </w:r>
      <w:r w:rsidRPr="00724338">
        <w:t>Nature Based Solutions</w:t>
      </w:r>
      <w:bookmarkEnd w:id="16"/>
      <w:r w:rsidRPr="00724338">
        <w:t xml:space="preserve"> </w:t>
      </w:r>
    </w:p>
    <w:p w14:paraId="44019ED2" w14:textId="77777777" w:rsidR="00813BB1" w:rsidRDefault="00813BB1" w:rsidP="00813BB1">
      <w:pPr>
        <w:autoSpaceDE w:val="0"/>
        <w:autoSpaceDN w:val="0"/>
        <w:adjustRightInd w:val="0"/>
        <w:spacing w:after="0" w:line="240" w:lineRule="auto"/>
        <w:rPr>
          <w:rFonts w:cs="CIDFont+F1"/>
        </w:rPr>
      </w:pPr>
    </w:p>
    <w:p w14:paraId="0D36AE17" w14:textId="77777777" w:rsidR="00813BB1" w:rsidRDefault="00813BB1" w:rsidP="00813BB1">
      <w:pPr>
        <w:autoSpaceDE w:val="0"/>
        <w:autoSpaceDN w:val="0"/>
        <w:adjustRightInd w:val="0"/>
        <w:spacing w:after="0" w:line="240" w:lineRule="auto"/>
        <w:rPr>
          <w:rFonts w:cs="CIDFont+F1"/>
        </w:rPr>
      </w:pPr>
      <w:r w:rsidRPr="00C208B6">
        <w:rPr>
          <w:rFonts w:cs="CIDFont+F1"/>
        </w:rPr>
        <w:t>Nature-based Solutions (</w:t>
      </w:r>
      <w:proofErr w:type="spellStart"/>
      <w:r w:rsidRPr="00C208B6">
        <w:rPr>
          <w:rFonts w:cs="CIDFont+F1"/>
        </w:rPr>
        <w:t>NbS</w:t>
      </w:r>
      <w:proofErr w:type="spellEnd"/>
      <w:r w:rsidRPr="00C208B6">
        <w:rPr>
          <w:rFonts w:cs="CIDFont+F1"/>
        </w:rPr>
        <w:t>) aim to provide, maintain and/or enhance ecosystem services</w:t>
      </w:r>
      <w:r>
        <w:rPr>
          <w:rFonts w:cs="CIDFont+F1"/>
        </w:rPr>
        <w:t xml:space="preserve"> </w:t>
      </w:r>
      <w:r w:rsidRPr="00C208B6">
        <w:rPr>
          <w:rFonts w:cs="CIDFont+F1"/>
        </w:rPr>
        <w:t>delivered by nature to mitigate climate change, enhance resilience through adaptive actions,</w:t>
      </w:r>
      <w:r>
        <w:rPr>
          <w:rFonts w:cs="CIDFont+F1"/>
        </w:rPr>
        <w:t xml:space="preserve"> </w:t>
      </w:r>
      <w:r w:rsidRPr="00C208B6">
        <w:rPr>
          <w:rFonts w:cs="CIDFont+F1"/>
        </w:rPr>
        <w:t>and promote sustainable development while providing benefits for</w:t>
      </w:r>
      <w:r>
        <w:rPr>
          <w:rFonts w:cs="CIDFont+F1"/>
        </w:rPr>
        <w:t xml:space="preserve"> </w:t>
      </w:r>
      <w:r w:rsidRPr="00C208B6">
        <w:rPr>
          <w:rFonts w:cs="CIDFont+F1"/>
        </w:rPr>
        <w:t>human well-being and</w:t>
      </w:r>
      <w:r>
        <w:rPr>
          <w:rFonts w:cs="CIDFont+F1"/>
        </w:rPr>
        <w:t xml:space="preserve"> </w:t>
      </w:r>
      <w:r w:rsidRPr="00C208B6">
        <w:rPr>
          <w:rFonts w:cs="CIDFont+F1"/>
        </w:rPr>
        <w:t>biodiversity.</w:t>
      </w:r>
    </w:p>
    <w:p w14:paraId="05C16CFE" w14:textId="77777777" w:rsidR="00813BB1" w:rsidRDefault="00813BB1" w:rsidP="00813BB1">
      <w:pPr>
        <w:autoSpaceDE w:val="0"/>
        <w:autoSpaceDN w:val="0"/>
        <w:adjustRightInd w:val="0"/>
        <w:spacing w:after="0" w:line="240" w:lineRule="auto"/>
        <w:rPr>
          <w:rFonts w:cs="CIDFont+F1"/>
        </w:rPr>
      </w:pPr>
    </w:p>
    <w:p w14:paraId="687F0E6F" w14:textId="77777777" w:rsidR="00813BB1" w:rsidRDefault="00813BB1" w:rsidP="00813BB1">
      <w:pPr>
        <w:autoSpaceDE w:val="0"/>
        <w:autoSpaceDN w:val="0"/>
        <w:adjustRightInd w:val="0"/>
        <w:spacing w:after="0" w:line="240" w:lineRule="auto"/>
        <w:rPr>
          <w:rFonts w:cs="CIDFont+F1"/>
        </w:rPr>
      </w:pPr>
      <w:r w:rsidRPr="00842C92">
        <w:rPr>
          <w:rFonts w:cs="CIDFont+F1"/>
        </w:rPr>
        <w:t>Nature-based solutions are critical in climate change adaptation; they can play an important</w:t>
      </w:r>
      <w:r>
        <w:rPr>
          <w:rFonts w:cs="CIDFont+F1"/>
        </w:rPr>
        <w:t xml:space="preserve"> </w:t>
      </w:r>
      <w:r w:rsidRPr="00842C92">
        <w:rPr>
          <w:rFonts w:cs="CIDFont+F1"/>
        </w:rPr>
        <w:t>role not only for biodiversity and ecosystems, flood prevention and carbon sequestration, but</w:t>
      </w:r>
      <w:r>
        <w:rPr>
          <w:rFonts w:cs="CIDFont+F1"/>
        </w:rPr>
        <w:t xml:space="preserve"> </w:t>
      </w:r>
      <w:r w:rsidRPr="00842C92">
        <w:rPr>
          <w:rFonts w:cs="CIDFont+F1"/>
        </w:rPr>
        <w:t>also in temperature regulation, water quality, erosion prevention,</w:t>
      </w:r>
      <w:r>
        <w:rPr>
          <w:rFonts w:cs="CIDFont+F1"/>
        </w:rPr>
        <w:t xml:space="preserve"> </w:t>
      </w:r>
      <w:r w:rsidRPr="00842C92">
        <w:rPr>
          <w:rFonts w:cs="CIDFont+F1"/>
        </w:rPr>
        <w:t>and filtering pollutants from</w:t>
      </w:r>
      <w:r>
        <w:rPr>
          <w:rFonts w:cs="CIDFont+F1"/>
        </w:rPr>
        <w:t xml:space="preserve"> </w:t>
      </w:r>
      <w:r w:rsidRPr="00842C92">
        <w:rPr>
          <w:rFonts w:cs="CIDFont+F1"/>
        </w:rPr>
        <w:t>the air and water. Nature-based solutions are used in a smart, ‘engineered’ way to provide</w:t>
      </w:r>
      <w:r>
        <w:rPr>
          <w:rFonts w:cs="CIDFont+F1"/>
        </w:rPr>
        <w:t xml:space="preserve"> </w:t>
      </w:r>
      <w:r w:rsidRPr="00842C92">
        <w:rPr>
          <w:rFonts w:cs="CIDFont+F1"/>
        </w:rPr>
        <w:t>sustainable, cost effective, and adaptable measures</w:t>
      </w:r>
      <w:r>
        <w:rPr>
          <w:rFonts w:cs="CIDFont+F1"/>
        </w:rPr>
        <w:t xml:space="preserve"> </w:t>
      </w:r>
      <w:r w:rsidRPr="00842C92">
        <w:rPr>
          <w:rFonts w:cs="CIDFont+F1"/>
        </w:rPr>
        <w:t>that support climate resilience. Trees</w:t>
      </w:r>
      <w:r>
        <w:rPr>
          <w:rFonts w:cs="CIDFont+F1"/>
        </w:rPr>
        <w:t xml:space="preserve"> </w:t>
      </w:r>
      <w:r w:rsidRPr="00842C92">
        <w:rPr>
          <w:rFonts w:cs="CIDFont+F1"/>
        </w:rPr>
        <w:t>and plants reduce water run-off in extreme rain</w:t>
      </w:r>
      <w:r>
        <w:rPr>
          <w:rFonts w:cs="CIDFont+F1"/>
        </w:rPr>
        <w:t xml:space="preserve"> </w:t>
      </w:r>
      <w:r w:rsidRPr="00842C92">
        <w:rPr>
          <w:rFonts w:cs="CIDFont+F1"/>
        </w:rPr>
        <w:t>events, taking pressure off the urban</w:t>
      </w:r>
      <w:r>
        <w:rPr>
          <w:rFonts w:cs="CIDFont+F1"/>
        </w:rPr>
        <w:t xml:space="preserve"> </w:t>
      </w:r>
      <w:r w:rsidRPr="00842C92">
        <w:rPr>
          <w:rFonts w:cs="CIDFont+F1"/>
        </w:rPr>
        <w:t>drainage system. They also prevent soil erosion.</w:t>
      </w:r>
      <w:r>
        <w:rPr>
          <w:rFonts w:cs="CIDFont+F1"/>
        </w:rPr>
        <w:t xml:space="preserve"> </w:t>
      </w:r>
      <w:r w:rsidRPr="00842C92">
        <w:rPr>
          <w:rFonts w:cs="CIDFont+F1"/>
        </w:rPr>
        <w:t>Natural environments, such as wetlands,</w:t>
      </w:r>
      <w:r>
        <w:rPr>
          <w:rFonts w:cs="CIDFont+F1"/>
        </w:rPr>
        <w:t xml:space="preserve"> </w:t>
      </w:r>
      <w:r w:rsidRPr="00842C92">
        <w:rPr>
          <w:rFonts w:cs="CIDFont+F1"/>
        </w:rPr>
        <w:t>riverbanks and beaches, form buffers to</w:t>
      </w:r>
      <w:r>
        <w:rPr>
          <w:rFonts w:cs="CIDFont+F1"/>
        </w:rPr>
        <w:t xml:space="preserve"> </w:t>
      </w:r>
      <w:r w:rsidRPr="00842C92">
        <w:rPr>
          <w:rFonts w:cs="CIDFont+F1"/>
        </w:rPr>
        <w:t>reduce the impact of climate change events. All of</w:t>
      </w:r>
      <w:r>
        <w:rPr>
          <w:rFonts w:cs="CIDFont+F1"/>
        </w:rPr>
        <w:t xml:space="preserve"> </w:t>
      </w:r>
      <w:r w:rsidRPr="00842C92">
        <w:rPr>
          <w:rFonts w:cs="CIDFont+F1"/>
        </w:rPr>
        <w:lastRenderedPageBreak/>
        <w:t>these solutions have the added</w:t>
      </w:r>
      <w:r>
        <w:rPr>
          <w:rFonts w:cs="CIDFont+F1"/>
        </w:rPr>
        <w:t xml:space="preserve"> </w:t>
      </w:r>
      <w:r w:rsidRPr="00842C92">
        <w:rPr>
          <w:rFonts w:cs="CIDFont+F1"/>
        </w:rPr>
        <w:t>value of providing recreation opportunities, while building</w:t>
      </w:r>
      <w:r>
        <w:rPr>
          <w:rFonts w:cs="CIDFont+F1"/>
        </w:rPr>
        <w:t xml:space="preserve"> </w:t>
      </w:r>
      <w:r w:rsidRPr="00842C92">
        <w:rPr>
          <w:rFonts w:cs="CIDFont+F1"/>
        </w:rPr>
        <w:t>resilience to climate change.</w:t>
      </w:r>
    </w:p>
    <w:p w14:paraId="6D59A112" w14:textId="77777777" w:rsidR="00813BB1" w:rsidRDefault="00813BB1" w:rsidP="00813BB1">
      <w:pPr>
        <w:autoSpaceDE w:val="0"/>
        <w:autoSpaceDN w:val="0"/>
        <w:adjustRightInd w:val="0"/>
        <w:spacing w:after="0" w:line="240" w:lineRule="auto"/>
        <w:rPr>
          <w:rFonts w:cs="CIDFont+F1"/>
        </w:rPr>
      </w:pPr>
    </w:p>
    <w:p w14:paraId="22852D32" w14:textId="77777777" w:rsidR="00813BB1" w:rsidRDefault="00813BB1" w:rsidP="00813BB1">
      <w:pPr>
        <w:autoSpaceDE w:val="0"/>
        <w:autoSpaceDN w:val="0"/>
        <w:adjustRightInd w:val="0"/>
        <w:spacing w:after="0" w:line="240" w:lineRule="auto"/>
        <w:rPr>
          <w:rFonts w:cs="CIDFont+F1"/>
        </w:rPr>
      </w:pPr>
      <w:r w:rsidRPr="00BF2D87">
        <w:rPr>
          <w:rFonts w:cs="CIDFont+F1"/>
        </w:rPr>
        <w:t>The use of Nature-based Solutions (NBS) provides multiple benefits to our buildings, public</w:t>
      </w:r>
      <w:r>
        <w:rPr>
          <w:rFonts w:cs="CIDFont+F1"/>
        </w:rPr>
        <w:t xml:space="preserve"> </w:t>
      </w:r>
      <w:r w:rsidRPr="00BF2D87">
        <w:rPr>
          <w:rFonts w:cs="CIDFont+F1"/>
        </w:rPr>
        <w:t>realms, roads, streets, Greenways, Blueway’s and the Build Environment as a whole. It is a</w:t>
      </w:r>
      <w:r>
        <w:rPr>
          <w:rFonts w:cs="CIDFont+F1"/>
        </w:rPr>
        <w:t xml:space="preserve"> </w:t>
      </w:r>
      <w:r w:rsidRPr="00BF2D87">
        <w:rPr>
          <w:rFonts w:cs="CIDFont+F1"/>
        </w:rPr>
        <w:t>more sustainable and environmentally friendly method of dealing with surface run-off.</w:t>
      </w:r>
      <w:r>
        <w:rPr>
          <w:rFonts w:cs="CIDFont+F1"/>
        </w:rPr>
        <w:t xml:space="preserve"> </w:t>
      </w:r>
      <w:r w:rsidRPr="00BF2D87">
        <w:rPr>
          <w:rFonts w:cs="CIDFont+F1"/>
        </w:rPr>
        <w:t>Some of the benefits of NBS include:</w:t>
      </w:r>
    </w:p>
    <w:p w14:paraId="6A23A22A" w14:textId="77777777" w:rsidR="00813BB1" w:rsidRDefault="00813BB1" w:rsidP="00813BB1">
      <w:pPr>
        <w:autoSpaceDE w:val="0"/>
        <w:autoSpaceDN w:val="0"/>
        <w:adjustRightInd w:val="0"/>
        <w:spacing w:after="0" w:line="240" w:lineRule="auto"/>
        <w:rPr>
          <w:rFonts w:cs="CIDFont+F1"/>
        </w:rPr>
      </w:pPr>
    </w:p>
    <w:p w14:paraId="74111EA4" w14:textId="77777777" w:rsidR="00813BB1" w:rsidRPr="00BB31EE" w:rsidRDefault="00813BB1" w:rsidP="00396239">
      <w:pPr>
        <w:pStyle w:val="ListParagraph"/>
        <w:numPr>
          <w:ilvl w:val="0"/>
          <w:numId w:val="11"/>
        </w:numPr>
        <w:autoSpaceDE w:val="0"/>
        <w:autoSpaceDN w:val="0"/>
        <w:adjustRightInd w:val="0"/>
        <w:spacing w:before="0" w:after="0" w:line="240" w:lineRule="auto"/>
        <w:rPr>
          <w:rFonts w:cs="CIDFont+F1"/>
        </w:rPr>
      </w:pPr>
      <w:r w:rsidRPr="00BB31EE">
        <w:rPr>
          <w:rFonts w:cs="CIDFont+F1"/>
        </w:rPr>
        <w:t>Improving water quality in our receiving water bodies thus benefiting human,</w:t>
      </w:r>
      <w:r>
        <w:rPr>
          <w:rFonts w:cs="CIDFont+F1"/>
        </w:rPr>
        <w:t xml:space="preserve"> </w:t>
      </w:r>
      <w:r w:rsidRPr="00BB31EE">
        <w:rPr>
          <w:rFonts w:cs="CIDFont+F1"/>
        </w:rPr>
        <w:t>marine</w:t>
      </w:r>
      <w:r>
        <w:rPr>
          <w:rFonts w:cs="CIDFont+F1"/>
        </w:rPr>
        <w:t xml:space="preserve"> </w:t>
      </w:r>
      <w:r w:rsidRPr="00BB31EE">
        <w:rPr>
          <w:rFonts w:cs="CIDFont+F1"/>
        </w:rPr>
        <w:t>and aquatic health</w:t>
      </w:r>
    </w:p>
    <w:p w14:paraId="4FD15D4F" w14:textId="77777777" w:rsidR="00813BB1" w:rsidRPr="007A721A"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Reduced flood risk and water channel erosion</w:t>
      </w:r>
    </w:p>
    <w:p w14:paraId="2DF5708C" w14:textId="77777777" w:rsidR="00813BB1" w:rsidRPr="007A721A"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Reduced flows and pressure on the Local Authority Surface Water drainage network</w:t>
      </w:r>
      <w:r>
        <w:rPr>
          <w:rFonts w:cs="CIDFont+F1"/>
        </w:rPr>
        <w:t xml:space="preserve"> </w:t>
      </w:r>
      <w:r w:rsidRPr="007A721A">
        <w:rPr>
          <w:rFonts w:cs="CIDFont+F1"/>
        </w:rPr>
        <w:t>and /or Úisce Eireann Combined drainage networks</w:t>
      </w:r>
    </w:p>
    <w:p w14:paraId="3BEB8453" w14:textId="77777777" w:rsidR="00813BB1" w:rsidRPr="007A721A"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Reduced pollution by trapping any pollutants at source</w:t>
      </w:r>
    </w:p>
    <w:p w14:paraId="55403958" w14:textId="77777777" w:rsidR="00813BB1" w:rsidRPr="007A721A"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Protecting groundwater recharge</w:t>
      </w:r>
    </w:p>
    <w:p w14:paraId="1BE4D2F7" w14:textId="77777777" w:rsidR="00813BB1"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Improved road safety through landscape interventions</w:t>
      </w:r>
    </w:p>
    <w:p w14:paraId="347E1A15" w14:textId="77777777" w:rsidR="00813BB1"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Create a high-quality public realm</w:t>
      </w:r>
    </w:p>
    <w:p w14:paraId="64BB74FD" w14:textId="77777777" w:rsidR="00813BB1"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Increased biodiversity</w:t>
      </w:r>
    </w:p>
    <w:p w14:paraId="0683F431" w14:textId="77777777" w:rsidR="00813BB1"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Provision of shade and reducing the “heat island” effect</w:t>
      </w:r>
    </w:p>
    <w:p w14:paraId="0F3BACF5" w14:textId="77777777" w:rsidR="00813BB1"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Enhanced visual amenity</w:t>
      </w:r>
    </w:p>
    <w:p w14:paraId="7F66EC78" w14:textId="77777777" w:rsidR="00813BB1"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Improved air quality</w:t>
      </w:r>
    </w:p>
    <w:p w14:paraId="2A8AC403" w14:textId="77777777" w:rsidR="00813BB1"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Reduction of noise pollution</w:t>
      </w:r>
    </w:p>
    <w:p w14:paraId="288E69DA" w14:textId="77777777" w:rsidR="00813BB1" w:rsidRDefault="00813BB1" w:rsidP="00396239">
      <w:pPr>
        <w:pStyle w:val="ListParagraph"/>
        <w:numPr>
          <w:ilvl w:val="0"/>
          <w:numId w:val="10"/>
        </w:numPr>
        <w:autoSpaceDE w:val="0"/>
        <w:autoSpaceDN w:val="0"/>
        <w:adjustRightInd w:val="0"/>
        <w:spacing w:before="0" w:after="0" w:line="240" w:lineRule="auto"/>
        <w:rPr>
          <w:rFonts w:cs="CIDFont+F1"/>
        </w:rPr>
      </w:pPr>
      <w:r w:rsidRPr="007A721A">
        <w:rPr>
          <w:rFonts w:cs="CIDFont+F1"/>
        </w:rPr>
        <w:t>Potential for lowering capital and operating costs</w:t>
      </w:r>
    </w:p>
    <w:p w14:paraId="7A7FA3F6" w14:textId="77777777" w:rsidR="00813BB1" w:rsidRDefault="00813BB1" w:rsidP="00813BB1">
      <w:pPr>
        <w:autoSpaceDE w:val="0"/>
        <w:autoSpaceDN w:val="0"/>
        <w:adjustRightInd w:val="0"/>
        <w:spacing w:after="0" w:line="240" w:lineRule="auto"/>
        <w:rPr>
          <w:rFonts w:cs="CIDFont+F1"/>
        </w:rPr>
      </w:pPr>
    </w:p>
    <w:p w14:paraId="0DC2176C" w14:textId="77777777" w:rsidR="00813BB1" w:rsidRPr="00F95DC1" w:rsidRDefault="00813BB1" w:rsidP="00813BB1">
      <w:pPr>
        <w:autoSpaceDE w:val="0"/>
        <w:autoSpaceDN w:val="0"/>
        <w:adjustRightInd w:val="0"/>
        <w:spacing w:after="0" w:line="240" w:lineRule="auto"/>
        <w:rPr>
          <w:rFonts w:cs="CIDFont+F1"/>
        </w:rPr>
      </w:pPr>
      <w:r w:rsidRPr="00F95DC1">
        <w:rPr>
          <w:rFonts w:cs="CIDFont+F1"/>
        </w:rPr>
        <w:t>Nature Based Solutions generally rely on surface water flows being directed to areas of</w:t>
      </w:r>
    </w:p>
    <w:p w14:paraId="6A0931DF" w14:textId="77777777" w:rsidR="00813BB1" w:rsidRPr="00F95DC1" w:rsidRDefault="00813BB1" w:rsidP="00813BB1">
      <w:pPr>
        <w:autoSpaceDE w:val="0"/>
        <w:autoSpaceDN w:val="0"/>
        <w:adjustRightInd w:val="0"/>
        <w:spacing w:after="0" w:line="240" w:lineRule="auto"/>
        <w:rPr>
          <w:rFonts w:cs="CIDFont+F1"/>
        </w:rPr>
      </w:pPr>
      <w:r w:rsidRPr="00F95DC1">
        <w:rPr>
          <w:rFonts w:cs="CIDFont+F1"/>
        </w:rPr>
        <w:t>planting close to where it fell where the water is absorbed by soils, irrigating plants and</w:t>
      </w:r>
    </w:p>
    <w:p w14:paraId="7DCB1538" w14:textId="77777777" w:rsidR="00813BB1" w:rsidRDefault="00813BB1" w:rsidP="00813BB1">
      <w:pPr>
        <w:autoSpaceDE w:val="0"/>
        <w:autoSpaceDN w:val="0"/>
        <w:adjustRightInd w:val="0"/>
        <w:spacing w:after="0" w:line="240" w:lineRule="auto"/>
        <w:rPr>
          <w:rFonts w:cs="CIDFont+F1"/>
        </w:rPr>
      </w:pPr>
      <w:r w:rsidRPr="00F95DC1">
        <w:rPr>
          <w:rFonts w:cs="CIDFont+F1"/>
        </w:rPr>
        <w:t>dispersed back into the air through evapotranspiration. In suitable ground conditions the</w:t>
      </w:r>
      <w:r>
        <w:rPr>
          <w:rFonts w:cs="CIDFont+F1"/>
        </w:rPr>
        <w:t xml:space="preserve"> </w:t>
      </w:r>
      <w:r w:rsidRPr="00F95DC1">
        <w:rPr>
          <w:rFonts w:cs="CIDFont+F1"/>
        </w:rPr>
        <w:t>water can soak away, or infiltrate into the ground.</w:t>
      </w:r>
    </w:p>
    <w:p w14:paraId="72FA040B" w14:textId="490F4422" w:rsidR="00813BB1" w:rsidRDefault="00813BB1" w:rsidP="00813BB1">
      <w:pPr>
        <w:autoSpaceDE w:val="0"/>
        <w:autoSpaceDN w:val="0"/>
        <w:adjustRightInd w:val="0"/>
        <w:spacing w:after="0" w:line="240" w:lineRule="auto"/>
        <w:rPr>
          <w:rFonts w:cs="CIDFont+F1"/>
        </w:rPr>
      </w:pPr>
    </w:p>
    <w:p w14:paraId="10DF164C" w14:textId="077FA392" w:rsidR="00813BB1" w:rsidRPr="00724338" w:rsidRDefault="00813BB1" w:rsidP="00813BB1">
      <w:pPr>
        <w:pStyle w:val="Heading3"/>
      </w:pPr>
      <w:bookmarkStart w:id="17" w:name="_Toc237948316"/>
      <w:r w:rsidRPr="00724338">
        <w:t xml:space="preserve">2.1.3 </w:t>
      </w:r>
      <w:r w:rsidR="00724338">
        <w:tab/>
      </w:r>
      <w:r w:rsidRPr="00724338">
        <w:t>Short Description of Required Services</w:t>
      </w:r>
      <w:bookmarkEnd w:id="17"/>
    </w:p>
    <w:p w14:paraId="381BBD1E" w14:textId="77777777" w:rsidR="00813BB1" w:rsidRPr="00D60488" w:rsidRDefault="00813BB1" w:rsidP="00813BB1">
      <w:pPr>
        <w:autoSpaceDE w:val="0"/>
        <w:autoSpaceDN w:val="0"/>
        <w:adjustRightInd w:val="0"/>
        <w:spacing w:after="0" w:line="240" w:lineRule="auto"/>
        <w:rPr>
          <w:rFonts w:cs="CIDFont+F1"/>
        </w:rPr>
      </w:pPr>
    </w:p>
    <w:p w14:paraId="1B32F0A8" w14:textId="77777777" w:rsidR="00813BB1" w:rsidRDefault="00813BB1" w:rsidP="00813BB1">
      <w:pPr>
        <w:autoSpaceDE w:val="0"/>
        <w:autoSpaceDN w:val="0"/>
        <w:adjustRightInd w:val="0"/>
        <w:spacing w:after="0" w:line="240" w:lineRule="auto"/>
        <w:rPr>
          <w:rFonts w:cs="CIDFont+F1"/>
        </w:rPr>
      </w:pPr>
      <w:r w:rsidRPr="00D60488">
        <w:rPr>
          <w:rFonts w:cs="CIDFont+F1"/>
        </w:rPr>
        <w:t>A Rainwater Management Plan (RMP) is a strategic plan-led appraisal of a settlement</w:t>
      </w:r>
      <w:r>
        <w:rPr>
          <w:rFonts w:cs="CIDFont+F1"/>
        </w:rPr>
        <w:t xml:space="preserve"> </w:t>
      </w:r>
      <w:r w:rsidRPr="00D60488">
        <w:rPr>
          <w:rFonts w:cs="CIDFont+F1"/>
        </w:rPr>
        <w:t>area</w:t>
      </w:r>
      <w:r>
        <w:rPr>
          <w:rFonts w:cs="CIDFont+F1"/>
        </w:rPr>
        <w:t xml:space="preserve"> </w:t>
      </w:r>
      <w:r w:rsidRPr="00D60488">
        <w:rPr>
          <w:rFonts w:cs="CIDFont+F1"/>
        </w:rPr>
        <w:t>which identifies preferred Nature-based Solutions (</w:t>
      </w:r>
      <w:proofErr w:type="spellStart"/>
      <w:r w:rsidRPr="00D60488">
        <w:rPr>
          <w:rFonts w:cs="CIDFont+F1"/>
        </w:rPr>
        <w:t>NbS</w:t>
      </w:r>
      <w:proofErr w:type="spellEnd"/>
      <w:r w:rsidRPr="00D60488">
        <w:rPr>
          <w:rFonts w:cs="CIDFont+F1"/>
        </w:rPr>
        <w:t>), measures and</w:t>
      </w:r>
      <w:r>
        <w:rPr>
          <w:rFonts w:cs="CIDFont+F1"/>
        </w:rPr>
        <w:t xml:space="preserve"> </w:t>
      </w:r>
      <w:r w:rsidRPr="00D60488">
        <w:rPr>
          <w:rFonts w:cs="CIDFont+F1"/>
        </w:rPr>
        <w:t>interventions for</w:t>
      </w:r>
      <w:r>
        <w:rPr>
          <w:rFonts w:cs="CIDFont+F1"/>
        </w:rPr>
        <w:t xml:space="preserve"> </w:t>
      </w:r>
      <w:r w:rsidRPr="00D60488">
        <w:rPr>
          <w:rFonts w:cs="CIDFont+F1"/>
        </w:rPr>
        <w:t xml:space="preserve">managing rainwater and surface water runoff. It prioritises </w:t>
      </w:r>
      <w:proofErr w:type="spellStart"/>
      <w:r w:rsidRPr="00D60488">
        <w:rPr>
          <w:rFonts w:cs="CIDFont+F1"/>
        </w:rPr>
        <w:t>NbS</w:t>
      </w:r>
      <w:proofErr w:type="spellEnd"/>
      <w:r w:rsidRPr="00D60488">
        <w:rPr>
          <w:rFonts w:cs="CIDFont+F1"/>
        </w:rPr>
        <w:t xml:space="preserve"> to</w:t>
      </w:r>
      <w:r>
        <w:rPr>
          <w:rFonts w:cs="CIDFont+F1"/>
        </w:rPr>
        <w:t xml:space="preserve"> </w:t>
      </w:r>
      <w:r w:rsidRPr="00D60488">
        <w:rPr>
          <w:rFonts w:cs="CIDFont+F1"/>
        </w:rPr>
        <w:t>minimise harm from</w:t>
      </w:r>
      <w:r>
        <w:rPr>
          <w:rFonts w:cs="CIDFont+F1"/>
        </w:rPr>
        <w:t xml:space="preserve"> </w:t>
      </w:r>
      <w:r w:rsidRPr="00D60488">
        <w:rPr>
          <w:rFonts w:cs="CIDFont+F1"/>
        </w:rPr>
        <w:t>flooding and pollution, whilst enhancing the urban environment</w:t>
      </w:r>
      <w:r>
        <w:rPr>
          <w:rFonts w:cs="CIDFont+F1"/>
        </w:rPr>
        <w:t xml:space="preserve"> </w:t>
      </w:r>
      <w:r w:rsidRPr="00D60488">
        <w:rPr>
          <w:rFonts w:cs="CIDFont+F1"/>
        </w:rPr>
        <w:t>through enhanced provision</w:t>
      </w:r>
      <w:r>
        <w:rPr>
          <w:rFonts w:cs="CIDFont+F1"/>
        </w:rPr>
        <w:t xml:space="preserve"> </w:t>
      </w:r>
      <w:r w:rsidRPr="00D60488">
        <w:rPr>
          <w:rFonts w:cs="CIDFont+F1"/>
        </w:rPr>
        <w:t>of amenity and biodiversity. The production of Rainwater</w:t>
      </w:r>
      <w:r>
        <w:rPr>
          <w:rFonts w:cs="CIDFont+F1"/>
        </w:rPr>
        <w:t xml:space="preserve"> </w:t>
      </w:r>
      <w:r w:rsidRPr="00D60488">
        <w:rPr>
          <w:rFonts w:cs="CIDFont+F1"/>
        </w:rPr>
        <w:t>Managemen</w:t>
      </w:r>
      <w:r w:rsidRPr="003033F9">
        <w:rPr>
          <w:rFonts w:cs="CIDFont+F1"/>
        </w:rPr>
        <w:t>t Plan Reports</w:t>
      </w:r>
      <w:r>
        <w:rPr>
          <w:rFonts w:cs="CIDFont+F1"/>
        </w:rPr>
        <w:t xml:space="preserve"> </w:t>
      </w:r>
      <w:r w:rsidRPr="00D60488">
        <w:rPr>
          <w:rFonts w:cs="CIDFont+F1"/>
        </w:rPr>
        <w:t>will identify</w:t>
      </w:r>
      <w:r>
        <w:rPr>
          <w:rFonts w:cs="CIDFont+F1"/>
        </w:rPr>
        <w:t xml:space="preserve"> </w:t>
      </w:r>
      <w:r w:rsidRPr="003B12A6">
        <w:rPr>
          <w:rFonts w:cs="CIDFont+F1"/>
        </w:rPr>
        <w:t xml:space="preserve">Climate adaption Measures and Interventions for </w:t>
      </w:r>
      <w:r w:rsidRPr="003033F9">
        <w:rPr>
          <w:rFonts w:cs="CIDFont+F1"/>
        </w:rPr>
        <w:t>Clogherhead and for Dunleer which can contribute to climate resilience of the river catchments and will help Louth</w:t>
      </w:r>
      <w:r w:rsidRPr="003B12A6">
        <w:rPr>
          <w:rFonts w:cs="CIDFont+F1"/>
        </w:rPr>
        <w:t xml:space="preserve"> County Council to achieve</w:t>
      </w:r>
      <w:r>
        <w:rPr>
          <w:rFonts w:cs="CIDFont+F1"/>
        </w:rPr>
        <w:t xml:space="preserve"> </w:t>
      </w:r>
      <w:r w:rsidRPr="003B12A6">
        <w:rPr>
          <w:rFonts w:cs="CIDFont+F1"/>
        </w:rPr>
        <w:t>actions and objectives contained within It’s Climate</w:t>
      </w:r>
      <w:r>
        <w:rPr>
          <w:rFonts w:cs="CIDFont+F1"/>
        </w:rPr>
        <w:t xml:space="preserve"> </w:t>
      </w:r>
      <w:r w:rsidRPr="003B12A6">
        <w:rPr>
          <w:rFonts w:cs="CIDFont+F1"/>
        </w:rPr>
        <w:t>Action Plan and Biodiversity Action Plan.</w:t>
      </w:r>
    </w:p>
    <w:p w14:paraId="0C471ED2" w14:textId="77777777" w:rsidR="00813BB1" w:rsidRDefault="00813BB1" w:rsidP="00813BB1">
      <w:pPr>
        <w:autoSpaceDE w:val="0"/>
        <w:autoSpaceDN w:val="0"/>
        <w:adjustRightInd w:val="0"/>
        <w:spacing w:after="0" w:line="240" w:lineRule="auto"/>
        <w:rPr>
          <w:rFonts w:cs="CIDFont+F1"/>
        </w:rPr>
      </w:pPr>
    </w:p>
    <w:p w14:paraId="1F762433" w14:textId="6D14D867" w:rsidR="00813BB1" w:rsidRDefault="00813BB1" w:rsidP="00813BB1">
      <w:pPr>
        <w:autoSpaceDE w:val="0"/>
        <w:autoSpaceDN w:val="0"/>
        <w:adjustRightInd w:val="0"/>
        <w:spacing w:after="0" w:line="240" w:lineRule="auto"/>
        <w:rPr>
          <w:rFonts w:cs="CIDFont+F1"/>
        </w:rPr>
      </w:pPr>
      <w:r>
        <w:rPr>
          <w:rFonts w:cs="CIDFont+F1"/>
        </w:rPr>
        <w:t>Louth</w:t>
      </w:r>
      <w:r w:rsidRPr="00B66206">
        <w:rPr>
          <w:rFonts w:cs="CIDFont+F1"/>
        </w:rPr>
        <w:t xml:space="preserve"> County Council is seeking tenders from suitable, qualified Consultants to produce </w:t>
      </w:r>
      <w:r w:rsidRPr="003033F9">
        <w:rPr>
          <w:rFonts w:cs="CIDFont+F1"/>
        </w:rPr>
        <w:t>Rainwater Management Plan Reports (RMP) separately for each of the villages of Clogherhead and for Dunleer</w:t>
      </w:r>
      <w:r>
        <w:rPr>
          <w:rFonts w:cs="CIDFont+F1"/>
        </w:rPr>
        <w:t xml:space="preserve">, </w:t>
      </w:r>
      <w:r w:rsidRPr="00B66206">
        <w:rPr>
          <w:rFonts w:cs="CIDFont+F1"/>
        </w:rPr>
        <w:t>incorporating</w:t>
      </w:r>
      <w:r>
        <w:rPr>
          <w:rFonts w:cs="CIDFont+F1"/>
        </w:rPr>
        <w:t xml:space="preserve"> </w:t>
      </w:r>
      <w:r w:rsidRPr="00B66206">
        <w:rPr>
          <w:rFonts w:cs="CIDFont+F1"/>
        </w:rPr>
        <w:t>Nature</w:t>
      </w:r>
      <w:r>
        <w:rPr>
          <w:rFonts w:cs="CIDFont+F1"/>
        </w:rPr>
        <w:t xml:space="preserve"> </w:t>
      </w:r>
      <w:r w:rsidRPr="00B66206">
        <w:rPr>
          <w:rFonts w:cs="CIDFont+F1"/>
        </w:rPr>
        <w:t>based</w:t>
      </w:r>
      <w:r>
        <w:rPr>
          <w:rFonts w:cs="CIDFont+F1"/>
        </w:rPr>
        <w:t xml:space="preserve"> </w:t>
      </w:r>
      <w:r w:rsidRPr="00B66206">
        <w:rPr>
          <w:rFonts w:cs="CIDFont+F1"/>
        </w:rPr>
        <w:t>Solutions (Blue &amp; Green Infrastructure) to manage surface run-off and to develop a</w:t>
      </w:r>
      <w:r>
        <w:rPr>
          <w:rFonts w:cs="CIDFont+F1"/>
        </w:rPr>
        <w:t xml:space="preserve"> </w:t>
      </w:r>
      <w:r w:rsidRPr="00B66206">
        <w:rPr>
          <w:rFonts w:cs="CIDFont+F1"/>
        </w:rPr>
        <w:t>Strategy for implementation of the plan.</w:t>
      </w:r>
    </w:p>
    <w:p w14:paraId="12577E10" w14:textId="77777777" w:rsidR="00813BB1" w:rsidRDefault="00813BB1" w:rsidP="00813BB1">
      <w:pPr>
        <w:autoSpaceDE w:val="0"/>
        <w:autoSpaceDN w:val="0"/>
        <w:adjustRightInd w:val="0"/>
        <w:spacing w:after="0" w:line="240" w:lineRule="auto"/>
        <w:rPr>
          <w:rFonts w:cs="CIDFont+F1"/>
        </w:rPr>
      </w:pPr>
    </w:p>
    <w:p w14:paraId="418BF4DE" w14:textId="77777777" w:rsidR="00813BB1" w:rsidRPr="006D420B" w:rsidRDefault="00813BB1" w:rsidP="00813BB1">
      <w:pPr>
        <w:autoSpaceDE w:val="0"/>
        <w:autoSpaceDN w:val="0"/>
        <w:adjustRightInd w:val="0"/>
        <w:spacing w:after="0" w:line="240" w:lineRule="auto"/>
        <w:rPr>
          <w:rFonts w:cs="CIDFont+F1"/>
        </w:rPr>
      </w:pPr>
      <w:r w:rsidRPr="006D420B">
        <w:rPr>
          <w:rFonts w:cs="CIDFont+F1"/>
        </w:rPr>
        <w:t>The main aim of the plan is to consider rainwater management and increased pluvial</w:t>
      </w:r>
      <w:r>
        <w:rPr>
          <w:rFonts w:cs="CIDFont+F1"/>
        </w:rPr>
        <w:t xml:space="preserve"> </w:t>
      </w:r>
      <w:r w:rsidRPr="006D420B">
        <w:rPr>
          <w:rFonts w:cs="CIDFont+F1"/>
        </w:rPr>
        <w:t>flood</w:t>
      </w:r>
      <w:r>
        <w:rPr>
          <w:rFonts w:cs="CIDFont+F1"/>
        </w:rPr>
        <w:t xml:space="preserve"> </w:t>
      </w:r>
      <w:r w:rsidRPr="006D420B">
        <w:rPr>
          <w:rFonts w:cs="CIDFont+F1"/>
        </w:rPr>
        <w:t>risk associated with increasing heavy rainfall events and the resultant overland</w:t>
      </w:r>
      <w:r>
        <w:rPr>
          <w:rFonts w:cs="CIDFont+F1"/>
        </w:rPr>
        <w:t xml:space="preserve"> </w:t>
      </w:r>
      <w:r w:rsidRPr="006D420B">
        <w:rPr>
          <w:rFonts w:cs="CIDFont+F1"/>
        </w:rPr>
        <w:t>flows, to</w:t>
      </w:r>
      <w:r>
        <w:rPr>
          <w:rFonts w:cs="CIDFont+F1"/>
        </w:rPr>
        <w:t xml:space="preserve"> </w:t>
      </w:r>
      <w:r w:rsidRPr="006D420B">
        <w:rPr>
          <w:rFonts w:cs="CIDFont+F1"/>
        </w:rPr>
        <w:lastRenderedPageBreak/>
        <w:t>understand the increased level of flood risk from climate change and to</w:t>
      </w:r>
      <w:r>
        <w:rPr>
          <w:rFonts w:cs="CIDFont+F1"/>
        </w:rPr>
        <w:t xml:space="preserve"> </w:t>
      </w:r>
      <w:r w:rsidRPr="006D420B">
        <w:rPr>
          <w:rFonts w:cs="CIDFont+F1"/>
        </w:rPr>
        <w:t>identify multi-site</w:t>
      </w:r>
      <w:r>
        <w:rPr>
          <w:rFonts w:cs="CIDFont+F1"/>
        </w:rPr>
        <w:t xml:space="preserve"> </w:t>
      </w:r>
      <w:r w:rsidRPr="006D420B">
        <w:rPr>
          <w:rFonts w:cs="CIDFont+F1"/>
        </w:rPr>
        <w:t>interventions to deal with these issues, prioritising Nature-based</w:t>
      </w:r>
      <w:r>
        <w:rPr>
          <w:rFonts w:cs="CIDFont+F1"/>
        </w:rPr>
        <w:t xml:space="preserve"> </w:t>
      </w:r>
      <w:r w:rsidRPr="006D420B">
        <w:rPr>
          <w:rFonts w:cs="CIDFont+F1"/>
        </w:rPr>
        <w:t>Solutions.</w:t>
      </w:r>
    </w:p>
    <w:p w14:paraId="313DC64F" w14:textId="77777777" w:rsidR="00813BB1" w:rsidRDefault="00813BB1" w:rsidP="00813BB1">
      <w:pPr>
        <w:autoSpaceDE w:val="0"/>
        <w:autoSpaceDN w:val="0"/>
        <w:adjustRightInd w:val="0"/>
        <w:spacing w:after="0" w:line="240" w:lineRule="auto"/>
        <w:rPr>
          <w:rFonts w:cs="CIDFont+F1"/>
        </w:rPr>
      </w:pPr>
    </w:p>
    <w:p w14:paraId="29EDA07D" w14:textId="77777777" w:rsidR="00813BB1" w:rsidRDefault="00813BB1" w:rsidP="00813BB1">
      <w:pPr>
        <w:autoSpaceDE w:val="0"/>
        <w:autoSpaceDN w:val="0"/>
        <w:adjustRightInd w:val="0"/>
        <w:spacing w:after="0" w:line="240" w:lineRule="auto"/>
        <w:rPr>
          <w:rFonts w:cs="CIDFont+F1"/>
        </w:rPr>
      </w:pPr>
      <w:r w:rsidRPr="00C71900">
        <w:rPr>
          <w:rFonts w:cs="CIDFont+F1"/>
        </w:rPr>
        <w:t xml:space="preserve">A strategy for implementation of </w:t>
      </w:r>
      <w:r w:rsidRPr="003033F9">
        <w:rPr>
          <w:rFonts w:cs="CIDFont+F1"/>
        </w:rPr>
        <w:t>measures identified within the RMP reports shall be included as part of the overall RMP Reports and will include a realistic timeline for implementation along with robust costs estimates</w:t>
      </w:r>
      <w:r w:rsidRPr="00C71900">
        <w:rPr>
          <w:rFonts w:cs="CIDFont+F1"/>
        </w:rPr>
        <w:t xml:space="preserve"> for same including cost estimates for each</w:t>
      </w:r>
      <w:r>
        <w:rPr>
          <w:rFonts w:cs="CIDFont+F1"/>
        </w:rPr>
        <w:t xml:space="preserve"> </w:t>
      </w:r>
      <w:r w:rsidRPr="00C71900">
        <w:rPr>
          <w:rFonts w:cs="CIDFont+F1"/>
        </w:rPr>
        <w:t>intervention.</w:t>
      </w:r>
    </w:p>
    <w:p w14:paraId="1F53458A" w14:textId="77777777" w:rsidR="00724338" w:rsidRDefault="00724338" w:rsidP="00813BB1">
      <w:pPr>
        <w:autoSpaceDE w:val="0"/>
        <w:autoSpaceDN w:val="0"/>
        <w:adjustRightInd w:val="0"/>
        <w:spacing w:after="0" w:line="240" w:lineRule="auto"/>
        <w:rPr>
          <w:rFonts w:cs="CIDFont+F1"/>
        </w:rPr>
      </w:pPr>
    </w:p>
    <w:p w14:paraId="2FD603A9" w14:textId="23B4C458" w:rsidR="00E30D24" w:rsidRPr="00724338" w:rsidRDefault="00724338" w:rsidP="00724338">
      <w:pPr>
        <w:pStyle w:val="Heading3"/>
      </w:pPr>
      <w:bookmarkStart w:id="18" w:name="_Toc237948317"/>
      <w:r w:rsidRPr="00724338">
        <w:t xml:space="preserve">2.1.4 </w:t>
      </w:r>
      <w:r>
        <w:tab/>
      </w:r>
      <w:r w:rsidRPr="00724338">
        <w:t>Standards and Guidelines</w:t>
      </w:r>
      <w:bookmarkEnd w:id="18"/>
      <w:r w:rsidRPr="00724338">
        <w:t xml:space="preserve"> </w:t>
      </w:r>
    </w:p>
    <w:p w14:paraId="0CFB0ED8" w14:textId="77777777" w:rsidR="00724338" w:rsidRPr="00580D14" w:rsidRDefault="00724338" w:rsidP="00724338">
      <w:pPr>
        <w:autoSpaceDE w:val="0"/>
        <w:autoSpaceDN w:val="0"/>
        <w:adjustRightInd w:val="0"/>
        <w:spacing w:after="0" w:line="240" w:lineRule="auto"/>
        <w:rPr>
          <w:rFonts w:cs="CIDFont+F1"/>
        </w:rPr>
      </w:pPr>
      <w:r w:rsidRPr="00580D14">
        <w:rPr>
          <w:rFonts w:cs="CIDFont+F1"/>
        </w:rPr>
        <w:t>The preparation of the Rainwater Management Plan shall be progressed having regard to the requirements of the current versions of the following documents and guidelines unless agreed otherwise with the Contracting Authority.</w:t>
      </w:r>
    </w:p>
    <w:p w14:paraId="1675197C" w14:textId="77777777" w:rsidR="00724338" w:rsidRDefault="00724338" w:rsidP="00724338">
      <w:pPr>
        <w:autoSpaceDE w:val="0"/>
        <w:autoSpaceDN w:val="0"/>
        <w:adjustRightInd w:val="0"/>
        <w:spacing w:after="0" w:line="240" w:lineRule="auto"/>
        <w:rPr>
          <w:rFonts w:cs="CIDFont+F1"/>
        </w:rPr>
      </w:pPr>
    </w:p>
    <w:p w14:paraId="255F798C" w14:textId="77777777" w:rsidR="00724338" w:rsidRPr="00191974" w:rsidRDefault="00724338" w:rsidP="00396239">
      <w:pPr>
        <w:pStyle w:val="ListParagraph"/>
        <w:numPr>
          <w:ilvl w:val="0"/>
          <w:numId w:val="12"/>
        </w:numPr>
        <w:autoSpaceDE w:val="0"/>
        <w:autoSpaceDN w:val="0"/>
        <w:adjustRightInd w:val="0"/>
        <w:spacing w:before="0" w:after="0" w:line="240" w:lineRule="auto"/>
        <w:rPr>
          <w:rFonts w:cs="CIDFont+F1"/>
        </w:rPr>
      </w:pPr>
      <w:r w:rsidRPr="00191974">
        <w:rPr>
          <w:rFonts w:cs="CIDFont+F1"/>
        </w:rPr>
        <w:t>Rainwater Management Plans Guidance for Local Authorities (2024)</w:t>
      </w:r>
    </w:p>
    <w:p w14:paraId="5AC6BEFB"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191974">
        <w:rPr>
          <w:rFonts w:cs="CIDFont+F1"/>
        </w:rPr>
        <w:t>Design Manual for Urban Roads &amp; Streets (DMURS) including Advice Note 5 “Road and Street Drainage using Nature Based Solutions”.</w:t>
      </w:r>
    </w:p>
    <w:p w14:paraId="15999C32"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DB2A5F">
        <w:rPr>
          <w:rFonts w:cs="CIDFont+F1"/>
        </w:rPr>
        <w:t xml:space="preserve">National Transport Authority (NTA) Greening and Nature-based </w:t>
      </w:r>
      <w:proofErr w:type="spellStart"/>
      <w:r w:rsidRPr="00DB2A5F">
        <w:rPr>
          <w:rFonts w:cs="CIDFont+F1"/>
        </w:rPr>
        <w:t>SuDs</w:t>
      </w:r>
      <w:proofErr w:type="spellEnd"/>
      <w:r w:rsidRPr="00DB2A5F">
        <w:rPr>
          <w:rFonts w:cs="CIDFont+F1"/>
        </w:rPr>
        <w:t xml:space="preserve"> for Active Travel Schemes, September 2023.</w:t>
      </w:r>
    </w:p>
    <w:p w14:paraId="4109EB0D"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8E5AB2">
        <w:rPr>
          <w:rFonts w:cs="CIDFont+F1"/>
        </w:rPr>
        <w:t xml:space="preserve">CIRIA report C753 The </w:t>
      </w:r>
      <w:proofErr w:type="spellStart"/>
      <w:r w:rsidRPr="008E5AB2">
        <w:rPr>
          <w:rFonts w:cs="CIDFont+F1"/>
        </w:rPr>
        <w:t>SuDS</w:t>
      </w:r>
      <w:proofErr w:type="spellEnd"/>
      <w:r w:rsidRPr="008E5AB2">
        <w:rPr>
          <w:rFonts w:cs="CIDFont+F1"/>
        </w:rPr>
        <w:t xml:space="preserve"> Manual (Current Version).</w:t>
      </w:r>
    </w:p>
    <w:p w14:paraId="348B371A"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421481">
        <w:rPr>
          <w:rFonts w:cs="CIDFont+F1"/>
        </w:rPr>
        <w:t>Implementation of Urban Nature-based Solutions, Guidance for Planners,</w:t>
      </w:r>
      <w:r>
        <w:rPr>
          <w:rFonts w:cs="CIDFont+F1"/>
        </w:rPr>
        <w:t xml:space="preserve"> </w:t>
      </w:r>
      <w:r w:rsidRPr="00811761">
        <w:rPr>
          <w:rFonts w:cs="CIDFont+F1"/>
        </w:rPr>
        <w:t xml:space="preserve">Developers </w:t>
      </w:r>
      <w:r w:rsidRPr="003033F9">
        <w:rPr>
          <w:rFonts w:cs="CIDFont+F1"/>
        </w:rPr>
        <w:t xml:space="preserve">and Developer Agents. See Publications section of </w:t>
      </w:r>
      <w:r w:rsidRPr="003033F9">
        <w:t xml:space="preserve">The </w:t>
      </w:r>
      <w:r w:rsidRPr="003033F9">
        <w:rPr>
          <w:rStyle w:val="Strong"/>
          <w:rFonts w:cs="Arial"/>
          <w:b w:val="0"/>
          <w:bCs w:val="0"/>
        </w:rPr>
        <w:t>River Basin Management Service</w:t>
      </w:r>
      <w:r w:rsidRPr="003033F9">
        <w:rPr>
          <w:rFonts w:cs="CIDFont+F1"/>
        </w:rPr>
        <w:t xml:space="preserve"> website at https://riverbasin.ie/publications/#filter=*</w:t>
      </w:r>
    </w:p>
    <w:p w14:paraId="5BCDB111"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754666">
        <w:rPr>
          <w:rFonts w:cs="CIDFont+F1"/>
        </w:rPr>
        <w:t>Dublin City Council Sustainable Design &amp; Evaluation Guide 2021.</w:t>
      </w:r>
    </w:p>
    <w:p w14:paraId="7D0EC418"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E75900">
        <w:rPr>
          <w:rFonts w:cs="CIDFont+F1"/>
        </w:rPr>
        <w:t>Dublin City Council Green &amp; Blue Roof Guide 2021.</w:t>
      </w:r>
    </w:p>
    <w:p w14:paraId="3A85D4A4"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A0624E">
        <w:rPr>
          <w:rFonts w:cs="CIDFont+F1"/>
        </w:rPr>
        <w:t>Southern Regional Assembly Blue Green Infrastructure &amp; Nature Based</w:t>
      </w:r>
      <w:r>
        <w:rPr>
          <w:rFonts w:cs="CIDFont+F1"/>
        </w:rPr>
        <w:t xml:space="preserve"> </w:t>
      </w:r>
      <w:r w:rsidRPr="00A0624E">
        <w:rPr>
          <w:rFonts w:cs="CIDFont+F1"/>
        </w:rPr>
        <w:t>Solutions</w:t>
      </w:r>
      <w:r>
        <w:rPr>
          <w:rFonts w:cs="CIDFont+F1"/>
        </w:rPr>
        <w:t xml:space="preserve"> </w:t>
      </w:r>
      <w:r w:rsidRPr="00A0624E">
        <w:rPr>
          <w:rFonts w:cs="CIDFont+F1"/>
        </w:rPr>
        <w:t>Framework</w:t>
      </w:r>
      <w:r>
        <w:rPr>
          <w:rFonts w:cs="CIDFont+F1"/>
        </w:rPr>
        <w:t xml:space="preserve"> </w:t>
      </w:r>
      <w:r w:rsidRPr="00A0624E">
        <w:rPr>
          <w:rFonts w:cs="CIDFont+F1"/>
        </w:rPr>
        <w:t>See</w:t>
      </w:r>
      <w:r>
        <w:rPr>
          <w:rFonts w:cs="CIDFont+F1"/>
        </w:rPr>
        <w:t xml:space="preserve"> Link </w:t>
      </w:r>
      <w:hyperlink r:id="rId23" w:history="1">
        <w:r w:rsidRPr="001C6F7D">
          <w:rPr>
            <w:rStyle w:val="Hyperlink"/>
            <w:rFonts w:cs="CIDFont+F1"/>
          </w:rPr>
          <w:t>https://www.southernassembly.ie/uploads/generalfiles/BGC_Framework_web.pdf</w:t>
        </w:r>
      </w:hyperlink>
      <w:r w:rsidRPr="00A0624E">
        <w:rPr>
          <w:rFonts w:cs="CIDFont+F1"/>
        </w:rPr>
        <w:t>.</w:t>
      </w:r>
    </w:p>
    <w:p w14:paraId="3B3B5E3C"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3F1CDC">
        <w:rPr>
          <w:rFonts w:cs="CIDFont+F1"/>
        </w:rPr>
        <w:t xml:space="preserve">Engineers Ireland Mainstreaming </w:t>
      </w:r>
      <w:proofErr w:type="spellStart"/>
      <w:r w:rsidRPr="003F1CDC">
        <w:rPr>
          <w:rFonts w:cs="CIDFont+F1"/>
        </w:rPr>
        <w:t>NbS</w:t>
      </w:r>
      <w:proofErr w:type="spellEnd"/>
      <w:r w:rsidRPr="003F1CDC">
        <w:rPr>
          <w:rFonts w:cs="CIDFont+F1"/>
        </w:rPr>
        <w:t xml:space="preserve"> Webinars:</w:t>
      </w:r>
      <w:r>
        <w:rPr>
          <w:rFonts w:cs="CIDFont+F1"/>
        </w:rPr>
        <w:t xml:space="preserve"> </w:t>
      </w:r>
      <w:hyperlink r:id="rId24" w:history="1">
        <w:r w:rsidRPr="001C6F7D">
          <w:rPr>
            <w:rStyle w:val="Hyperlink"/>
            <w:rFonts w:cs="CIDFont+F1"/>
          </w:rPr>
          <w:t>https://www.engineersireland.ie/Professionals/Communities-Groups/Mainstreaming-Nature-Based-Solutions-Series</w:t>
        </w:r>
      </w:hyperlink>
    </w:p>
    <w:p w14:paraId="6F9B08A6"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BD28CD">
        <w:rPr>
          <w:rFonts w:cs="CIDFont+F1"/>
        </w:rPr>
        <w:t>Previous webinars covering Active Travel, URDF, green roofs etc. on the LAWPRO website: Nature-based Solutions - Local Authority Water Programme (lawaters.ie)</w:t>
      </w:r>
    </w:p>
    <w:p w14:paraId="29A7B4E1"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C22B28">
        <w:rPr>
          <w:rFonts w:cs="CIDFont+F1"/>
        </w:rPr>
        <w:t>Nature-based Solutions to the Management of Rainwater and Surface Water</w:t>
      </w:r>
      <w:r>
        <w:rPr>
          <w:rFonts w:cs="CIDFont+F1"/>
        </w:rPr>
        <w:t xml:space="preserve"> </w:t>
      </w:r>
      <w:r w:rsidRPr="00C22B28">
        <w:rPr>
          <w:rFonts w:cs="CIDFont+F1"/>
        </w:rPr>
        <w:t>Runoff in Urban Area, Water Sensitive Urban Design, Best Practice Interim</w:t>
      </w:r>
      <w:r>
        <w:rPr>
          <w:rFonts w:cs="CIDFont+F1"/>
        </w:rPr>
        <w:t xml:space="preserve"> </w:t>
      </w:r>
      <w:r w:rsidRPr="00C22B28">
        <w:rPr>
          <w:rFonts w:cs="CIDFont+F1"/>
        </w:rPr>
        <w:t>Guidance Document.</w:t>
      </w:r>
    </w:p>
    <w:p w14:paraId="21D2D6DC"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F31426">
        <w:rPr>
          <w:rFonts w:cs="CIDFont+F1"/>
        </w:rPr>
        <w:t>Nature Based Management of Urban Rainwater and Urban Surface Water</w:t>
      </w:r>
      <w:r>
        <w:rPr>
          <w:rFonts w:cs="CIDFont+F1"/>
        </w:rPr>
        <w:t xml:space="preserve"> </w:t>
      </w:r>
      <w:r w:rsidRPr="00F31426">
        <w:rPr>
          <w:rFonts w:cs="CIDFont+F1"/>
        </w:rPr>
        <w:t>Discharges, A National Strategy, 2024.</w:t>
      </w:r>
    </w:p>
    <w:p w14:paraId="30897576" w14:textId="77777777" w:rsidR="00724338" w:rsidRDefault="00724338" w:rsidP="00396239">
      <w:pPr>
        <w:pStyle w:val="ListParagraph"/>
        <w:numPr>
          <w:ilvl w:val="0"/>
          <w:numId w:val="12"/>
        </w:numPr>
        <w:autoSpaceDE w:val="0"/>
        <w:autoSpaceDN w:val="0"/>
        <w:adjustRightInd w:val="0"/>
        <w:spacing w:before="0" w:after="0" w:line="240" w:lineRule="auto"/>
        <w:rPr>
          <w:rFonts w:cs="CIDFont+F1"/>
        </w:rPr>
      </w:pPr>
      <w:r w:rsidRPr="000608F5">
        <w:rPr>
          <w:rFonts w:cs="CIDFont+F1"/>
        </w:rPr>
        <w:t>Water Action Plan 2024 (A River Basin Management Plan for Ireland), See</w:t>
      </w:r>
      <w:r>
        <w:rPr>
          <w:rFonts w:cs="CIDFont+F1"/>
        </w:rPr>
        <w:t xml:space="preserve"> </w:t>
      </w:r>
      <w:r w:rsidRPr="000608F5">
        <w:rPr>
          <w:rFonts w:cs="CIDFont+F1"/>
        </w:rPr>
        <w:t>programme of measure therein to address urban surface run-off pressures.</w:t>
      </w:r>
    </w:p>
    <w:p w14:paraId="246C0AE8" w14:textId="77777777" w:rsidR="00724338" w:rsidRDefault="00724338" w:rsidP="00724338">
      <w:pPr>
        <w:autoSpaceDE w:val="0"/>
        <w:autoSpaceDN w:val="0"/>
        <w:adjustRightInd w:val="0"/>
        <w:spacing w:after="0" w:line="240" w:lineRule="auto"/>
        <w:rPr>
          <w:rFonts w:cs="CIDFont+F1"/>
        </w:rPr>
      </w:pPr>
    </w:p>
    <w:p w14:paraId="7F7313FF" w14:textId="0481C210" w:rsidR="00724338" w:rsidRDefault="00724338" w:rsidP="00724338">
      <w:pPr>
        <w:autoSpaceDE w:val="0"/>
        <w:autoSpaceDN w:val="0"/>
        <w:adjustRightInd w:val="0"/>
        <w:spacing w:after="0" w:line="240" w:lineRule="auto"/>
        <w:rPr>
          <w:rFonts w:cs="CIDFont+F1"/>
        </w:rPr>
      </w:pPr>
      <w:r w:rsidRPr="000608F5">
        <w:rPr>
          <w:rFonts w:cs="CIDFont+F1"/>
        </w:rPr>
        <w:t>The Contracting Authority reserves the right to provide additional or amended</w:t>
      </w:r>
      <w:r>
        <w:rPr>
          <w:rFonts w:cs="CIDFont+F1"/>
        </w:rPr>
        <w:t xml:space="preserve"> </w:t>
      </w:r>
      <w:r w:rsidRPr="000608F5">
        <w:rPr>
          <w:rFonts w:cs="CIDFont+F1"/>
        </w:rPr>
        <w:t>guidelines and</w:t>
      </w:r>
      <w:r>
        <w:rPr>
          <w:rFonts w:cs="CIDFont+F1"/>
        </w:rPr>
        <w:t xml:space="preserve"> </w:t>
      </w:r>
      <w:r w:rsidRPr="000608F5">
        <w:rPr>
          <w:rFonts w:cs="CIDFont+F1"/>
        </w:rPr>
        <w:t>other information (e.g. completed and published Rainwater Management Plans by other</w:t>
      </w:r>
      <w:r>
        <w:rPr>
          <w:rFonts w:cs="CIDFont+F1"/>
        </w:rPr>
        <w:t xml:space="preserve"> </w:t>
      </w:r>
      <w:r w:rsidRPr="000608F5">
        <w:rPr>
          <w:rFonts w:cs="CIDFont+F1"/>
        </w:rPr>
        <w:t>Local Authorities national</w:t>
      </w:r>
      <w:r w:rsidRPr="003033F9">
        <w:rPr>
          <w:rFonts w:cs="CIDFont+F1"/>
        </w:rPr>
        <w:t>ly) to the appointed consultant for the development of the Rainwater Management Plan reports at any</w:t>
      </w:r>
      <w:r w:rsidRPr="000608F5">
        <w:rPr>
          <w:rFonts w:cs="CIDFont+F1"/>
        </w:rPr>
        <w:t xml:space="preserve"> stage during the</w:t>
      </w:r>
      <w:r>
        <w:rPr>
          <w:rFonts w:cs="CIDFont+F1"/>
        </w:rPr>
        <w:t xml:space="preserve"> </w:t>
      </w:r>
      <w:r w:rsidRPr="000608F5">
        <w:rPr>
          <w:rFonts w:cs="CIDFont+F1"/>
        </w:rPr>
        <w:t>commission.</w:t>
      </w:r>
    </w:p>
    <w:p w14:paraId="309F8354" w14:textId="77777777" w:rsidR="00724338" w:rsidRDefault="00724338" w:rsidP="00724338">
      <w:pPr>
        <w:autoSpaceDE w:val="0"/>
        <w:autoSpaceDN w:val="0"/>
        <w:adjustRightInd w:val="0"/>
        <w:spacing w:after="0" w:line="240" w:lineRule="auto"/>
        <w:rPr>
          <w:rFonts w:cs="CIDFont+F1"/>
        </w:rPr>
      </w:pPr>
    </w:p>
    <w:p w14:paraId="6D61D656" w14:textId="75D5BCB1" w:rsidR="00724338" w:rsidRDefault="00724338" w:rsidP="00724338">
      <w:pPr>
        <w:pStyle w:val="Heading3"/>
      </w:pPr>
      <w:bookmarkStart w:id="19" w:name="_Toc237948318"/>
      <w:r>
        <w:t>2.1.5 Health &amp; Safety</w:t>
      </w:r>
      <w:bookmarkEnd w:id="19"/>
    </w:p>
    <w:p w14:paraId="0EF6051E" w14:textId="57A75444" w:rsidR="00724338" w:rsidRDefault="00724338" w:rsidP="00724338">
      <w:pPr>
        <w:autoSpaceDE w:val="0"/>
        <w:autoSpaceDN w:val="0"/>
        <w:adjustRightInd w:val="0"/>
        <w:spacing w:after="0" w:line="240" w:lineRule="auto"/>
        <w:rPr>
          <w:rFonts w:cs="CIDFont+F1"/>
        </w:rPr>
      </w:pPr>
      <w:r w:rsidRPr="00460E96">
        <w:rPr>
          <w:rFonts w:cs="CIDFont+F1"/>
        </w:rPr>
        <w:t>The appointed Consultant shall comply with the Safety, Health and Welfare at Work Act 2005</w:t>
      </w:r>
      <w:r>
        <w:rPr>
          <w:rFonts w:cs="CIDFont+F1"/>
        </w:rPr>
        <w:t xml:space="preserve"> </w:t>
      </w:r>
      <w:r w:rsidRPr="00460E96">
        <w:rPr>
          <w:rFonts w:cs="CIDFont+F1"/>
        </w:rPr>
        <w:t>(as amended) and the Safety, Health and Welfare at Work (Construction) Regulations 2013</w:t>
      </w:r>
      <w:r>
        <w:rPr>
          <w:rFonts w:cs="CIDFont+F1"/>
        </w:rPr>
        <w:t xml:space="preserve"> </w:t>
      </w:r>
      <w:r w:rsidRPr="00460E96">
        <w:rPr>
          <w:rFonts w:cs="CIDFont+F1"/>
        </w:rPr>
        <w:t>(as amended) for the duration of the Project</w:t>
      </w:r>
      <w:r>
        <w:rPr>
          <w:rFonts w:cs="CIDFont+F1"/>
        </w:rPr>
        <w:t xml:space="preserve"> and perform PSDP responsibilities</w:t>
      </w:r>
      <w:r w:rsidRPr="00460E96">
        <w:rPr>
          <w:rFonts w:cs="CIDFont+F1"/>
        </w:rPr>
        <w:t>. The Consultant shall be aware of the obligations</w:t>
      </w:r>
      <w:r>
        <w:rPr>
          <w:rFonts w:cs="CIDFont+F1"/>
        </w:rPr>
        <w:t xml:space="preserve"> </w:t>
      </w:r>
      <w:r w:rsidRPr="00460E96">
        <w:rPr>
          <w:rFonts w:cs="CIDFont+F1"/>
        </w:rPr>
        <w:t>of the Client / Contracting Authority under the Health and Safety Act and Regulations. These</w:t>
      </w:r>
      <w:r>
        <w:rPr>
          <w:rFonts w:cs="CIDFont+F1"/>
        </w:rPr>
        <w:t xml:space="preserve"> </w:t>
      </w:r>
      <w:r w:rsidRPr="00460E96">
        <w:rPr>
          <w:rFonts w:cs="CIDFont+F1"/>
        </w:rPr>
        <w:t>obligations include, but are not limited to, the</w:t>
      </w:r>
      <w:r>
        <w:rPr>
          <w:rFonts w:cs="CIDFont+F1"/>
        </w:rPr>
        <w:t xml:space="preserve"> </w:t>
      </w:r>
      <w:r w:rsidRPr="00460E96">
        <w:rPr>
          <w:rFonts w:cs="CIDFont+F1"/>
        </w:rPr>
        <w:t>preparation of appropriate safety plans, method</w:t>
      </w:r>
      <w:r>
        <w:rPr>
          <w:rFonts w:cs="CIDFont+F1"/>
        </w:rPr>
        <w:t xml:space="preserve"> </w:t>
      </w:r>
      <w:r w:rsidRPr="00460E96">
        <w:rPr>
          <w:rFonts w:cs="CIDFont+F1"/>
        </w:rPr>
        <w:t>statements and risk assessments to</w:t>
      </w:r>
      <w:r>
        <w:rPr>
          <w:rFonts w:cs="CIDFont+F1"/>
        </w:rPr>
        <w:t xml:space="preserve"> </w:t>
      </w:r>
      <w:r w:rsidRPr="00460E96">
        <w:rPr>
          <w:rFonts w:cs="CIDFont+F1"/>
        </w:rPr>
        <w:t>cover all activities involving the presence of staff, plant</w:t>
      </w:r>
      <w:r>
        <w:rPr>
          <w:rFonts w:cs="CIDFont+F1"/>
        </w:rPr>
        <w:t xml:space="preserve"> </w:t>
      </w:r>
      <w:r w:rsidRPr="00460E96">
        <w:rPr>
          <w:rFonts w:cs="CIDFont+F1"/>
        </w:rPr>
        <w:t xml:space="preserve">or materials on each site in the execution of </w:t>
      </w:r>
      <w:r w:rsidRPr="00460E96">
        <w:rPr>
          <w:rFonts w:cs="CIDFont+F1"/>
        </w:rPr>
        <w:lastRenderedPageBreak/>
        <w:t>its duties for the duration of the Project.</w:t>
      </w:r>
      <w:r>
        <w:rPr>
          <w:rFonts w:cs="CIDFont+F1"/>
        </w:rPr>
        <w:t xml:space="preserve">  </w:t>
      </w:r>
      <w:r w:rsidRPr="00C62BF7">
        <w:rPr>
          <w:rFonts w:cs="CIDFont+F1"/>
        </w:rPr>
        <w:t>Health and Safety requirement is to be carried out as per SF069 safety assessment</w:t>
      </w:r>
      <w:r>
        <w:rPr>
          <w:rFonts w:cs="CIDFont+F1"/>
        </w:rPr>
        <w:t xml:space="preserve"> (appendix 2).</w:t>
      </w:r>
    </w:p>
    <w:p w14:paraId="0F2F186F" w14:textId="77777777" w:rsidR="00724338" w:rsidRPr="000608F5" w:rsidRDefault="00724338" w:rsidP="00724338">
      <w:pPr>
        <w:autoSpaceDE w:val="0"/>
        <w:autoSpaceDN w:val="0"/>
        <w:adjustRightInd w:val="0"/>
        <w:spacing w:after="0" w:line="240" w:lineRule="auto"/>
        <w:rPr>
          <w:rFonts w:cs="CIDFont+F1"/>
        </w:rPr>
      </w:pPr>
      <w:r w:rsidRPr="0091031A">
        <w:rPr>
          <w:rFonts w:cs="CIDFont+F1"/>
        </w:rPr>
        <w:t>The Consultant shall include for all associated costs and expenses in its tender fee in relation</w:t>
      </w:r>
      <w:r>
        <w:rPr>
          <w:rFonts w:cs="CIDFont+F1"/>
        </w:rPr>
        <w:t xml:space="preserve"> </w:t>
      </w:r>
      <w:r w:rsidRPr="0091031A">
        <w:rPr>
          <w:rFonts w:cs="CIDFont+F1"/>
        </w:rPr>
        <w:t>to the above.</w:t>
      </w:r>
    </w:p>
    <w:p w14:paraId="521FB0AE" w14:textId="77777777" w:rsidR="00724338" w:rsidRDefault="00724338" w:rsidP="00724338">
      <w:pPr>
        <w:spacing w:before="0" w:after="160" w:line="259" w:lineRule="auto"/>
        <w:jc w:val="both"/>
        <w:rPr>
          <w:rFonts w:cs="CIDFont+F1"/>
        </w:rPr>
      </w:pPr>
    </w:p>
    <w:p w14:paraId="60CF1C69" w14:textId="1AB41DC6" w:rsidR="00724338" w:rsidRDefault="00724338" w:rsidP="00D2316E">
      <w:pPr>
        <w:pStyle w:val="Heading3"/>
        <w:tabs>
          <w:tab w:val="right" w:pos="9026"/>
        </w:tabs>
      </w:pPr>
      <w:bookmarkStart w:id="20" w:name="_Toc237948319"/>
      <w:r>
        <w:t>2.1.6 Quality of Deliverables</w:t>
      </w:r>
      <w:bookmarkEnd w:id="20"/>
      <w:r w:rsidR="00D2316E">
        <w:tab/>
      </w:r>
    </w:p>
    <w:p w14:paraId="5704543D" w14:textId="4E817DA1" w:rsidR="00D2316E" w:rsidRPr="00D2316E" w:rsidRDefault="00D2316E" w:rsidP="006F7517">
      <w:pPr>
        <w:autoSpaceDE w:val="0"/>
        <w:autoSpaceDN w:val="0"/>
        <w:adjustRightInd w:val="0"/>
        <w:spacing w:after="0" w:line="240" w:lineRule="auto"/>
        <w:jc w:val="both"/>
        <w:rPr>
          <w:rFonts w:cs="CIDFont+F1"/>
        </w:rPr>
      </w:pPr>
      <w:r w:rsidRPr="00095FF1">
        <w:rPr>
          <w:rFonts w:cs="CIDFont+F1"/>
        </w:rPr>
        <w:t>The appointed Consultant shall provide all published deliverables to an appropriate high</w:t>
      </w:r>
      <w:r>
        <w:rPr>
          <w:rFonts w:cs="CIDFont+F1"/>
        </w:rPr>
        <w:t xml:space="preserve"> </w:t>
      </w:r>
      <w:r w:rsidRPr="00095FF1">
        <w:rPr>
          <w:rFonts w:cs="CIDFont+F1"/>
        </w:rPr>
        <w:t>standard of presentation and quality, with use of infographics, maps, graphs,</w:t>
      </w:r>
      <w:r>
        <w:rPr>
          <w:rFonts w:cs="CIDFont+F1"/>
        </w:rPr>
        <w:t xml:space="preserve"> </w:t>
      </w:r>
      <w:r w:rsidRPr="00095FF1">
        <w:rPr>
          <w:rFonts w:cs="CIDFont+F1"/>
        </w:rPr>
        <w:t>tables and</w:t>
      </w:r>
      <w:r>
        <w:rPr>
          <w:rFonts w:cs="CIDFont+F1"/>
        </w:rPr>
        <w:t xml:space="preserve"> </w:t>
      </w:r>
      <w:r w:rsidRPr="00095FF1">
        <w:rPr>
          <w:rFonts w:cs="CIDFont+F1"/>
        </w:rPr>
        <w:t xml:space="preserve">colour schemes in a consistent </w:t>
      </w:r>
      <w:r w:rsidRPr="003033F9">
        <w:rPr>
          <w:rFonts w:cs="CIDFont+F1"/>
        </w:rPr>
        <w:t>professional style to be agreed with the Client in advance of first draft of the Rainwater Management Plan reports</w:t>
      </w:r>
      <w:r w:rsidRPr="00095FF1">
        <w:rPr>
          <w:rFonts w:cs="CIDFont+F1"/>
        </w:rPr>
        <w:t>. The consultant</w:t>
      </w:r>
      <w:r>
        <w:rPr>
          <w:rFonts w:cs="CIDFont+F1"/>
        </w:rPr>
        <w:t xml:space="preserve"> </w:t>
      </w:r>
      <w:r w:rsidRPr="00095FF1">
        <w:rPr>
          <w:rFonts w:cs="CIDFont+F1"/>
        </w:rPr>
        <w:t>should note that the Rainwater</w:t>
      </w:r>
      <w:r>
        <w:rPr>
          <w:rFonts w:cs="CIDFont+F1"/>
        </w:rPr>
        <w:t xml:space="preserve"> </w:t>
      </w:r>
      <w:r w:rsidRPr="00095FF1">
        <w:rPr>
          <w:rFonts w:cs="CIDFont+F1"/>
        </w:rPr>
        <w:t>Management Plan and associated documents may be</w:t>
      </w:r>
      <w:r>
        <w:rPr>
          <w:rFonts w:cs="CIDFont+F1"/>
        </w:rPr>
        <w:t xml:space="preserve"> </w:t>
      </w:r>
      <w:r w:rsidRPr="00095FF1">
        <w:rPr>
          <w:rFonts w:cs="CIDFont+F1"/>
        </w:rPr>
        <w:t>published on the Contracting</w:t>
      </w:r>
      <w:r>
        <w:rPr>
          <w:rFonts w:cs="CIDFont+F1"/>
        </w:rPr>
        <w:t xml:space="preserve"> </w:t>
      </w:r>
      <w:r w:rsidRPr="00095FF1">
        <w:rPr>
          <w:rFonts w:cs="CIDFont+F1"/>
        </w:rPr>
        <w:t>Authorities website or form part of a Public Consultation</w:t>
      </w:r>
      <w:r>
        <w:rPr>
          <w:rFonts w:cs="CIDFont+F1"/>
        </w:rPr>
        <w:t xml:space="preserve"> </w:t>
      </w:r>
      <w:r w:rsidRPr="00095FF1">
        <w:rPr>
          <w:rFonts w:cs="CIDFont+F1"/>
        </w:rPr>
        <w:t>process or future County</w:t>
      </w:r>
      <w:r>
        <w:rPr>
          <w:rFonts w:cs="CIDFont+F1"/>
        </w:rPr>
        <w:t xml:space="preserve"> </w:t>
      </w:r>
      <w:r w:rsidRPr="00095FF1">
        <w:rPr>
          <w:rFonts w:cs="CIDFont+F1"/>
        </w:rPr>
        <w:t>Development plan process.</w:t>
      </w:r>
    </w:p>
    <w:p w14:paraId="02C4A7CE" w14:textId="21C85D22" w:rsidR="00923194" w:rsidRPr="00F86E12" w:rsidRDefault="00923194" w:rsidP="00AA6660">
      <w:pPr>
        <w:pStyle w:val="Heading2"/>
      </w:pPr>
      <w:bookmarkStart w:id="21" w:name="_Toc67426645"/>
      <w:bookmarkStart w:id="22" w:name="_Toc67426646"/>
      <w:bookmarkStart w:id="23" w:name="_Toc67039816"/>
      <w:bookmarkStart w:id="24" w:name="_Toc67426647"/>
      <w:bookmarkStart w:id="25" w:name="_Toc487559282"/>
      <w:bookmarkStart w:id="26" w:name="_Toc237948320"/>
      <w:bookmarkEnd w:id="21"/>
      <w:bookmarkEnd w:id="22"/>
      <w:bookmarkEnd w:id="23"/>
      <w:bookmarkEnd w:id="24"/>
      <w:r w:rsidRPr="00F86E12">
        <w:t xml:space="preserve">Anticipated </w:t>
      </w:r>
      <w:bookmarkEnd w:id="25"/>
      <w:r w:rsidRPr="00F86E12">
        <w:t>Timeline</w:t>
      </w:r>
      <w:bookmarkEnd w:id="26"/>
    </w:p>
    <w:p w14:paraId="4D663F56" w14:textId="77777777" w:rsidR="00923194" w:rsidRPr="00F86E12" w:rsidRDefault="00923194" w:rsidP="00C55C87">
      <w:pPr>
        <w:spacing w:before="0" w:after="160" w:line="259" w:lineRule="auto"/>
        <w:jc w:val="both"/>
        <w:rPr>
          <w:rFonts w:cs="Arial"/>
        </w:rPr>
      </w:pPr>
      <w:r w:rsidRPr="00F86E12">
        <w:rPr>
          <w:rFonts w:cs="Arial"/>
        </w:rPr>
        <w:t xml:space="preserve">The following indicative timeline is envisaged for this procurement: </w:t>
      </w:r>
    </w:p>
    <w:tbl>
      <w:tblPr>
        <w:tblStyle w:val="TableGrid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626"/>
      </w:tblGrid>
      <w:tr w:rsidR="0019423E" w:rsidRPr="00F86E12" w14:paraId="5E81DBEF" w14:textId="77777777" w:rsidTr="00510DD1">
        <w:tc>
          <w:tcPr>
            <w:tcW w:w="4390" w:type="dxa"/>
            <w:shd w:val="clear" w:color="auto" w:fill="808080" w:themeFill="background1" w:themeFillShade="80"/>
          </w:tcPr>
          <w:p w14:paraId="6698943E" w14:textId="27E1116F" w:rsidR="0019423E" w:rsidRPr="00F86E12" w:rsidRDefault="0019423E" w:rsidP="00C55C87">
            <w:pPr>
              <w:spacing w:before="0" w:after="160" w:line="259" w:lineRule="auto"/>
              <w:jc w:val="both"/>
              <w:rPr>
                <w:rFonts w:cs="Arial"/>
                <w:b/>
                <w:color w:val="FFFFFF" w:themeColor="background1"/>
              </w:rPr>
            </w:pPr>
            <w:r w:rsidRPr="00F86E12">
              <w:rPr>
                <w:rFonts w:cs="Arial"/>
                <w:b/>
                <w:color w:val="FFFFFF" w:themeColor="background1"/>
              </w:rPr>
              <w:t xml:space="preserve">Issue </w:t>
            </w:r>
            <w:r w:rsidR="00B36CE4" w:rsidRPr="00F86E12">
              <w:rPr>
                <w:rFonts w:cs="Arial"/>
                <w:b/>
                <w:color w:val="FFFFFF" w:themeColor="background1"/>
              </w:rPr>
              <w:t>RFT</w:t>
            </w:r>
          </w:p>
        </w:tc>
        <w:tc>
          <w:tcPr>
            <w:tcW w:w="4626" w:type="dxa"/>
          </w:tcPr>
          <w:p w14:paraId="067C02BE" w14:textId="10569AED" w:rsidR="0019423E" w:rsidRPr="00F86E12" w:rsidRDefault="00A744EC" w:rsidP="00C55C87">
            <w:pPr>
              <w:spacing w:before="0" w:after="160" w:line="259" w:lineRule="auto"/>
              <w:jc w:val="both"/>
              <w:rPr>
                <w:rFonts w:cs="Arial"/>
              </w:rPr>
            </w:pPr>
            <w:r w:rsidRPr="00135696">
              <w:rPr>
                <w:rFonts w:cs="Arial"/>
              </w:rPr>
              <w:t>As specified on title page</w:t>
            </w:r>
          </w:p>
        </w:tc>
      </w:tr>
      <w:tr w:rsidR="0019423E" w:rsidRPr="00F86E12" w14:paraId="55428F82" w14:textId="77777777" w:rsidTr="00510DD1">
        <w:tc>
          <w:tcPr>
            <w:tcW w:w="4390" w:type="dxa"/>
            <w:shd w:val="clear" w:color="auto" w:fill="808080" w:themeFill="background1" w:themeFillShade="80"/>
          </w:tcPr>
          <w:p w14:paraId="36DF4068" w14:textId="77777777" w:rsidR="0019423E" w:rsidRPr="00F86E12" w:rsidRDefault="0019423E" w:rsidP="00C55C87">
            <w:pPr>
              <w:spacing w:before="0" w:after="160" w:line="259" w:lineRule="auto"/>
              <w:jc w:val="both"/>
              <w:rPr>
                <w:rFonts w:cs="Arial"/>
                <w:b/>
                <w:color w:val="FFFFFF" w:themeColor="background1"/>
              </w:rPr>
            </w:pPr>
            <w:r w:rsidRPr="00F86E12">
              <w:rPr>
                <w:rFonts w:cs="Arial"/>
                <w:b/>
                <w:color w:val="FFFFFF" w:themeColor="background1"/>
              </w:rPr>
              <w:t>Closing date for Queries</w:t>
            </w:r>
          </w:p>
        </w:tc>
        <w:tc>
          <w:tcPr>
            <w:tcW w:w="4626" w:type="dxa"/>
          </w:tcPr>
          <w:p w14:paraId="2DB6B4CB" w14:textId="65822813" w:rsidR="0019423E" w:rsidRPr="00F86E12" w:rsidRDefault="00A744EC" w:rsidP="00C55C87">
            <w:pPr>
              <w:spacing w:before="0" w:after="160" w:line="259" w:lineRule="auto"/>
              <w:jc w:val="both"/>
              <w:rPr>
                <w:rFonts w:cs="Arial"/>
              </w:rPr>
            </w:pPr>
            <w:r w:rsidRPr="00135696">
              <w:rPr>
                <w:rFonts w:cs="Arial"/>
              </w:rPr>
              <w:t>As specified on title page</w:t>
            </w:r>
          </w:p>
        </w:tc>
      </w:tr>
      <w:tr w:rsidR="00D16E98" w:rsidRPr="00F86E12" w14:paraId="39FE490E" w14:textId="77777777" w:rsidTr="00510DD1">
        <w:tc>
          <w:tcPr>
            <w:tcW w:w="4390" w:type="dxa"/>
            <w:shd w:val="clear" w:color="auto" w:fill="808080" w:themeFill="background1" w:themeFillShade="80"/>
          </w:tcPr>
          <w:p w14:paraId="22447012" w14:textId="0005A9FE" w:rsidR="00D16E98" w:rsidRPr="00F86E12" w:rsidRDefault="00D16E98" w:rsidP="00C55C87">
            <w:pPr>
              <w:spacing w:before="0" w:after="160" w:line="259" w:lineRule="auto"/>
              <w:jc w:val="both"/>
              <w:rPr>
                <w:rFonts w:cs="Arial"/>
                <w:b/>
                <w:color w:val="FFFFFF" w:themeColor="background1"/>
              </w:rPr>
            </w:pPr>
            <w:r>
              <w:rPr>
                <w:rFonts w:cs="Arial"/>
                <w:b/>
                <w:color w:val="FFFFFF" w:themeColor="background1"/>
              </w:rPr>
              <w:t>Dates for Site Visit (if applicable)</w:t>
            </w:r>
          </w:p>
        </w:tc>
        <w:tc>
          <w:tcPr>
            <w:tcW w:w="4626" w:type="dxa"/>
          </w:tcPr>
          <w:p w14:paraId="368C2899" w14:textId="128842FB" w:rsidR="00D16E98" w:rsidRPr="00135696" w:rsidRDefault="006170A6" w:rsidP="00C55C87">
            <w:pPr>
              <w:spacing w:before="0" w:after="160" w:line="259" w:lineRule="auto"/>
              <w:jc w:val="both"/>
              <w:rPr>
                <w:rFonts w:cs="Arial"/>
              </w:rPr>
            </w:pPr>
            <w:r>
              <w:rPr>
                <w:rFonts w:cs="Arial"/>
              </w:rPr>
              <w:t>N/A</w:t>
            </w:r>
          </w:p>
        </w:tc>
      </w:tr>
      <w:tr w:rsidR="0019423E" w:rsidRPr="00F86E12" w14:paraId="67DCB50A" w14:textId="77777777" w:rsidTr="00510DD1">
        <w:tc>
          <w:tcPr>
            <w:tcW w:w="4390" w:type="dxa"/>
            <w:shd w:val="clear" w:color="auto" w:fill="808080" w:themeFill="background1" w:themeFillShade="80"/>
          </w:tcPr>
          <w:p w14:paraId="75885E2B" w14:textId="77777777" w:rsidR="0019423E" w:rsidRPr="00F86E12" w:rsidRDefault="0019423E" w:rsidP="00C55C87">
            <w:pPr>
              <w:spacing w:before="0" w:after="160" w:line="259" w:lineRule="auto"/>
              <w:jc w:val="both"/>
              <w:rPr>
                <w:rFonts w:cs="Arial"/>
                <w:b/>
                <w:color w:val="FFFFFF" w:themeColor="background1"/>
              </w:rPr>
            </w:pPr>
            <w:r w:rsidRPr="00F86E12">
              <w:rPr>
                <w:rFonts w:cs="Arial"/>
                <w:b/>
                <w:color w:val="FFFFFF" w:themeColor="background1"/>
              </w:rPr>
              <w:t>Closing date for Receipt of Tenders</w:t>
            </w:r>
          </w:p>
        </w:tc>
        <w:tc>
          <w:tcPr>
            <w:tcW w:w="4626" w:type="dxa"/>
          </w:tcPr>
          <w:p w14:paraId="0B917FB3" w14:textId="4D4840A9" w:rsidR="0019423E" w:rsidRPr="00F86E12" w:rsidRDefault="00A744EC" w:rsidP="00C55C87">
            <w:pPr>
              <w:spacing w:before="0" w:after="160" w:line="259" w:lineRule="auto"/>
              <w:jc w:val="both"/>
              <w:rPr>
                <w:rFonts w:cs="Arial"/>
              </w:rPr>
            </w:pPr>
            <w:r w:rsidRPr="00135696">
              <w:rPr>
                <w:rFonts w:cs="Arial"/>
              </w:rPr>
              <w:t>As specified on title page</w:t>
            </w:r>
          </w:p>
        </w:tc>
      </w:tr>
      <w:tr w:rsidR="0019423E" w:rsidRPr="00F86E12" w14:paraId="7F249258" w14:textId="77777777" w:rsidTr="00510DD1">
        <w:tc>
          <w:tcPr>
            <w:tcW w:w="4390" w:type="dxa"/>
            <w:shd w:val="clear" w:color="auto" w:fill="808080" w:themeFill="background1" w:themeFillShade="80"/>
          </w:tcPr>
          <w:p w14:paraId="191A379F" w14:textId="1D9C1440" w:rsidR="0019423E" w:rsidRPr="00123E6E" w:rsidRDefault="00C90D4D" w:rsidP="00C55C87">
            <w:pPr>
              <w:spacing w:before="0" w:after="160" w:line="259" w:lineRule="auto"/>
              <w:jc w:val="both"/>
              <w:rPr>
                <w:rFonts w:cs="Arial"/>
                <w:b/>
                <w:color w:val="FFFFFF" w:themeColor="background1"/>
              </w:rPr>
            </w:pPr>
            <w:r w:rsidRPr="00123E6E">
              <w:rPr>
                <w:rFonts w:cs="Arial"/>
                <w:b/>
                <w:color w:val="FFFFFF" w:themeColor="background1"/>
              </w:rPr>
              <w:t>Queries via eTenders during standstill period (if applicable)</w:t>
            </w:r>
          </w:p>
        </w:tc>
        <w:tc>
          <w:tcPr>
            <w:tcW w:w="4626" w:type="dxa"/>
          </w:tcPr>
          <w:p w14:paraId="1DD49353" w14:textId="160F1AD9" w:rsidR="0019423E" w:rsidRPr="008871FB" w:rsidRDefault="00813BB1" w:rsidP="00C55C87">
            <w:pPr>
              <w:spacing w:before="0" w:after="160" w:line="259" w:lineRule="auto"/>
              <w:jc w:val="both"/>
              <w:rPr>
                <w:rFonts w:cs="Arial"/>
                <w:color w:val="FF0000"/>
              </w:rPr>
            </w:pPr>
            <w:r w:rsidRPr="00560B16">
              <w:rPr>
                <w:rFonts w:cs="Arial"/>
              </w:rPr>
              <w:t>N/A</w:t>
            </w:r>
          </w:p>
        </w:tc>
      </w:tr>
      <w:tr w:rsidR="0019423E" w:rsidRPr="00F86E12" w14:paraId="009BDD81" w14:textId="77777777" w:rsidTr="00510DD1">
        <w:tc>
          <w:tcPr>
            <w:tcW w:w="4390" w:type="dxa"/>
            <w:shd w:val="clear" w:color="auto" w:fill="808080" w:themeFill="background1" w:themeFillShade="80"/>
          </w:tcPr>
          <w:p w14:paraId="390F26D7" w14:textId="77777777" w:rsidR="0019423E" w:rsidRPr="00F86E12" w:rsidRDefault="0019423E" w:rsidP="00C55C87">
            <w:pPr>
              <w:spacing w:before="0" w:after="160" w:line="259" w:lineRule="auto"/>
              <w:jc w:val="both"/>
              <w:rPr>
                <w:rFonts w:cs="Arial"/>
                <w:b/>
                <w:color w:val="FFFFFF" w:themeColor="background1"/>
              </w:rPr>
            </w:pPr>
            <w:r w:rsidRPr="00F86E12">
              <w:rPr>
                <w:rFonts w:cs="Arial"/>
                <w:b/>
                <w:color w:val="FFFFFF" w:themeColor="background1"/>
              </w:rPr>
              <w:t>Award decision</w:t>
            </w:r>
          </w:p>
        </w:tc>
        <w:tc>
          <w:tcPr>
            <w:tcW w:w="4626" w:type="dxa"/>
          </w:tcPr>
          <w:p w14:paraId="1551DD1A" w14:textId="6E0B4A4B" w:rsidR="0019423E" w:rsidRPr="007D11C9" w:rsidRDefault="00813BB1" w:rsidP="00C55C87">
            <w:pPr>
              <w:spacing w:before="0" w:after="160" w:line="259" w:lineRule="auto"/>
              <w:jc w:val="both"/>
              <w:rPr>
                <w:rFonts w:cs="Arial"/>
              </w:rPr>
            </w:pPr>
            <w:r w:rsidRPr="007D11C9">
              <w:rPr>
                <w:rFonts w:cs="Arial"/>
              </w:rPr>
              <w:t>4</w:t>
            </w:r>
            <w:r w:rsidRPr="007D11C9">
              <w:rPr>
                <w:rFonts w:cs="Arial"/>
                <w:vertAlign w:val="superscript"/>
              </w:rPr>
              <w:t>th</w:t>
            </w:r>
            <w:r w:rsidRPr="007D11C9">
              <w:rPr>
                <w:rFonts w:cs="Arial"/>
              </w:rPr>
              <w:t xml:space="preserve"> September 2026</w:t>
            </w:r>
          </w:p>
        </w:tc>
      </w:tr>
      <w:tr w:rsidR="0019423E" w:rsidRPr="00F86E12" w14:paraId="0A03BE51" w14:textId="77777777" w:rsidTr="00510DD1">
        <w:tc>
          <w:tcPr>
            <w:tcW w:w="4390" w:type="dxa"/>
            <w:shd w:val="clear" w:color="auto" w:fill="808080" w:themeFill="background1" w:themeFillShade="80"/>
          </w:tcPr>
          <w:p w14:paraId="7C16B6A5" w14:textId="09A8C31F" w:rsidR="0019423E" w:rsidRPr="00F86E12" w:rsidRDefault="0019423E" w:rsidP="00C55C87">
            <w:pPr>
              <w:spacing w:before="0" w:after="160" w:line="259" w:lineRule="auto"/>
              <w:jc w:val="both"/>
              <w:rPr>
                <w:rFonts w:cs="Arial"/>
                <w:b/>
                <w:color w:val="FFFFFF" w:themeColor="background1"/>
              </w:rPr>
            </w:pPr>
            <w:r w:rsidRPr="00F86E12">
              <w:rPr>
                <w:rFonts w:cs="Arial"/>
                <w:b/>
                <w:color w:val="FFFFFF" w:themeColor="background1"/>
              </w:rPr>
              <w:t>Contract Commencement</w:t>
            </w:r>
          </w:p>
        </w:tc>
        <w:tc>
          <w:tcPr>
            <w:tcW w:w="4626" w:type="dxa"/>
          </w:tcPr>
          <w:p w14:paraId="0E69C052" w14:textId="69AC6CD4" w:rsidR="0019423E" w:rsidRPr="007D11C9" w:rsidRDefault="00813BB1" w:rsidP="00C55C87">
            <w:pPr>
              <w:spacing w:before="0" w:after="160" w:line="259" w:lineRule="auto"/>
              <w:jc w:val="both"/>
              <w:rPr>
                <w:rFonts w:cs="Arial"/>
              </w:rPr>
            </w:pPr>
            <w:r w:rsidRPr="007D11C9">
              <w:rPr>
                <w:rFonts w:cs="Arial"/>
              </w:rPr>
              <w:t>9</w:t>
            </w:r>
            <w:r w:rsidRPr="007D11C9">
              <w:rPr>
                <w:rFonts w:cs="Arial"/>
                <w:vertAlign w:val="superscript"/>
              </w:rPr>
              <w:t>th</w:t>
            </w:r>
            <w:r w:rsidRPr="007D11C9">
              <w:rPr>
                <w:rFonts w:cs="Arial"/>
              </w:rPr>
              <w:t xml:space="preserve"> September 2026</w:t>
            </w:r>
          </w:p>
        </w:tc>
      </w:tr>
    </w:tbl>
    <w:p w14:paraId="768D5409" w14:textId="77777777" w:rsidR="00923194" w:rsidRPr="00F86E12" w:rsidRDefault="00923194" w:rsidP="00C55C87">
      <w:pPr>
        <w:spacing w:before="0" w:after="160" w:line="259" w:lineRule="auto"/>
        <w:jc w:val="both"/>
        <w:rPr>
          <w:rFonts w:cs="Arial"/>
        </w:rPr>
      </w:pPr>
    </w:p>
    <w:p w14:paraId="61B9C8A3" w14:textId="67E5727A" w:rsidR="00112CE8" w:rsidRPr="00F86E12" w:rsidRDefault="00923194" w:rsidP="00C55C87">
      <w:pPr>
        <w:jc w:val="both"/>
        <w:rPr>
          <w:rFonts w:cs="Arial"/>
        </w:rPr>
      </w:pPr>
      <w:r w:rsidRPr="00F86E12">
        <w:rPr>
          <w:rFonts w:cs="Arial"/>
        </w:rPr>
        <w:t xml:space="preserve">The dates provided above are estimates at the time of publication of the </w:t>
      </w:r>
      <w:r w:rsidR="00934180" w:rsidRPr="00F86E12">
        <w:rPr>
          <w:rFonts w:cs="Arial"/>
        </w:rPr>
        <w:t>Request for</w:t>
      </w:r>
      <w:r w:rsidRPr="00F86E12">
        <w:rPr>
          <w:rFonts w:cs="Arial"/>
        </w:rPr>
        <w:t xml:space="preserve"> Tender.   The Contracting Authority will </w:t>
      </w:r>
      <w:r w:rsidR="003834F5" w:rsidRPr="00F86E12">
        <w:rPr>
          <w:rFonts w:cs="Arial"/>
        </w:rPr>
        <w:t>endeavour</w:t>
      </w:r>
      <w:r w:rsidRPr="00F86E12">
        <w:rPr>
          <w:rFonts w:cs="Arial"/>
        </w:rPr>
        <w:t xml:space="preserve"> to run the process to this </w:t>
      </w:r>
      <w:r w:rsidR="00934180" w:rsidRPr="00F86E12">
        <w:rPr>
          <w:rFonts w:cs="Arial"/>
        </w:rPr>
        <w:t>timetable,</w:t>
      </w:r>
      <w:r w:rsidRPr="00F86E12">
        <w:rPr>
          <w:rFonts w:cs="Arial"/>
        </w:rPr>
        <w:t xml:space="preserve"> but this cannot be guaranteed</w:t>
      </w:r>
      <w:r w:rsidR="00112CE8" w:rsidRPr="00F86E12">
        <w:rPr>
          <w:rFonts w:cs="Arial"/>
        </w:rPr>
        <w:t xml:space="preserve">. </w:t>
      </w:r>
    </w:p>
    <w:p w14:paraId="00095B57" w14:textId="68659F6A" w:rsidR="00112CE8" w:rsidRPr="00F86E12" w:rsidRDefault="00112CE8" w:rsidP="00AA6660">
      <w:pPr>
        <w:pStyle w:val="Heading2"/>
      </w:pPr>
      <w:bookmarkStart w:id="27" w:name="_Toc237948321"/>
      <w:bookmarkStart w:id="28" w:name="_Hlk490555739"/>
      <w:r w:rsidRPr="00F86E12">
        <w:t>Termination of Contract</w:t>
      </w:r>
      <w:bookmarkEnd w:id="27"/>
      <w:r w:rsidR="00BC1D3E" w:rsidRPr="00F86E12">
        <w:t xml:space="preserve"> </w:t>
      </w:r>
    </w:p>
    <w:p w14:paraId="70B80ABD" w14:textId="65DF8412" w:rsidR="00A36C45" w:rsidRDefault="00112CE8" w:rsidP="00816A23">
      <w:pPr>
        <w:jc w:val="both"/>
        <w:rPr>
          <w:rFonts w:cs="Arial"/>
        </w:rPr>
      </w:pPr>
      <w:r w:rsidRPr="00A74AEA">
        <w:rPr>
          <w:rFonts w:cs="Arial"/>
        </w:rPr>
        <w:t xml:space="preserve">The Contracting Authority reserves the right at its sole discretion to terminate any contract where, due to matters outside its control, including but not limited to, increased costs arising from any changes in the Customs Union, which render the commercial arrangement </w:t>
      </w:r>
      <w:r w:rsidR="00A74AEA" w:rsidRPr="00A74AEA">
        <w:rPr>
          <w:rFonts w:cs="Arial"/>
        </w:rPr>
        <w:t>uncompetitive.</w:t>
      </w:r>
      <w:r w:rsidR="00307160" w:rsidRPr="00A74AEA">
        <w:rPr>
          <w:rFonts w:cs="Arial"/>
        </w:rPr>
        <w:t xml:space="preserve"> Termination </w:t>
      </w:r>
      <w:r w:rsidR="00A74AEA" w:rsidRPr="00A74AEA">
        <w:rPr>
          <w:rFonts w:cs="Arial"/>
        </w:rPr>
        <w:t>o</w:t>
      </w:r>
      <w:r w:rsidR="00C4438A" w:rsidRPr="00A74AEA">
        <w:rPr>
          <w:rFonts w:cs="Arial"/>
        </w:rPr>
        <w:t xml:space="preserve">f </w:t>
      </w:r>
      <w:r w:rsidR="00A74AEA" w:rsidRPr="00A74AEA">
        <w:rPr>
          <w:rFonts w:cs="Arial"/>
        </w:rPr>
        <w:t xml:space="preserve">any </w:t>
      </w:r>
      <w:r w:rsidR="00C4438A" w:rsidRPr="00A74AEA">
        <w:rPr>
          <w:rFonts w:cs="Arial"/>
        </w:rPr>
        <w:t xml:space="preserve">Contract will </w:t>
      </w:r>
      <w:r w:rsidR="00A74AEA" w:rsidRPr="00A74AEA">
        <w:rPr>
          <w:rFonts w:cs="Arial"/>
        </w:rPr>
        <w:t xml:space="preserve">be </w:t>
      </w:r>
      <w:r w:rsidR="00C4438A" w:rsidRPr="00A74AEA">
        <w:rPr>
          <w:rFonts w:cs="Arial"/>
        </w:rPr>
        <w:t xml:space="preserve">carried out in accordance with the </w:t>
      </w:r>
      <w:r w:rsidR="00A74AEA" w:rsidRPr="00A74AEA">
        <w:rPr>
          <w:rFonts w:cs="Arial"/>
        </w:rPr>
        <w:t>Terms and Conditions of the relevant contract</w:t>
      </w:r>
      <w:r w:rsidR="00A74AEA">
        <w:rPr>
          <w:rFonts w:cs="Arial"/>
        </w:rPr>
        <w:t>.</w:t>
      </w:r>
    </w:p>
    <w:p w14:paraId="718519F9" w14:textId="77777777" w:rsidR="005A4511" w:rsidRPr="00F86E12" w:rsidRDefault="005A4511" w:rsidP="00AA6660">
      <w:pPr>
        <w:pStyle w:val="Heading2"/>
      </w:pPr>
      <w:bookmarkStart w:id="29" w:name="_Toc237948322"/>
      <w:r w:rsidRPr="00F86E12">
        <w:t>Compliance with the Terms and Conditions</w:t>
      </w:r>
      <w:bookmarkEnd w:id="29"/>
      <w:r w:rsidRPr="00F86E12">
        <w:t xml:space="preserve"> </w:t>
      </w:r>
    </w:p>
    <w:p w14:paraId="1A425EC5" w14:textId="1077DFC5" w:rsidR="005A4511" w:rsidRPr="00F86E12" w:rsidRDefault="005A4511" w:rsidP="005A4511">
      <w:pPr>
        <w:jc w:val="both"/>
        <w:rPr>
          <w:rFonts w:cs="Arial"/>
        </w:rPr>
      </w:pPr>
      <w:r w:rsidRPr="00F86E12">
        <w:rPr>
          <w:rFonts w:cs="Arial"/>
        </w:rPr>
        <w:t>Award of contract will be subject to the successful tenderer agreeing to the Contract Terms and Conditions as appended at the relevant Appendix</w:t>
      </w:r>
      <w:r w:rsidR="00724338">
        <w:rPr>
          <w:rFonts w:cs="Arial"/>
        </w:rPr>
        <w:t xml:space="preserve"> 1 – Services Contract with T&amp;Cs for </w:t>
      </w:r>
      <w:proofErr w:type="gramStart"/>
      <w:r w:rsidR="00724338">
        <w:rPr>
          <w:rFonts w:cs="Arial"/>
        </w:rPr>
        <w:t xml:space="preserve">LCC </w:t>
      </w:r>
      <w:r w:rsidRPr="00F86E12">
        <w:rPr>
          <w:rFonts w:cs="Arial"/>
        </w:rPr>
        <w:t>.</w:t>
      </w:r>
      <w:proofErr w:type="gramEnd"/>
    </w:p>
    <w:p w14:paraId="00C33014" w14:textId="196EB6D8" w:rsidR="00DA39EE" w:rsidRPr="00EE2426" w:rsidRDefault="005A4511" w:rsidP="00DA39EE">
      <w:pPr>
        <w:jc w:val="both"/>
        <w:rPr>
          <w:rFonts w:cs="Arial"/>
        </w:rPr>
      </w:pPr>
      <w:r w:rsidRPr="00896DFA">
        <w:rPr>
          <w:rFonts w:cs="Arial"/>
        </w:rPr>
        <w:t>Tenderers are required to review these terms and conditions and indicate their acceptance thereof as part of their tender submission. Any reservation with regard to these terms should be submitted as a query in accordance with the procedure described in the Instructions to Tenderers (Section 6) of this document.</w:t>
      </w:r>
      <w:r w:rsidR="004A468C" w:rsidRPr="004A468C">
        <w:t xml:space="preserve"> </w:t>
      </w:r>
    </w:p>
    <w:p w14:paraId="7DCFF57E" w14:textId="77777777" w:rsidR="005A4511" w:rsidRPr="00F86E12" w:rsidRDefault="005A4511" w:rsidP="00AA6660">
      <w:pPr>
        <w:pStyle w:val="Heading2"/>
      </w:pPr>
      <w:bookmarkStart w:id="30" w:name="_Toc237948323"/>
      <w:r w:rsidRPr="00F86E12">
        <w:lastRenderedPageBreak/>
        <w:t>Award to Runner Up</w:t>
      </w:r>
      <w:bookmarkEnd w:id="30"/>
      <w:r w:rsidRPr="00F86E12">
        <w:t xml:space="preserve"> </w:t>
      </w:r>
    </w:p>
    <w:p w14:paraId="39AF683E" w14:textId="71D3FDEA" w:rsidR="00BA0C91" w:rsidRPr="00F86E12" w:rsidRDefault="005A4511" w:rsidP="00D10641">
      <w:pPr>
        <w:spacing w:before="0" w:after="160" w:line="259" w:lineRule="auto"/>
        <w:jc w:val="both"/>
        <w:rPr>
          <w:rFonts w:cs="Arial"/>
          <w:b/>
          <w:color w:val="FFFFFF" w:themeColor="background1"/>
          <w:sz w:val="24"/>
        </w:rPr>
      </w:pPr>
      <w:r w:rsidRPr="00F86E12">
        <w:rPr>
          <w:rFonts w:cs="Arial"/>
        </w:rPr>
        <w:t>If for any reason, it is not possible to award the contract to the designated successful tenderer emerging from this competitive process, or if having awarded a contract, the successful tenderer fails to deliver the contract in accordance with the terms and conditions, the Contracting Authority reserves the right to award the contract to the next highest scoring tenderer based on the terms advertised at any time during the tender validity period. This shall be without prejudice to the right of the Contracting Authority to cancel this competitive process and/or initiate a new contract award procedure at its sole discretion.</w:t>
      </w:r>
      <w:bookmarkEnd w:id="28"/>
      <w:r w:rsidR="00BA0C91" w:rsidRPr="00F86E12">
        <w:br w:type="page"/>
      </w:r>
    </w:p>
    <w:p w14:paraId="5FF6C917" w14:textId="6CC0EFF1" w:rsidR="00A71BFD" w:rsidRPr="00F86E12" w:rsidRDefault="00BC4BCF" w:rsidP="003B7F2C">
      <w:pPr>
        <w:pStyle w:val="Heading1"/>
      </w:pPr>
      <w:bookmarkStart w:id="31" w:name="_Toc237948324"/>
      <w:r w:rsidRPr="00F86E12">
        <w:lastRenderedPageBreak/>
        <w:t>DETAILED SPECIFICATION OF REQUIREMENTS</w:t>
      </w:r>
      <w:bookmarkEnd w:id="31"/>
    </w:p>
    <w:p w14:paraId="75E4CACD" w14:textId="25AABE82" w:rsidR="00670182" w:rsidRPr="00F86E12" w:rsidRDefault="00670182" w:rsidP="00C55C87">
      <w:pPr>
        <w:jc w:val="both"/>
        <w:rPr>
          <w:rFonts w:cs="Arial"/>
        </w:rPr>
      </w:pPr>
      <w:r w:rsidRPr="00F86E12">
        <w:rPr>
          <w:rFonts w:cs="Arial"/>
        </w:rPr>
        <w:t xml:space="preserve">The Contracting Authority </w:t>
      </w:r>
      <w:r w:rsidR="00D16E98">
        <w:rPr>
          <w:rFonts w:cs="Arial"/>
        </w:rPr>
        <w:t>invites tenders</w:t>
      </w:r>
      <w:r w:rsidRPr="00F86E12">
        <w:rPr>
          <w:rFonts w:cs="Arial"/>
        </w:rPr>
        <w:t xml:space="preserve"> for the </w:t>
      </w:r>
      <w:r w:rsidR="00BC4BCF" w:rsidRPr="00F86E12">
        <w:rPr>
          <w:rFonts w:cs="Arial"/>
        </w:rPr>
        <w:t xml:space="preserve">award of a contract as specified hereunder. </w:t>
      </w:r>
    </w:p>
    <w:p w14:paraId="156CC6F4" w14:textId="5C4B71C1" w:rsidR="00670182" w:rsidRPr="00F86E12" w:rsidRDefault="00BC4BCF" w:rsidP="00AA6660">
      <w:pPr>
        <w:pStyle w:val="Heading2"/>
      </w:pPr>
      <w:bookmarkStart w:id="32" w:name="_Toc237948325"/>
      <w:r w:rsidRPr="00F86E12">
        <w:t>Specification</w:t>
      </w:r>
      <w:bookmarkEnd w:id="32"/>
    </w:p>
    <w:p w14:paraId="5608E0FB" w14:textId="248C3EF2" w:rsidR="00D2316E" w:rsidRPr="0057270A" w:rsidRDefault="0057270A" w:rsidP="0057270A">
      <w:pPr>
        <w:pStyle w:val="Heading3"/>
      </w:pPr>
      <w:bookmarkStart w:id="33" w:name="_Toc237948326"/>
      <w:r>
        <w:t>3.1.1</w:t>
      </w:r>
      <w:r w:rsidR="00D2316E" w:rsidRPr="00227E77">
        <w:t xml:space="preserve"> </w:t>
      </w:r>
      <w:r>
        <w:tab/>
      </w:r>
      <w:r w:rsidR="00D2316E" w:rsidRPr="00227E77">
        <w:t xml:space="preserve">Rainwater Management </w:t>
      </w:r>
      <w:r w:rsidR="00D2316E" w:rsidRPr="003033F9">
        <w:t>Plan Reports Overview</w:t>
      </w:r>
      <w:bookmarkEnd w:id="33"/>
    </w:p>
    <w:p w14:paraId="2DABD3E1" w14:textId="77777777" w:rsidR="00D2316E" w:rsidRPr="00227E77" w:rsidRDefault="00D2316E" w:rsidP="00D2316E">
      <w:pPr>
        <w:autoSpaceDE w:val="0"/>
        <w:autoSpaceDN w:val="0"/>
        <w:adjustRightInd w:val="0"/>
        <w:spacing w:after="0" w:line="240" w:lineRule="auto"/>
        <w:rPr>
          <w:rFonts w:cs="CIDFont+F1"/>
        </w:rPr>
      </w:pPr>
      <w:r w:rsidRPr="00227E77">
        <w:rPr>
          <w:rFonts w:cs="CIDFont+F1"/>
        </w:rPr>
        <w:t xml:space="preserve">Urban areas face increasing challenges related to rainwater runoff and surface water discharges due to climate change, aging infrastructure, and urban densification. </w:t>
      </w:r>
      <w:proofErr w:type="spellStart"/>
      <w:r w:rsidRPr="00227E77">
        <w:rPr>
          <w:rFonts w:cs="CIDFont+F1"/>
        </w:rPr>
        <w:t>Naturebased</w:t>
      </w:r>
      <w:proofErr w:type="spellEnd"/>
      <w:r w:rsidRPr="00227E77">
        <w:rPr>
          <w:rFonts w:cs="CIDFont+F1"/>
        </w:rPr>
        <w:t xml:space="preserve"> Solutions (</w:t>
      </w:r>
      <w:proofErr w:type="spellStart"/>
      <w:r w:rsidRPr="00227E77">
        <w:rPr>
          <w:rFonts w:cs="CIDFont+F1"/>
        </w:rPr>
        <w:t>NbS</w:t>
      </w:r>
      <w:proofErr w:type="spellEnd"/>
      <w:r w:rsidRPr="00227E77">
        <w:rPr>
          <w:rFonts w:cs="CIDFont+F1"/>
        </w:rPr>
        <w:t xml:space="preserve">) offer sustainable, resilient, and cost-effective approaches to complement or replace traditional grey infrastructure in managing these issues. Currently we are overly reliant on conventional piped systems. During downpours the capacity of these drainage systems can be overwhelmed causing pluvial flooding. </w:t>
      </w:r>
    </w:p>
    <w:p w14:paraId="33EC1849" w14:textId="77777777" w:rsidR="00D2316E" w:rsidRPr="00227E77" w:rsidRDefault="00D2316E" w:rsidP="00D2316E">
      <w:pPr>
        <w:autoSpaceDE w:val="0"/>
        <w:autoSpaceDN w:val="0"/>
        <w:adjustRightInd w:val="0"/>
        <w:spacing w:after="0" w:line="240" w:lineRule="auto"/>
        <w:rPr>
          <w:rFonts w:cs="CIDFont+F1"/>
        </w:rPr>
      </w:pPr>
    </w:p>
    <w:p w14:paraId="036C6F2E" w14:textId="77777777" w:rsidR="00D2316E" w:rsidRPr="00227E77" w:rsidRDefault="00D2316E" w:rsidP="00D2316E">
      <w:pPr>
        <w:autoSpaceDE w:val="0"/>
        <w:autoSpaceDN w:val="0"/>
        <w:adjustRightInd w:val="0"/>
        <w:spacing w:after="0" w:line="240" w:lineRule="auto"/>
        <w:rPr>
          <w:rFonts w:cs="CIDFont+F1"/>
        </w:rPr>
      </w:pPr>
      <w:r w:rsidRPr="00227E77">
        <w:rPr>
          <w:rFonts w:cs="CIDFont+F1"/>
        </w:rPr>
        <w:t>RMP’s inform future urban planning and decision making as well as considering both the existing settlement and proposed future expansions of settlements. There are a range of Rainwater Management features which are nature based (Blue &amp; Green Infrastructure) and can be applied within urbanised areas, including but not limited to the following:</w:t>
      </w:r>
    </w:p>
    <w:p w14:paraId="71F1F633" w14:textId="77777777" w:rsidR="00D2316E" w:rsidRPr="00227E77" w:rsidRDefault="00D2316E" w:rsidP="00D2316E">
      <w:pPr>
        <w:autoSpaceDE w:val="0"/>
        <w:autoSpaceDN w:val="0"/>
        <w:adjustRightInd w:val="0"/>
        <w:spacing w:after="0" w:line="240" w:lineRule="auto"/>
        <w:rPr>
          <w:rFonts w:cs="CIDFont+F1"/>
        </w:rPr>
      </w:pPr>
    </w:p>
    <w:p w14:paraId="6A7EEF19" w14:textId="77777777" w:rsidR="00D2316E" w:rsidRPr="00227E77" w:rsidRDefault="00D2316E" w:rsidP="00396239">
      <w:pPr>
        <w:pStyle w:val="ListParagraph"/>
        <w:numPr>
          <w:ilvl w:val="0"/>
          <w:numId w:val="13"/>
        </w:numPr>
        <w:autoSpaceDE w:val="0"/>
        <w:autoSpaceDN w:val="0"/>
        <w:adjustRightInd w:val="0"/>
        <w:spacing w:before="0" w:after="0" w:line="240" w:lineRule="auto"/>
        <w:rPr>
          <w:rFonts w:cs="CIDFont+F1"/>
        </w:rPr>
      </w:pPr>
      <w:r w:rsidRPr="00227E77">
        <w:rPr>
          <w:rFonts w:cs="CIDFont+F1"/>
        </w:rPr>
        <w:t>Rain Gardens / Bioretention areas.</w:t>
      </w:r>
    </w:p>
    <w:p w14:paraId="22A77391" w14:textId="77777777" w:rsidR="00D2316E" w:rsidRPr="00227E77" w:rsidRDefault="00D2316E" w:rsidP="00396239">
      <w:pPr>
        <w:pStyle w:val="ListParagraph"/>
        <w:numPr>
          <w:ilvl w:val="0"/>
          <w:numId w:val="13"/>
        </w:numPr>
        <w:autoSpaceDE w:val="0"/>
        <w:autoSpaceDN w:val="0"/>
        <w:adjustRightInd w:val="0"/>
        <w:spacing w:before="0" w:after="0" w:line="240" w:lineRule="auto"/>
        <w:rPr>
          <w:rFonts w:cs="CIDFont+F1"/>
        </w:rPr>
      </w:pPr>
      <w:r w:rsidRPr="00227E77">
        <w:rPr>
          <w:rFonts w:cs="CIDFont+F1"/>
        </w:rPr>
        <w:t>Green / Blue roofs.</w:t>
      </w:r>
    </w:p>
    <w:p w14:paraId="0D094138" w14:textId="77777777" w:rsidR="00D2316E" w:rsidRPr="00227E77" w:rsidRDefault="00D2316E" w:rsidP="00396239">
      <w:pPr>
        <w:pStyle w:val="ListParagraph"/>
        <w:numPr>
          <w:ilvl w:val="0"/>
          <w:numId w:val="13"/>
        </w:numPr>
        <w:autoSpaceDE w:val="0"/>
        <w:autoSpaceDN w:val="0"/>
        <w:adjustRightInd w:val="0"/>
        <w:spacing w:before="0" w:after="0" w:line="240" w:lineRule="auto"/>
        <w:rPr>
          <w:rFonts w:cs="CIDFont+F1"/>
        </w:rPr>
      </w:pPr>
      <w:r w:rsidRPr="00227E77">
        <w:rPr>
          <w:rFonts w:cs="CIDFont+F1"/>
        </w:rPr>
        <w:t>Tress / Tree Pits.</w:t>
      </w:r>
    </w:p>
    <w:p w14:paraId="3717B605" w14:textId="77777777" w:rsidR="00D2316E" w:rsidRPr="00227E77" w:rsidRDefault="00D2316E" w:rsidP="00396239">
      <w:pPr>
        <w:pStyle w:val="ListParagraph"/>
        <w:numPr>
          <w:ilvl w:val="0"/>
          <w:numId w:val="13"/>
        </w:numPr>
        <w:autoSpaceDE w:val="0"/>
        <w:autoSpaceDN w:val="0"/>
        <w:adjustRightInd w:val="0"/>
        <w:spacing w:before="0" w:after="0" w:line="240" w:lineRule="auto"/>
        <w:rPr>
          <w:rFonts w:cs="CIDFont+F1"/>
        </w:rPr>
      </w:pPr>
      <w:r w:rsidRPr="00227E77">
        <w:rPr>
          <w:rFonts w:cs="CIDFont+F1"/>
        </w:rPr>
        <w:t>Swales.</w:t>
      </w:r>
    </w:p>
    <w:p w14:paraId="23AEABE5" w14:textId="77777777" w:rsidR="00D2316E" w:rsidRPr="00227E77" w:rsidRDefault="00D2316E" w:rsidP="00396239">
      <w:pPr>
        <w:pStyle w:val="ListParagraph"/>
        <w:numPr>
          <w:ilvl w:val="0"/>
          <w:numId w:val="13"/>
        </w:numPr>
        <w:autoSpaceDE w:val="0"/>
        <w:autoSpaceDN w:val="0"/>
        <w:adjustRightInd w:val="0"/>
        <w:spacing w:before="0" w:after="0" w:line="240" w:lineRule="auto"/>
        <w:rPr>
          <w:rFonts w:cs="CIDFont+F1"/>
        </w:rPr>
      </w:pPr>
      <w:r w:rsidRPr="00227E77">
        <w:rPr>
          <w:rFonts w:cs="CIDFont+F1"/>
        </w:rPr>
        <w:t>Filter drains.</w:t>
      </w:r>
    </w:p>
    <w:p w14:paraId="7F052E01" w14:textId="77777777" w:rsidR="00D2316E" w:rsidRPr="00227E77" w:rsidRDefault="00D2316E" w:rsidP="00396239">
      <w:pPr>
        <w:pStyle w:val="ListParagraph"/>
        <w:numPr>
          <w:ilvl w:val="0"/>
          <w:numId w:val="13"/>
        </w:numPr>
        <w:autoSpaceDE w:val="0"/>
        <w:autoSpaceDN w:val="0"/>
        <w:adjustRightInd w:val="0"/>
        <w:spacing w:before="0" w:after="0" w:line="240" w:lineRule="auto"/>
        <w:rPr>
          <w:rFonts w:cs="CIDFont+F1"/>
        </w:rPr>
      </w:pPr>
      <w:r w:rsidRPr="00227E77">
        <w:rPr>
          <w:rFonts w:cs="CIDFont+F1"/>
        </w:rPr>
        <w:t>Detention basins (may be referred to as Blue infrastructure).</w:t>
      </w:r>
    </w:p>
    <w:p w14:paraId="04C2D6F3" w14:textId="77777777" w:rsidR="00D2316E" w:rsidRPr="00227E77" w:rsidRDefault="00D2316E" w:rsidP="00396239">
      <w:pPr>
        <w:pStyle w:val="ListParagraph"/>
        <w:numPr>
          <w:ilvl w:val="0"/>
          <w:numId w:val="13"/>
        </w:numPr>
        <w:autoSpaceDE w:val="0"/>
        <w:autoSpaceDN w:val="0"/>
        <w:adjustRightInd w:val="0"/>
        <w:spacing w:before="0" w:after="0" w:line="240" w:lineRule="auto"/>
        <w:rPr>
          <w:rFonts w:cs="CIDFont+F1"/>
        </w:rPr>
      </w:pPr>
      <w:r w:rsidRPr="00227E77">
        <w:rPr>
          <w:rFonts w:cs="CIDFont+F1"/>
        </w:rPr>
        <w:t>Ponds wetlands (may be referred to as Blue infrastructure).</w:t>
      </w:r>
    </w:p>
    <w:p w14:paraId="41BCE20C" w14:textId="77777777" w:rsidR="00D2316E" w:rsidRPr="00227E77" w:rsidRDefault="00D2316E" w:rsidP="00396239">
      <w:pPr>
        <w:pStyle w:val="ListParagraph"/>
        <w:numPr>
          <w:ilvl w:val="0"/>
          <w:numId w:val="13"/>
        </w:numPr>
        <w:autoSpaceDE w:val="0"/>
        <w:autoSpaceDN w:val="0"/>
        <w:adjustRightInd w:val="0"/>
        <w:spacing w:before="0" w:after="0" w:line="240" w:lineRule="auto"/>
        <w:rPr>
          <w:rFonts w:cs="CIDFont+F1"/>
        </w:rPr>
      </w:pPr>
      <w:r w:rsidRPr="00227E77">
        <w:rPr>
          <w:rFonts w:cs="CIDFont+F1"/>
        </w:rPr>
        <w:t>Proprietary Reinforced Grass Systems,</w:t>
      </w:r>
    </w:p>
    <w:p w14:paraId="0638C1ED" w14:textId="77777777" w:rsidR="00D2316E" w:rsidRPr="00227E77" w:rsidRDefault="00D2316E" w:rsidP="00396239">
      <w:pPr>
        <w:pStyle w:val="ListParagraph"/>
        <w:numPr>
          <w:ilvl w:val="0"/>
          <w:numId w:val="13"/>
        </w:numPr>
        <w:autoSpaceDE w:val="0"/>
        <w:autoSpaceDN w:val="0"/>
        <w:adjustRightInd w:val="0"/>
        <w:spacing w:before="0" w:after="0" w:line="240" w:lineRule="auto"/>
        <w:rPr>
          <w:rFonts w:cs="CIDFont+F1"/>
        </w:rPr>
      </w:pPr>
      <w:r w:rsidRPr="00227E77">
        <w:rPr>
          <w:rFonts w:cs="CIDFont+F1"/>
        </w:rPr>
        <w:t>Temporary storage areas in green open spaces and parks to manage pluvial flooding events.</w:t>
      </w:r>
    </w:p>
    <w:p w14:paraId="4A745339" w14:textId="77777777" w:rsidR="00D2316E" w:rsidRPr="00227E77" w:rsidRDefault="00D2316E" w:rsidP="00D2316E">
      <w:pPr>
        <w:autoSpaceDE w:val="0"/>
        <w:autoSpaceDN w:val="0"/>
        <w:adjustRightInd w:val="0"/>
        <w:spacing w:after="0" w:line="240" w:lineRule="auto"/>
        <w:rPr>
          <w:rFonts w:cs="CIDFont+F1"/>
        </w:rPr>
      </w:pPr>
    </w:p>
    <w:p w14:paraId="6BA99F66" w14:textId="5F536960" w:rsidR="00D2316E" w:rsidRDefault="00D2316E" w:rsidP="00D2316E">
      <w:pPr>
        <w:autoSpaceDE w:val="0"/>
        <w:autoSpaceDN w:val="0"/>
        <w:adjustRightInd w:val="0"/>
        <w:spacing w:after="0" w:line="240" w:lineRule="auto"/>
        <w:rPr>
          <w:rFonts w:cs="CIDFont+F1"/>
        </w:rPr>
      </w:pPr>
      <w:r w:rsidRPr="00227E77">
        <w:rPr>
          <w:rFonts w:cs="CIDFont+F1"/>
        </w:rPr>
        <w:t xml:space="preserve">Whilst priority will be given to NBS interventions to manage rainwater and surface water runoff, other engineering intervention measures may also need to be considered within the RMP to complement or develop an overall </w:t>
      </w:r>
      <w:proofErr w:type="spellStart"/>
      <w:r w:rsidRPr="00227E77">
        <w:rPr>
          <w:rFonts w:cs="CIDFont+F1"/>
        </w:rPr>
        <w:t>SuDS</w:t>
      </w:r>
      <w:proofErr w:type="spellEnd"/>
      <w:r w:rsidRPr="00227E77">
        <w:rPr>
          <w:rFonts w:cs="CIDFont+F1"/>
        </w:rPr>
        <w:t xml:space="preserve"> train at certain locations e.g. reprofiling of certain streets to take in water, permeable paving, to take in larger volumes of water. However, these should only be considered where nature-based options have been exhausted. The appointed consultant may develop bespoke measures or interventions for the consideration of Louth County Council. Figure </w:t>
      </w:r>
      <w:r w:rsidR="0057270A">
        <w:rPr>
          <w:rFonts w:cs="CIDFont+F1"/>
        </w:rPr>
        <w:t>3</w:t>
      </w:r>
      <w:r w:rsidRPr="00227E77">
        <w:rPr>
          <w:rFonts w:cs="CIDFont+F1"/>
        </w:rPr>
        <w:t>.1 below shows the hierarchy of interventions which are to be applied as part of this commission.</w:t>
      </w:r>
    </w:p>
    <w:p w14:paraId="65550942" w14:textId="77777777" w:rsidR="00D2316E" w:rsidRDefault="00D2316E" w:rsidP="00D2316E">
      <w:pPr>
        <w:autoSpaceDE w:val="0"/>
        <w:autoSpaceDN w:val="0"/>
        <w:adjustRightInd w:val="0"/>
        <w:spacing w:after="0" w:line="240" w:lineRule="auto"/>
        <w:rPr>
          <w:rFonts w:cs="CIDFont+F1"/>
          <w:noProof/>
        </w:rPr>
      </w:pPr>
    </w:p>
    <w:p w14:paraId="0A5116E6" w14:textId="77777777" w:rsidR="00D2316E" w:rsidRDefault="00D2316E" w:rsidP="00D2316E">
      <w:pPr>
        <w:autoSpaceDE w:val="0"/>
        <w:autoSpaceDN w:val="0"/>
        <w:adjustRightInd w:val="0"/>
        <w:spacing w:after="0" w:line="240" w:lineRule="auto"/>
        <w:jc w:val="center"/>
        <w:rPr>
          <w:rFonts w:cs="CIDFont+F1"/>
          <w:noProof/>
        </w:rPr>
      </w:pPr>
      <w:r w:rsidRPr="00B36777">
        <w:rPr>
          <w:rFonts w:cs="CIDFont+F1"/>
          <w:noProof/>
        </w:rPr>
        <w:lastRenderedPageBreak/>
        <w:drawing>
          <wp:anchor distT="0" distB="0" distL="114300" distR="114300" simplePos="0" relativeHeight="251661312" behindDoc="0" locked="0" layoutInCell="1" allowOverlap="1" wp14:anchorId="34E559D0" wp14:editId="5DB35B86">
            <wp:simplePos x="0" y="0"/>
            <wp:positionH relativeFrom="column">
              <wp:posOffset>-236220</wp:posOffset>
            </wp:positionH>
            <wp:positionV relativeFrom="paragraph">
              <wp:posOffset>0</wp:posOffset>
            </wp:positionV>
            <wp:extent cx="6074410" cy="3909060"/>
            <wp:effectExtent l="0" t="0" r="2540" b="0"/>
            <wp:wrapTopAndBottom/>
            <wp:docPr id="1537888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888808" name=""/>
                    <pic:cNvPicPr/>
                  </pic:nvPicPr>
                  <pic:blipFill>
                    <a:blip r:embed="rId25">
                      <a:extLst>
                        <a:ext uri="{28A0092B-C50C-407E-A947-70E740481C1C}">
                          <a14:useLocalDpi xmlns:a14="http://schemas.microsoft.com/office/drawing/2010/main" val="0"/>
                        </a:ext>
                      </a:extLst>
                    </a:blip>
                    <a:stretch>
                      <a:fillRect/>
                    </a:stretch>
                  </pic:blipFill>
                  <pic:spPr>
                    <a:xfrm>
                      <a:off x="0" y="0"/>
                      <a:ext cx="6074410" cy="3909060"/>
                    </a:xfrm>
                    <a:prstGeom prst="rect">
                      <a:avLst/>
                    </a:prstGeom>
                  </pic:spPr>
                </pic:pic>
              </a:graphicData>
            </a:graphic>
            <wp14:sizeRelH relativeFrom="margin">
              <wp14:pctWidth>0</wp14:pctWidth>
            </wp14:sizeRelH>
            <wp14:sizeRelV relativeFrom="margin">
              <wp14:pctHeight>0</wp14:pctHeight>
            </wp14:sizeRelV>
          </wp:anchor>
        </w:drawing>
      </w:r>
    </w:p>
    <w:p w14:paraId="63E83AF0" w14:textId="4335002A" w:rsidR="00D2316E" w:rsidRDefault="00D2316E" w:rsidP="00D2316E">
      <w:pPr>
        <w:autoSpaceDE w:val="0"/>
        <w:autoSpaceDN w:val="0"/>
        <w:adjustRightInd w:val="0"/>
        <w:spacing w:after="0" w:line="240" w:lineRule="auto"/>
        <w:rPr>
          <w:rFonts w:cs="CIDFont+F1"/>
          <w:i/>
          <w:iCs/>
        </w:rPr>
      </w:pPr>
      <w:r w:rsidRPr="00EC06AA">
        <w:rPr>
          <w:rFonts w:cs="CIDFont+F1"/>
          <w:i/>
          <w:iCs/>
        </w:rPr>
        <w:t xml:space="preserve">Figure </w:t>
      </w:r>
      <w:r w:rsidR="0057270A">
        <w:rPr>
          <w:rFonts w:cs="CIDFont+F1"/>
          <w:i/>
          <w:iCs/>
        </w:rPr>
        <w:t>3</w:t>
      </w:r>
      <w:r w:rsidRPr="00EC06AA">
        <w:rPr>
          <w:rFonts w:cs="CIDFont+F1"/>
          <w:i/>
          <w:iCs/>
        </w:rPr>
        <w:t>.1: Preferred Hierarchy for selection of Rainwater Management Techniques / Interventions (Source: Rainwater Management Plans Guidance for Local Authorities 2024)</w:t>
      </w:r>
    </w:p>
    <w:p w14:paraId="5F29EAAB" w14:textId="77777777" w:rsidR="00D2316E" w:rsidRDefault="00D2316E" w:rsidP="00D2316E">
      <w:pPr>
        <w:autoSpaceDE w:val="0"/>
        <w:autoSpaceDN w:val="0"/>
        <w:adjustRightInd w:val="0"/>
        <w:spacing w:after="0" w:line="240" w:lineRule="auto"/>
        <w:rPr>
          <w:rFonts w:cs="CIDFont+F1"/>
          <w:i/>
          <w:iCs/>
        </w:rPr>
      </w:pPr>
    </w:p>
    <w:p w14:paraId="661C8806" w14:textId="54803F6B" w:rsidR="00D2316E" w:rsidRPr="00227E77" w:rsidRDefault="00D2316E" w:rsidP="00D2316E">
      <w:pPr>
        <w:autoSpaceDE w:val="0"/>
        <w:autoSpaceDN w:val="0"/>
        <w:adjustRightInd w:val="0"/>
        <w:spacing w:after="0" w:line="240" w:lineRule="auto"/>
        <w:rPr>
          <w:rFonts w:cs="CIDFont+F1"/>
        </w:rPr>
      </w:pPr>
      <w:r w:rsidRPr="00227E77">
        <w:rPr>
          <w:rFonts w:cs="CIDFont+F1"/>
        </w:rPr>
        <w:t xml:space="preserve">The Rainwater Management </w:t>
      </w:r>
      <w:r w:rsidRPr="004C3B31">
        <w:rPr>
          <w:rFonts w:cs="CIDFont+F1"/>
        </w:rPr>
        <w:t>Plan Reports (RMP</w:t>
      </w:r>
      <w:r w:rsidRPr="00227E77">
        <w:rPr>
          <w:rFonts w:cs="CIDFont+F1"/>
        </w:rPr>
        <w:t>) for</w:t>
      </w:r>
      <w:r>
        <w:rPr>
          <w:rFonts w:cs="CIDFont+F1"/>
        </w:rPr>
        <w:t xml:space="preserve"> </w:t>
      </w:r>
      <w:r w:rsidRPr="004C3B31">
        <w:rPr>
          <w:rFonts w:cs="CIDFont+F1"/>
        </w:rPr>
        <w:t>Clogherhead and separately for</w:t>
      </w:r>
      <w:r w:rsidRPr="00CA3BF0">
        <w:rPr>
          <w:rFonts w:cs="CIDFont+F1"/>
          <w:strike/>
        </w:rPr>
        <w:t xml:space="preserve"> </w:t>
      </w:r>
      <w:r>
        <w:rPr>
          <w:rFonts w:cs="CIDFont+F1"/>
        </w:rPr>
        <w:t>Dunleer</w:t>
      </w:r>
      <w:r w:rsidRPr="00227E77">
        <w:rPr>
          <w:rFonts w:cs="CIDFont+F1"/>
        </w:rPr>
        <w:t xml:space="preserve"> should be capable of being develope</w:t>
      </w:r>
      <w:r>
        <w:rPr>
          <w:rFonts w:cs="CIDFont+F1"/>
        </w:rPr>
        <w:t xml:space="preserve">d, </w:t>
      </w:r>
      <w:r w:rsidRPr="00227E77">
        <w:rPr>
          <w:rFonts w:cs="CIDFont+F1"/>
        </w:rPr>
        <w:t xml:space="preserve">based upon existing data sources supplied by the Contracting Authority, other stakeholders and / or open data sources as described below in section </w:t>
      </w:r>
      <w:r w:rsidR="0057270A">
        <w:rPr>
          <w:rFonts w:cs="CIDFont+F1"/>
        </w:rPr>
        <w:t>3.1.3</w:t>
      </w:r>
      <w:r w:rsidRPr="00227E77">
        <w:rPr>
          <w:rFonts w:cs="CIDFont+F1"/>
        </w:rPr>
        <w:t xml:space="preserve">. The RMP should avoid being over complex in terms of the description or presentation of its inputs, RMP development and outputs. The concept of Nature-based Solutions (Blue Green Infrastructure) as interventions within an RMP is that they should be located as close as possible to where the rainwater fell and therefore the development of 1d and 2d flow route analysis data and maps will form a critical part of the RMP </w:t>
      </w:r>
      <w:r>
        <w:rPr>
          <w:rFonts w:cs="CIDFont+F1"/>
        </w:rPr>
        <w:t xml:space="preserve">reports </w:t>
      </w:r>
      <w:r w:rsidRPr="00227E77">
        <w:rPr>
          <w:rFonts w:cs="CIDFont+F1"/>
        </w:rPr>
        <w:t xml:space="preserve">within the </w:t>
      </w:r>
      <w:r w:rsidRPr="004C3B31">
        <w:rPr>
          <w:rFonts w:cs="CIDFont+F1"/>
        </w:rPr>
        <w:t>geographic area of two towns of Clogherhead and of Dunleer.</w:t>
      </w:r>
    </w:p>
    <w:p w14:paraId="6F9B2937" w14:textId="77777777" w:rsidR="00D2316E" w:rsidRPr="00227E77" w:rsidRDefault="00D2316E" w:rsidP="00D2316E">
      <w:pPr>
        <w:autoSpaceDE w:val="0"/>
        <w:autoSpaceDN w:val="0"/>
        <w:adjustRightInd w:val="0"/>
        <w:spacing w:after="0" w:line="240" w:lineRule="auto"/>
        <w:rPr>
          <w:rFonts w:cs="CIDFont+F1"/>
        </w:rPr>
      </w:pPr>
    </w:p>
    <w:p w14:paraId="2E89176C" w14:textId="25747454" w:rsidR="00D2316E" w:rsidRPr="00B339A5" w:rsidRDefault="0057270A" w:rsidP="0057270A">
      <w:pPr>
        <w:pStyle w:val="Heading3"/>
      </w:pPr>
      <w:bookmarkStart w:id="34" w:name="_Toc237948327"/>
      <w:r>
        <w:t>3.1</w:t>
      </w:r>
      <w:r w:rsidR="00D2316E" w:rsidRPr="00227E77">
        <w:t xml:space="preserve">.2 </w:t>
      </w:r>
      <w:r>
        <w:tab/>
      </w:r>
      <w:r w:rsidR="00D2316E" w:rsidRPr="00227E77">
        <w:t xml:space="preserve">Indicative Rainwater Management Plan </w:t>
      </w:r>
      <w:r w:rsidR="00D2316E" w:rsidRPr="004C3B31">
        <w:t>Extents – Plan one – Clogherhead</w:t>
      </w:r>
      <w:bookmarkEnd w:id="34"/>
      <w:r w:rsidR="00D2316E">
        <w:t xml:space="preserve"> </w:t>
      </w:r>
    </w:p>
    <w:p w14:paraId="5C544833" w14:textId="77777777" w:rsidR="00D2316E" w:rsidRDefault="00D2316E" w:rsidP="00D2316E">
      <w:pPr>
        <w:autoSpaceDE w:val="0"/>
        <w:autoSpaceDN w:val="0"/>
        <w:adjustRightInd w:val="0"/>
        <w:spacing w:after="0" w:line="240" w:lineRule="auto"/>
        <w:rPr>
          <w:rFonts w:cs="CIDFont+F1"/>
        </w:rPr>
      </w:pPr>
    </w:p>
    <w:p w14:paraId="2862AEAF" w14:textId="77777777" w:rsidR="00D2316E" w:rsidRDefault="00D2316E" w:rsidP="00D2316E">
      <w:pPr>
        <w:autoSpaceDE w:val="0"/>
        <w:autoSpaceDN w:val="0"/>
        <w:adjustRightInd w:val="0"/>
        <w:spacing w:after="0" w:line="240" w:lineRule="auto"/>
        <w:rPr>
          <w:rFonts w:cs="CIDFont+F1"/>
        </w:rPr>
      </w:pPr>
      <w:r>
        <w:rPr>
          <w:rFonts w:cs="CIDFont+F1"/>
        </w:rPr>
        <w:t xml:space="preserve">The town of Clogherhead is situated adjacent to the coast.  There is no substantial watercourse running through the settlement.  The R166 dissects the centre of the town, Port Oriel is located to the north-east of the settlement, Clogherhead Beach is accessible form the main street, substantial residential development is located at the western side of the town and caravan parks to the south.  It is envisaged that this RMP will serve the main footprint of the town branching off the R166, Main Street and Strand Street and </w:t>
      </w:r>
      <w:proofErr w:type="spellStart"/>
      <w:r>
        <w:rPr>
          <w:rFonts w:cs="CIDFont+F1"/>
        </w:rPr>
        <w:t>Callystown</w:t>
      </w:r>
      <w:proofErr w:type="spellEnd"/>
      <w:r>
        <w:rPr>
          <w:rFonts w:cs="CIDFont+F1"/>
        </w:rPr>
        <w:t xml:space="preserve"> Road outlined in red in the map below.   </w:t>
      </w:r>
    </w:p>
    <w:p w14:paraId="6CD44776" w14:textId="77777777" w:rsidR="00D2316E" w:rsidRDefault="00D2316E" w:rsidP="00D2316E">
      <w:pPr>
        <w:autoSpaceDE w:val="0"/>
        <w:autoSpaceDN w:val="0"/>
        <w:adjustRightInd w:val="0"/>
        <w:spacing w:after="0" w:line="240" w:lineRule="auto"/>
        <w:rPr>
          <w:rFonts w:cs="CIDFont+F1"/>
        </w:rPr>
      </w:pPr>
    </w:p>
    <w:p w14:paraId="26C67C8B" w14:textId="77777777" w:rsidR="00D2316E" w:rsidRDefault="00D2316E" w:rsidP="00D2316E">
      <w:pPr>
        <w:autoSpaceDE w:val="0"/>
        <w:autoSpaceDN w:val="0"/>
        <w:adjustRightInd w:val="0"/>
        <w:spacing w:after="0" w:line="240" w:lineRule="auto"/>
        <w:jc w:val="center"/>
        <w:rPr>
          <w:rFonts w:cs="CIDFont+F1"/>
        </w:rPr>
      </w:pPr>
      <w:r w:rsidRPr="00D61116">
        <w:rPr>
          <w:rFonts w:cs="CIDFont+F1"/>
          <w:noProof/>
        </w:rPr>
        <w:lastRenderedPageBreak/>
        <w:drawing>
          <wp:inline distT="0" distB="0" distL="0" distR="0" wp14:anchorId="44CB1126" wp14:editId="3D5DC71B">
            <wp:extent cx="5731510" cy="3603625"/>
            <wp:effectExtent l="0" t="0" r="2540" b="0"/>
            <wp:docPr id="188355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55136" name=""/>
                    <pic:cNvPicPr/>
                  </pic:nvPicPr>
                  <pic:blipFill>
                    <a:blip r:embed="rId26"/>
                    <a:stretch>
                      <a:fillRect/>
                    </a:stretch>
                  </pic:blipFill>
                  <pic:spPr>
                    <a:xfrm>
                      <a:off x="0" y="0"/>
                      <a:ext cx="5731510" cy="3603625"/>
                    </a:xfrm>
                    <a:prstGeom prst="rect">
                      <a:avLst/>
                    </a:prstGeom>
                  </pic:spPr>
                </pic:pic>
              </a:graphicData>
            </a:graphic>
          </wp:inline>
        </w:drawing>
      </w:r>
    </w:p>
    <w:p w14:paraId="27A4B1F2" w14:textId="77777777" w:rsidR="00D2316E" w:rsidRDefault="00D2316E" w:rsidP="00D2316E">
      <w:pPr>
        <w:autoSpaceDE w:val="0"/>
        <w:autoSpaceDN w:val="0"/>
        <w:adjustRightInd w:val="0"/>
        <w:spacing w:after="0" w:line="240" w:lineRule="auto"/>
        <w:rPr>
          <w:rFonts w:cs="CIDFont+F1"/>
        </w:rPr>
      </w:pPr>
    </w:p>
    <w:p w14:paraId="744B5565" w14:textId="77777777" w:rsidR="00D2316E" w:rsidRDefault="00D2316E" w:rsidP="00D2316E">
      <w:pPr>
        <w:autoSpaceDE w:val="0"/>
        <w:autoSpaceDN w:val="0"/>
        <w:adjustRightInd w:val="0"/>
        <w:spacing w:after="0" w:line="240" w:lineRule="auto"/>
        <w:rPr>
          <w:rFonts w:cs="CIDFont+F1"/>
        </w:rPr>
      </w:pPr>
    </w:p>
    <w:p w14:paraId="091804A6" w14:textId="7FE52AEE" w:rsidR="00D2316E" w:rsidRDefault="00D2316E" w:rsidP="00D2316E">
      <w:pPr>
        <w:autoSpaceDE w:val="0"/>
        <w:autoSpaceDN w:val="0"/>
        <w:adjustRightInd w:val="0"/>
        <w:spacing w:after="0" w:line="240" w:lineRule="auto"/>
        <w:jc w:val="center"/>
        <w:rPr>
          <w:rFonts w:cs="CIDFont+F1"/>
        </w:rPr>
      </w:pPr>
      <w:r w:rsidRPr="003C408C">
        <w:rPr>
          <w:rFonts w:cs="CIDFont+F1"/>
        </w:rPr>
        <w:t>Figure</w:t>
      </w:r>
      <w:r w:rsidR="00407BF4">
        <w:rPr>
          <w:rFonts w:cs="CIDFont+F1"/>
        </w:rPr>
        <w:t xml:space="preserve"> </w:t>
      </w:r>
      <w:r w:rsidR="0057270A">
        <w:rPr>
          <w:rFonts w:cs="CIDFont+F1"/>
        </w:rPr>
        <w:t>3</w:t>
      </w:r>
      <w:r w:rsidRPr="003C408C">
        <w:rPr>
          <w:rFonts w:cs="CIDFont+F1"/>
        </w:rPr>
        <w:t>.2 Clogherhead Settlement Map (Louth County Development Plan 2021 – 2027</w:t>
      </w:r>
      <w:r>
        <w:rPr>
          <w:rFonts w:cs="CIDFont+F1"/>
        </w:rPr>
        <w:t xml:space="preserve"> </w:t>
      </w:r>
    </w:p>
    <w:p w14:paraId="7976F8A4" w14:textId="77777777" w:rsidR="00D2316E" w:rsidRDefault="00D2316E" w:rsidP="00D2316E">
      <w:pPr>
        <w:autoSpaceDE w:val="0"/>
        <w:autoSpaceDN w:val="0"/>
        <w:adjustRightInd w:val="0"/>
        <w:spacing w:after="0" w:line="240" w:lineRule="auto"/>
        <w:jc w:val="center"/>
        <w:rPr>
          <w:rFonts w:cs="CIDFont+F1"/>
        </w:rPr>
      </w:pPr>
    </w:p>
    <w:p w14:paraId="642DAF73" w14:textId="77777777" w:rsidR="00D2316E" w:rsidRDefault="00D2316E" w:rsidP="00D2316E">
      <w:pPr>
        <w:autoSpaceDE w:val="0"/>
        <w:autoSpaceDN w:val="0"/>
        <w:adjustRightInd w:val="0"/>
        <w:spacing w:after="0" w:line="240" w:lineRule="auto"/>
        <w:rPr>
          <w:rFonts w:cs="CIDFont+F1"/>
        </w:rPr>
      </w:pPr>
      <w:r w:rsidRPr="004C3B31">
        <w:rPr>
          <w:rFonts w:cs="CIDFont+F1"/>
          <w:b/>
          <w:bCs/>
        </w:rPr>
        <w:t xml:space="preserve">Indicative Rainwater Management Plan Extents – Plan Two – Dunleer </w:t>
      </w:r>
    </w:p>
    <w:p w14:paraId="47B0C2FE" w14:textId="77777777" w:rsidR="00D2316E" w:rsidRDefault="00D2316E" w:rsidP="00D2316E">
      <w:pPr>
        <w:autoSpaceDE w:val="0"/>
        <w:autoSpaceDN w:val="0"/>
        <w:adjustRightInd w:val="0"/>
        <w:spacing w:after="0" w:line="240" w:lineRule="auto"/>
        <w:rPr>
          <w:rFonts w:cs="CIDFont+F1"/>
        </w:rPr>
      </w:pPr>
    </w:p>
    <w:p w14:paraId="6335598C" w14:textId="632D5792" w:rsidR="00D2316E" w:rsidRDefault="00D2316E" w:rsidP="00D2316E">
      <w:pPr>
        <w:autoSpaceDE w:val="0"/>
        <w:autoSpaceDN w:val="0"/>
        <w:adjustRightInd w:val="0"/>
        <w:spacing w:after="0" w:line="240" w:lineRule="auto"/>
        <w:rPr>
          <w:rFonts w:cs="CIDFont+F1"/>
        </w:rPr>
      </w:pPr>
      <w:r w:rsidRPr="008205AC">
        <w:rPr>
          <w:rFonts w:cs="CIDFont+F1"/>
        </w:rPr>
        <w:t xml:space="preserve">Dunleer falls within the catchment area of the Whitewater River, there are a number of tributary watercourses within the vicinity of the town including the </w:t>
      </w:r>
      <w:proofErr w:type="spellStart"/>
      <w:r w:rsidRPr="008205AC">
        <w:rPr>
          <w:rFonts w:cs="CIDFont+F1"/>
        </w:rPr>
        <w:t>Knockatober</w:t>
      </w:r>
      <w:proofErr w:type="spellEnd"/>
      <w:r w:rsidRPr="008205AC">
        <w:rPr>
          <w:rFonts w:cs="CIDFont+F1"/>
        </w:rPr>
        <w:t xml:space="preserve"> Watercourses, Woodlands Stream and </w:t>
      </w:r>
      <w:proofErr w:type="spellStart"/>
      <w:r w:rsidRPr="008205AC">
        <w:rPr>
          <w:rFonts w:cs="CIDFont+F1"/>
        </w:rPr>
        <w:t>Slievboy</w:t>
      </w:r>
      <w:proofErr w:type="spellEnd"/>
      <w:r w:rsidRPr="008205AC">
        <w:rPr>
          <w:rFonts w:cs="CIDFont+F1"/>
        </w:rPr>
        <w:t xml:space="preserve"> Watercourse.  The M1 Motorway is located to the immediate west of the Town and the Dublin to Belfast Railway line straddles the east of the Town.  The extent of the RMP as part of this commission is envisaged to be the extent of the Dunleer settlement limit as per the settlement limit set out in the Louth County Development Plan 2021 – 2027 (as varied) in figure </w:t>
      </w:r>
      <w:r w:rsidR="0057270A">
        <w:rPr>
          <w:rFonts w:cs="CIDFont+F1"/>
        </w:rPr>
        <w:t>3</w:t>
      </w:r>
      <w:r w:rsidRPr="008205AC">
        <w:rPr>
          <w:rFonts w:cs="CIDFont+F1"/>
        </w:rPr>
        <w:t>.</w:t>
      </w:r>
      <w:r w:rsidR="0057270A">
        <w:rPr>
          <w:rFonts w:cs="CIDFont+F1"/>
        </w:rPr>
        <w:t>3</w:t>
      </w:r>
      <w:r w:rsidRPr="008205AC">
        <w:rPr>
          <w:rFonts w:cs="CIDFont+F1"/>
        </w:rPr>
        <w:t xml:space="preserve"> below.</w:t>
      </w:r>
      <w:r>
        <w:rPr>
          <w:rFonts w:cs="CIDFont+F1"/>
        </w:rPr>
        <w:t xml:space="preserve">    </w:t>
      </w:r>
    </w:p>
    <w:p w14:paraId="10B93072" w14:textId="77777777" w:rsidR="00D2316E" w:rsidRPr="008A188C" w:rsidRDefault="00D2316E" w:rsidP="00D2316E">
      <w:pPr>
        <w:autoSpaceDE w:val="0"/>
        <w:autoSpaceDN w:val="0"/>
        <w:adjustRightInd w:val="0"/>
        <w:spacing w:after="0" w:line="240" w:lineRule="auto"/>
        <w:rPr>
          <w:rFonts w:cs="CIDFont+F1"/>
          <w:highlight w:val="red"/>
        </w:rPr>
      </w:pPr>
    </w:p>
    <w:p w14:paraId="2B843E10" w14:textId="77777777" w:rsidR="00D2316E" w:rsidRDefault="00D2316E" w:rsidP="00D2316E">
      <w:pPr>
        <w:autoSpaceDE w:val="0"/>
        <w:autoSpaceDN w:val="0"/>
        <w:adjustRightInd w:val="0"/>
        <w:spacing w:after="0" w:line="240" w:lineRule="auto"/>
        <w:rPr>
          <w:rFonts w:cs="CIDFont+F1"/>
        </w:rPr>
      </w:pPr>
    </w:p>
    <w:p w14:paraId="0B4DAB94" w14:textId="77777777" w:rsidR="00D2316E" w:rsidRDefault="00D2316E" w:rsidP="00D2316E">
      <w:pPr>
        <w:autoSpaceDE w:val="0"/>
        <w:autoSpaceDN w:val="0"/>
        <w:adjustRightInd w:val="0"/>
        <w:spacing w:after="0" w:line="240" w:lineRule="auto"/>
        <w:jc w:val="center"/>
        <w:rPr>
          <w:rFonts w:cs="CIDFont+F1"/>
        </w:rPr>
      </w:pPr>
      <w:r w:rsidRPr="00FF2BEB">
        <w:rPr>
          <w:rFonts w:cs="CIDFont+F1"/>
          <w:noProof/>
        </w:rPr>
        <w:lastRenderedPageBreak/>
        <w:drawing>
          <wp:inline distT="0" distB="0" distL="0" distR="0" wp14:anchorId="51AC2AA7" wp14:editId="54ED2C52">
            <wp:extent cx="5395595" cy="5457329"/>
            <wp:effectExtent l="0" t="0" r="0" b="0"/>
            <wp:docPr id="1647426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426789" name=""/>
                    <pic:cNvPicPr/>
                  </pic:nvPicPr>
                  <pic:blipFill>
                    <a:blip r:embed="rId27"/>
                    <a:stretch>
                      <a:fillRect/>
                    </a:stretch>
                  </pic:blipFill>
                  <pic:spPr>
                    <a:xfrm>
                      <a:off x="0" y="0"/>
                      <a:ext cx="5427611" cy="5489711"/>
                    </a:xfrm>
                    <a:prstGeom prst="rect">
                      <a:avLst/>
                    </a:prstGeom>
                  </pic:spPr>
                </pic:pic>
              </a:graphicData>
            </a:graphic>
          </wp:inline>
        </w:drawing>
      </w:r>
    </w:p>
    <w:p w14:paraId="3DBC1658" w14:textId="7E7463D2" w:rsidR="00D2316E" w:rsidRDefault="00D2316E" w:rsidP="00D2316E">
      <w:pPr>
        <w:autoSpaceDE w:val="0"/>
        <w:autoSpaceDN w:val="0"/>
        <w:adjustRightInd w:val="0"/>
        <w:spacing w:after="0" w:line="240" w:lineRule="auto"/>
        <w:jc w:val="center"/>
        <w:rPr>
          <w:rFonts w:cs="CIDFont+F1"/>
        </w:rPr>
      </w:pPr>
      <w:r w:rsidRPr="003C408C">
        <w:rPr>
          <w:rFonts w:cs="CIDFont+F1"/>
        </w:rPr>
        <w:t>Figure</w:t>
      </w:r>
      <w:r w:rsidR="0057270A">
        <w:rPr>
          <w:rFonts w:cs="CIDFont+F1"/>
        </w:rPr>
        <w:t>3</w:t>
      </w:r>
      <w:r w:rsidRPr="003C408C">
        <w:rPr>
          <w:rFonts w:cs="CIDFont+F1"/>
        </w:rPr>
        <w:t xml:space="preserve">.3 </w:t>
      </w:r>
      <w:r>
        <w:rPr>
          <w:rFonts w:cs="CIDFont+F1"/>
        </w:rPr>
        <w:t>Dunleer</w:t>
      </w:r>
      <w:r w:rsidRPr="003C408C">
        <w:rPr>
          <w:rFonts w:cs="CIDFont+F1"/>
        </w:rPr>
        <w:t xml:space="preserve"> Settlement Map (Louth County Development Plan 2021 – 2027 </w:t>
      </w:r>
    </w:p>
    <w:p w14:paraId="73B2160B" w14:textId="77777777" w:rsidR="00D2316E" w:rsidRDefault="00D2316E" w:rsidP="00D2316E">
      <w:pPr>
        <w:autoSpaceDE w:val="0"/>
        <w:autoSpaceDN w:val="0"/>
        <w:adjustRightInd w:val="0"/>
        <w:spacing w:after="0" w:line="240" w:lineRule="auto"/>
        <w:jc w:val="center"/>
        <w:rPr>
          <w:rFonts w:cs="CIDFont+F1"/>
        </w:rPr>
      </w:pPr>
    </w:p>
    <w:p w14:paraId="1204894D" w14:textId="77777777" w:rsidR="00D2316E" w:rsidRDefault="00D2316E" w:rsidP="00D2316E">
      <w:pPr>
        <w:autoSpaceDE w:val="0"/>
        <w:autoSpaceDN w:val="0"/>
        <w:adjustRightInd w:val="0"/>
        <w:spacing w:after="0" w:line="240" w:lineRule="auto"/>
        <w:jc w:val="center"/>
        <w:rPr>
          <w:rFonts w:cs="CIDFont+F1"/>
        </w:rPr>
      </w:pPr>
      <w:r w:rsidRPr="00215FAF">
        <w:rPr>
          <w:rFonts w:cs="CIDFont+F1"/>
          <w:noProof/>
        </w:rPr>
        <w:lastRenderedPageBreak/>
        <w:drawing>
          <wp:inline distT="0" distB="0" distL="0" distR="0" wp14:anchorId="29CA35F5" wp14:editId="4D84CE9F">
            <wp:extent cx="5260975" cy="6170941"/>
            <wp:effectExtent l="0" t="0" r="0" b="1270"/>
            <wp:docPr id="1758598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598801" name=""/>
                    <pic:cNvPicPr/>
                  </pic:nvPicPr>
                  <pic:blipFill>
                    <a:blip r:embed="rId28"/>
                    <a:stretch>
                      <a:fillRect/>
                    </a:stretch>
                  </pic:blipFill>
                  <pic:spPr>
                    <a:xfrm>
                      <a:off x="0" y="0"/>
                      <a:ext cx="5278264" cy="6191220"/>
                    </a:xfrm>
                    <a:prstGeom prst="rect">
                      <a:avLst/>
                    </a:prstGeom>
                  </pic:spPr>
                </pic:pic>
              </a:graphicData>
            </a:graphic>
          </wp:inline>
        </w:drawing>
      </w:r>
    </w:p>
    <w:p w14:paraId="531418A0" w14:textId="26A1712E" w:rsidR="00D2316E" w:rsidRPr="008D5AD4" w:rsidRDefault="00D2316E" w:rsidP="00D2316E">
      <w:pPr>
        <w:autoSpaceDE w:val="0"/>
        <w:autoSpaceDN w:val="0"/>
        <w:adjustRightInd w:val="0"/>
        <w:spacing w:after="0" w:line="240" w:lineRule="auto"/>
        <w:jc w:val="center"/>
        <w:rPr>
          <w:rFonts w:cs="CIDFont+F1"/>
          <w:b/>
          <w:bCs/>
        </w:rPr>
      </w:pPr>
      <w:r w:rsidRPr="008D5AD4">
        <w:rPr>
          <w:rFonts w:cs="CIDFont+F1"/>
          <w:b/>
          <w:bCs/>
        </w:rPr>
        <w:t xml:space="preserve">Figure </w:t>
      </w:r>
      <w:r w:rsidR="0057270A">
        <w:rPr>
          <w:rFonts w:cs="CIDFont+F1"/>
          <w:b/>
          <w:bCs/>
        </w:rPr>
        <w:t>3</w:t>
      </w:r>
      <w:r w:rsidRPr="008D5AD4">
        <w:rPr>
          <w:rFonts w:cs="CIDFont+F1"/>
          <w:b/>
          <w:bCs/>
        </w:rPr>
        <w:t>.4 Watercourse in vicinity of Dunleer</w:t>
      </w:r>
      <w:r>
        <w:rPr>
          <w:rFonts w:cs="CIDFont+F1"/>
          <w:b/>
          <w:bCs/>
        </w:rPr>
        <w:t xml:space="preserve"> (Dunleer Flood Strategy 2016)</w:t>
      </w:r>
    </w:p>
    <w:p w14:paraId="4501A12B" w14:textId="77777777" w:rsidR="00D2316E" w:rsidRDefault="00D2316E" w:rsidP="00D2316E">
      <w:pPr>
        <w:autoSpaceDE w:val="0"/>
        <w:autoSpaceDN w:val="0"/>
        <w:adjustRightInd w:val="0"/>
        <w:spacing w:after="0" w:line="240" w:lineRule="auto"/>
        <w:rPr>
          <w:rFonts w:cs="CIDFont+F1"/>
        </w:rPr>
      </w:pPr>
    </w:p>
    <w:p w14:paraId="6A90CFCD" w14:textId="2362661C" w:rsidR="00D2316E" w:rsidRDefault="00D2316E" w:rsidP="00D2316E">
      <w:pPr>
        <w:autoSpaceDE w:val="0"/>
        <w:autoSpaceDN w:val="0"/>
        <w:adjustRightInd w:val="0"/>
        <w:spacing w:after="0" w:line="240" w:lineRule="auto"/>
        <w:rPr>
          <w:rFonts w:cs="CIDFont+F1"/>
        </w:rPr>
      </w:pPr>
      <w:r w:rsidRPr="008A188C">
        <w:rPr>
          <w:rFonts w:cs="CIDFont+F1"/>
        </w:rPr>
        <w:t>As part of this commission the appointed consultant will identify all sub-catchments</w:t>
      </w:r>
      <w:r>
        <w:rPr>
          <w:rFonts w:cs="CIDFont+F1"/>
        </w:rPr>
        <w:t xml:space="preserve"> </w:t>
      </w:r>
      <w:r w:rsidRPr="008A188C">
        <w:rPr>
          <w:rFonts w:cs="CIDFont+F1"/>
        </w:rPr>
        <w:t>and</w:t>
      </w:r>
      <w:r>
        <w:rPr>
          <w:rFonts w:cs="CIDFont+F1"/>
        </w:rPr>
        <w:t xml:space="preserve"> </w:t>
      </w:r>
      <w:r w:rsidRPr="008A188C">
        <w:rPr>
          <w:rFonts w:cs="CIDFont+F1"/>
        </w:rPr>
        <w:t>contributing lands for RMP Area based upon the topography. Consequently, the</w:t>
      </w:r>
      <w:r>
        <w:rPr>
          <w:rFonts w:cs="CIDFont+F1"/>
        </w:rPr>
        <w:t xml:space="preserve"> </w:t>
      </w:r>
      <w:r w:rsidRPr="008A188C">
        <w:rPr>
          <w:rFonts w:cs="CIDFont+F1"/>
        </w:rPr>
        <w:t>boundary</w:t>
      </w:r>
      <w:r>
        <w:rPr>
          <w:rFonts w:cs="CIDFont+F1"/>
        </w:rPr>
        <w:t xml:space="preserve"> </w:t>
      </w:r>
      <w:r w:rsidRPr="008A188C">
        <w:rPr>
          <w:rFonts w:cs="CIDFont+F1"/>
        </w:rPr>
        <w:t xml:space="preserve">of the RMP may require some level of adjustment during </w:t>
      </w:r>
      <w:r w:rsidRPr="00347619">
        <w:rPr>
          <w:rFonts w:cs="CIDFont+F1"/>
        </w:rPr>
        <w:t xml:space="preserve">the commission over and above the areas indicated on Figure </w:t>
      </w:r>
      <w:r w:rsidR="0057270A">
        <w:rPr>
          <w:rFonts w:cs="CIDFont+F1"/>
        </w:rPr>
        <w:t>3</w:t>
      </w:r>
      <w:r w:rsidRPr="00347619">
        <w:rPr>
          <w:rFonts w:cs="CIDFont+F1"/>
        </w:rPr>
        <w:t xml:space="preserve">.2 &amp; </w:t>
      </w:r>
      <w:r w:rsidR="0057270A">
        <w:rPr>
          <w:rFonts w:cs="CIDFont+F1"/>
        </w:rPr>
        <w:t>3</w:t>
      </w:r>
      <w:r>
        <w:rPr>
          <w:rFonts w:cs="CIDFont+F1"/>
        </w:rPr>
        <w:t xml:space="preserve">.3. </w:t>
      </w:r>
      <w:r w:rsidRPr="008A188C">
        <w:rPr>
          <w:rFonts w:cs="CIDFont+F1"/>
        </w:rPr>
        <w:t xml:space="preserve"> Details in relation to catchments, sub</w:t>
      </w:r>
      <w:r>
        <w:rPr>
          <w:rFonts w:cs="CIDFont+F1"/>
        </w:rPr>
        <w:t>-</w:t>
      </w:r>
      <w:r w:rsidRPr="008A188C">
        <w:rPr>
          <w:rFonts w:cs="CIDFont+F1"/>
        </w:rPr>
        <w:t>catchments and</w:t>
      </w:r>
      <w:r>
        <w:rPr>
          <w:rFonts w:cs="CIDFont+F1"/>
        </w:rPr>
        <w:t xml:space="preserve"> </w:t>
      </w:r>
      <w:r w:rsidRPr="008A188C">
        <w:rPr>
          <w:rFonts w:cs="CIDFont+F1"/>
        </w:rPr>
        <w:t xml:space="preserve">river basins in and around </w:t>
      </w:r>
      <w:r>
        <w:rPr>
          <w:rFonts w:cs="CIDFont+F1"/>
        </w:rPr>
        <w:t>both Clogherhead and Dunleer</w:t>
      </w:r>
      <w:r w:rsidRPr="008A188C">
        <w:rPr>
          <w:rFonts w:cs="CIDFont+F1"/>
        </w:rPr>
        <w:t xml:space="preserve"> may be obtained from:</w:t>
      </w:r>
      <w:r>
        <w:rPr>
          <w:rFonts w:cs="CIDFont+F1"/>
        </w:rPr>
        <w:t xml:space="preserve">  </w:t>
      </w:r>
      <w:hyperlink r:id="rId29" w:history="1">
        <w:r w:rsidRPr="00561B3A">
          <w:rPr>
            <w:rStyle w:val="Hyperlink"/>
            <w:rFonts w:cs="CIDFont+F1"/>
          </w:rPr>
          <w:t>https://gis.epa.ie/EPAMaps/Water</w:t>
        </w:r>
      </w:hyperlink>
      <w:r w:rsidRPr="008A188C">
        <w:rPr>
          <w:rFonts w:cs="CIDFont+F1"/>
        </w:rPr>
        <w:t>.</w:t>
      </w:r>
    </w:p>
    <w:p w14:paraId="5080DBDD" w14:textId="77777777" w:rsidR="00D2316E" w:rsidRPr="008A188C" w:rsidRDefault="00D2316E" w:rsidP="00D2316E">
      <w:pPr>
        <w:autoSpaceDE w:val="0"/>
        <w:autoSpaceDN w:val="0"/>
        <w:adjustRightInd w:val="0"/>
        <w:spacing w:after="0" w:line="240" w:lineRule="auto"/>
        <w:rPr>
          <w:rFonts w:cs="CIDFont+F1"/>
        </w:rPr>
      </w:pPr>
    </w:p>
    <w:p w14:paraId="7A7F98CE" w14:textId="25507F2B" w:rsidR="00D2316E" w:rsidRDefault="0057270A" w:rsidP="0057270A">
      <w:pPr>
        <w:pStyle w:val="Heading3"/>
      </w:pPr>
      <w:bookmarkStart w:id="35" w:name="_Toc237948328"/>
      <w:r>
        <w:t>3.1.3</w:t>
      </w:r>
      <w:r w:rsidR="00D2316E" w:rsidRPr="003F31FE">
        <w:t xml:space="preserve"> </w:t>
      </w:r>
      <w:r>
        <w:tab/>
      </w:r>
      <w:r w:rsidR="00D2316E" w:rsidRPr="003F31FE">
        <w:t>Scope of Services</w:t>
      </w:r>
      <w:bookmarkEnd w:id="35"/>
      <w:r w:rsidR="00D2316E" w:rsidRPr="003F31FE">
        <w:t xml:space="preserve"> </w:t>
      </w:r>
    </w:p>
    <w:p w14:paraId="0C1609C8" w14:textId="77777777" w:rsidR="00D2316E" w:rsidRPr="000A207D" w:rsidRDefault="00D2316E" w:rsidP="00D2316E">
      <w:pPr>
        <w:autoSpaceDE w:val="0"/>
        <w:autoSpaceDN w:val="0"/>
        <w:adjustRightInd w:val="0"/>
        <w:spacing w:after="0" w:line="240" w:lineRule="auto"/>
        <w:rPr>
          <w:rFonts w:cs="CIDFont+F1"/>
        </w:rPr>
      </w:pPr>
    </w:p>
    <w:p w14:paraId="4481E358" w14:textId="40035B18" w:rsidR="00D2316E" w:rsidRPr="00227E77" w:rsidRDefault="00D2316E" w:rsidP="00D2316E">
      <w:pPr>
        <w:autoSpaceDE w:val="0"/>
        <w:autoSpaceDN w:val="0"/>
        <w:adjustRightInd w:val="0"/>
        <w:spacing w:after="0" w:line="240" w:lineRule="auto"/>
        <w:rPr>
          <w:rFonts w:cs="CIDFont+F1"/>
        </w:rPr>
      </w:pPr>
      <w:r w:rsidRPr="00227E77">
        <w:rPr>
          <w:rFonts w:cs="CIDFont+F1"/>
        </w:rPr>
        <w:t>An overview of the scope of services required for the development and preparation of the Rainwater Management Plan</w:t>
      </w:r>
      <w:r>
        <w:rPr>
          <w:rFonts w:cs="CIDFont+F1"/>
        </w:rPr>
        <w:t>s</w:t>
      </w:r>
      <w:r w:rsidRPr="00227E77">
        <w:rPr>
          <w:rFonts w:cs="CIDFont+F1"/>
        </w:rPr>
        <w:t xml:space="preserve"> </w:t>
      </w:r>
      <w:r>
        <w:rPr>
          <w:rFonts w:cs="CIDFont+F1"/>
        </w:rPr>
        <w:t>(</w:t>
      </w:r>
      <w:r w:rsidRPr="00227E77">
        <w:rPr>
          <w:rFonts w:cs="CIDFont+F1"/>
        </w:rPr>
        <w:t xml:space="preserve">RMP) is provided on Figure </w:t>
      </w:r>
      <w:r w:rsidR="0057270A">
        <w:rPr>
          <w:rFonts w:cs="CIDFont+F1"/>
        </w:rPr>
        <w:t>3</w:t>
      </w:r>
      <w:r w:rsidRPr="00227E77">
        <w:rPr>
          <w:rFonts w:cs="CIDFont+F1"/>
        </w:rPr>
        <w:t xml:space="preserve">.3 and should be read in conjunction with section </w:t>
      </w:r>
      <w:r w:rsidR="0057270A">
        <w:rPr>
          <w:rFonts w:cs="CIDFont+F1"/>
        </w:rPr>
        <w:t>3</w:t>
      </w:r>
      <w:r w:rsidRPr="00227E77">
        <w:rPr>
          <w:rFonts w:cs="CIDFont+F1"/>
        </w:rPr>
        <w:t xml:space="preserve"> in its entirety.</w:t>
      </w:r>
    </w:p>
    <w:p w14:paraId="45FB8ED2" w14:textId="77777777" w:rsidR="00D2316E" w:rsidRPr="00227E77" w:rsidRDefault="00D2316E" w:rsidP="00D2316E">
      <w:pPr>
        <w:autoSpaceDE w:val="0"/>
        <w:autoSpaceDN w:val="0"/>
        <w:adjustRightInd w:val="0"/>
        <w:spacing w:after="0" w:line="240" w:lineRule="auto"/>
        <w:rPr>
          <w:rFonts w:cs="CIDFont+F1"/>
        </w:rPr>
      </w:pPr>
    </w:p>
    <w:p w14:paraId="5EA2DEB0" w14:textId="77777777" w:rsidR="00D2316E" w:rsidRPr="00227E77" w:rsidRDefault="00D2316E" w:rsidP="00D2316E">
      <w:pPr>
        <w:autoSpaceDE w:val="0"/>
        <w:autoSpaceDN w:val="0"/>
        <w:adjustRightInd w:val="0"/>
        <w:spacing w:after="0" w:line="240" w:lineRule="auto"/>
        <w:rPr>
          <w:rFonts w:cs="CIDFont+F1"/>
        </w:rPr>
      </w:pPr>
      <w:r w:rsidRPr="00227E77">
        <w:rPr>
          <w:rFonts w:cs="CIDFont+F1"/>
        </w:rPr>
        <w:lastRenderedPageBreak/>
        <w:t>The key deliverables from the commission are listed as follows:</w:t>
      </w:r>
    </w:p>
    <w:p w14:paraId="2945DBF5" w14:textId="77777777" w:rsidR="00D2316E" w:rsidRPr="00227E77" w:rsidRDefault="00D2316E" w:rsidP="00D2316E">
      <w:pPr>
        <w:autoSpaceDE w:val="0"/>
        <w:autoSpaceDN w:val="0"/>
        <w:adjustRightInd w:val="0"/>
        <w:spacing w:after="0" w:line="240" w:lineRule="auto"/>
        <w:rPr>
          <w:rFonts w:cs="CIDFont+F1"/>
        </w:rPr>
      </w:pPr>
    </w:p>
    <w:p w14:paraId="78140D8F" w14:textId="77777777" w:rsidR="00D2316E" w:rsidRPr="00227E77" w:rsidRDefault="00D2316E" w:rsidP="00396239">
      <w:pPr>
        <w:pStyle w:val="ListParagraph"/>
        <w:numPr>
          <w:ilvl w:val="0"/>
          <w:numId w:val="14"/>
        </w:numPr>
        <w:autoSpaceDE w:val="0"/>
        <w:autoSpaceDN w:val="0"/>
        <w:adjustRightInd w:val="0"/>
        <w:spacing w:before="0" w:after="0" w:line="240" w:lineRule="auto"/>
        <w:rPr>
          <w:rFonts w:cs="CIDFont+F1"/>
        </w:rPr>
      </w:pPr>
      <w:r w:rsidRPr="00227E77">
        <w:rPr>
          <w:rFonts w:cs="CIDFont+F1"/>
        </w:rPr>
        <w:t>Data Gap Analysis and Project Inventory Database to track the data collection process.</w:t>
      </w:r>
    </w:p>
    <w:p w14:paraId="345912B2" w14:textId="77777777" w:rsidR="00D2316E" w:rsidRPr="00227E77" w:rsidRDefault="00D2316E" w:rsidP="00396239">
      <w:pPr>
        <w:pStyle w:val="ListParagraph"/>
        <w:numPr>
          <w:ilvl w:val="0"/>
          <w:numId w:val="14"/>
        </w:numPr>
        <w:autoSpaceDE w:val="0"/>
        <w:autoSpaceDN w:val="0"/>
        <w:adjustRightInd w:val="0"/>
        <w:spacing w:before="0" w:after="0" w:line="240" w:lineRule="auto"/>
        <w:rPr>
          <w:rFonts w:cs="CIDFont+F1"/>
        </w:rPr>
      </w:pPr>
      <w:r w:rsidRPr="00227E77">
        <w:rPr>
          <w:rFonts w:cs="CIDFont+F1"/>
        </w:rPr>
        <w:t>Reports on Stakeholder and Public Engagements (2 No. Engagement processes during the commission)</w:t>
      </w:r>
    </w:p>
    <w:p w14:paraId="582F184B" w14:textId="2B872FB5" w:rsidR="00D2316E" w:rsidRPr="00227E77" w:rsidRDefault="00D2316E" w:rsidP="00396239">
      <w:pPr>
        <w:pStyle w:val="ListParagraph"/>
        <w:numPr>
          <w:ilvl w:val="0"/>
          <w:numId w:val="14"/>
        </w:numPr>
        <w:autoSpaceDE w:val="0"/>
        <w:autoSpaceDN w:val="0"/>
        <w:adjustRightInd w:val="0"/>
        <w:spacing w:before="0" w:after="0" w:line="240" w:lineRule="auto"/>
        <w:rPr>
          <w:rFonts w:cs="CIDFont+F1"/>
        </w:rPr>
      </w:pPr>
      <w:r w:rsidRPr="00227E77">
        <w:rPr>
          <w:rFonts w:cs="CIDFont+F1"/>
        </w:rPr>
        <w:t xml:space="preserve">Minutes of all meetings during the commission i.e. internal meetings with Louth Co. Council, </w:t>
      </w:r>
      <w:r w:rsidRPr="004C3B31">
        <w:rPr>
          <w:rFonts w:cs="CIDFont+F1"/>
        </w:rPr>
        <w:t>any</w:t>
      </w:r>
      <w:r>
        <w:rPr>
          <w:rFonts w:cs="CIDFont+F1"/>
        </w:rPr>
        <w:t xml:space="preserve"> </w:t>
      </w:r>
      <w:r w:rsidRPr="00227E77">
        <w:rPr>
          <w:rFonts w:cs="CIDFont+F1"/>
        </w:rPr>
        <w:t>meetings with Members of Louth Co. Council, stakeholder meetings, public meetings over and above public engagement above.</w:t>
      </w:r>
    </w:p>
    <w:p w14:paraId="21C3E916" w14:textId="77777777" w:rsidR="00D2316E" w:rsidRPr="00227E77" w:rsidRDefault="00D2316E" w:rsidP="00396239">
      <w:pPr>
        <w:pStyle w:val="ListParagraph"/>
        <w:numPr>
          <w:ilvl w:val="0"/>
          <w:numId w:val="14"/>
        </w:numPr>
        <w:autoSpaceDE w:val="0"/>
        <w:autoSpaceDN w:val="0"/>
        <w:adjustRightInd w:val="0"/>
        <w:spacing w:before="0" w:after="0" w:line="240" w:lineRule="auto"/>
        <w:rPr>
          <w:rFonts w:cs="CIDFont+F1"/>
        </w:rPr>
      </w:pPr>
      <w:r w:rsidRPr="00227E77">
        <w:rPr>
          <w:rFonts w:cs="CIDFont+F1"/>
        </w:rPr>
        <w:t>Appropriate Assessment for the RMP.</w:t>
      </w:r>
    </w:p>
    <w:p w14:paraId="73D1C3C9" w14:textId="77777777" w:rsidR="00D2316E" w:rsidRPr="00AF20B9" w:rsidRDefault="00D2316E" w:rsidP="00396239">
      <w:pPr>
        <w:pStyle w:val="ListParagraph"/>
        <w:numPr>
          <w:ilvl w:val="0"/>
          <w:numId w:val="14"/>
        </w:numPr>
        <w:autoSpaceDE w:val="0"/>
        <w:autoSpaceDN w:val="0"/>
        <w:adjustRightInd w:val="0"/>
        <w:spacing w:before="0" w:after="0" w:line="240" w:lineRule="auto"/>
        <w:rPr>
          <w:rFonts w:cs="CIDFont+F1"/>
        </w:rPr>
      </w:pPr>
      <w:r w:rsidRPr="00227E77">
        <w:rPr>
          <w:rFonts w:cs="CIDFont+F1"/>
        </w:rPr>
        <w:t>RMP report with a strategy for implementation. 2 Drafts and 1 Final Report</w:t>
      </w:r>
      <w:r>
        <w:rPr>
          <w:rFonts w:cs="CIDFont+F1"/>
        </w:rPr>
        <w:t xml:space="preserve"> for each settlement</w:t>
      </w:r>
      <w:r w:rsidRPr="00227E77">
        <w:rPr>
          <w:rFonts w:cs="CIDFont+F1"/>
        </w:rPr>
        <w:t>.</w:t>
      </w:r>
    </w:p>
    <w:p w14:paraId="5150EB35" w14:textId="77777777" w:rsidR="00D2316E" w:rsidRDefault="00D2316E" w:rsidP="00D2316E">
      <w:pPr>
        <w:autoSpaceDE w:val="0"/>
        <w:autoSpaceDN w:val="0"/>
        <w:adjustRightInd w:val="0"/>
        <w:spacing w:after="0" w:line="240" w:lineRule="auto"/>
        <w:rPr>
          <w:rFonts w:cs="CIDFont+F1"/>
        </w:rPr>
      </w:pPr>
    </w:p>
    <w:p w14:paraId="285C2D64" w14:textId="21831DE1" w:rsidR="00D2316E" w:rsidRDefault="00D01E68" w:rsidP="00D2316E">
      <w:pPr>
        <w:autoSpaceDE w:val="0"/>
        <w:autoSpaceDN w:val="0"/>
        <w:adjustRightInd w:val="0"/>
        <w:spacing w:after="0" w:line="240" w:lineRule="auto"/>
        <w:jc w:val="center"/>
        <w:rPr>
          <w:rFonts w:cs="CIDFont+F1"/>
        </w:rPr>
      </w:pPr>
      <w:r w:rsidRPr="00D01E68">
        <w:rPr>
          <w:rFonts w:cs="CIDFont+F1"/>
          <w:noProof/>
        </w:rPr>
        <w:drawing>
          <wp:inline distT="0" distB="0" distL="0" distR="0" wp14:anchorId="3E1E0D64" wp14:editId="21F48833">
            <wp:extent cx="5144218" cy="6001588"/>
            <wp:effectExtent l="0" t="0" r="0" b="0"/>
            <wp:docPr id="1432136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36628" name=""/>
                    <pic:cNvPicPr/>
                  </pic:nvPicPr>
                  <pic:blipFill>
                    <a:blip r:embed="rId30"/>
                    <a:stretch>
                      <a:fillRect/>
                    </a:stretch>
                  </pic:blipFill>
                  <pic:spPr>
                    <a:xfrm>
                      <a:off x="0" y="0"/>
                      <a:ext cx="5144218" cy="6001588"/>
                    </a:xfrm>
                    <a:prstGeom prst="rect">
                      <a:avLst/>
                    </a:prstGeom>
                  </pic:spPr>
                </pic:pic>
              </a:graphicData>
            </a:graphic>
          </wp:inline>
        </w:drawing>
      </w:r>
    </w:p>
    <w:p w14:paraId="734626B3" w14:textId="1C8B6AA6" w:rsidR="00D2316E" w:rsidRPr="00D01E68" w:rsidRDefault="00D01E68" w:rsidP="00D01E68">
      <w:pPr>
        <w:autoSpaceDE w:val="0"/>
        <w:autoSpaceDN w:val="0"/>
        <w:adjustRightInd w:val="0"/>
        <w:spacing w:after="0" w:line="240" w:lineRule="auto"/>
        <w:jc w:val="center"/>
        <w:rPr>
          <w:rFonts w:cs="CIDFont+F1"/>
          <w:b/>
          <w:bCs/>
          <w:sz w:val="18"/>
          <w:szCs w:val="18"/>
        </w:rPr>
      </w:pPr>
      <w:r w:rsidRPr="00D01E68">
        <w:rPr>
          <w:rFonts w:cs="CIDFont+F1"/>
          <w:b/>
          <w:bCs/>
          <w:sz w:val="18"/>
          <w:szCs w:val="18"/>
        </w:rPr>
        <w:t>Figure 3.1.3 Overview of Scope of Services</w:t>
      </w:r>
    </w:p>
    <w:p w14:paraId="6CCDD8F9" w14:textId="77777777" w:rsidR="00407BF4" w:rsidRDefault="00407BF4" w:rsidP="00D2316E">
      <w:pPr>
        <w:autoSpaceDE w:val="0"/>
        <w:autoSpaceDN w:val="0"/>
        <w:adjustRightInd w:val="0"/>
        <w:spacing w:after="0" w:line="240" w:lineRule="auto"/>
        <w:rPr>
          <w:rFonts w:cs="CIDFont+F1"/>
        </w:rPr>
      </w:pPr>
    </w:p>
    <w:p w14:paraId="03C29712" w14:textId="190690B7" w:rsidR="00D2316E" w:rsidRPr="00E818DA" w:rsidRDefault="00407BF4" w:rsidP="00E818DA">
      <w:pPr>
        <w:pStyle w:val="Heading4"/>
        <w:rPr>
          <w:b/>
          <w:bCs/>
          <w:i w:val="0"/>
          <w:iCs w:val="0"/>
          <w:color w:val="auto"/>
          <w:u w:val="single"/>
        </w:rPr>
      </w:pPr>
      <w:r w:rsidRPr="00407BF4">
        <w:rPr>
          <w:b/>
          <w:bCs/>
          <w:i w:val="0"/>
          <w:iCs w:val="0"/>
          <w:color w:val="auto"/>
          <w:u w:val="single"/>
        </w:rPr>
        <w:lastRenderedPageBreak/>
        <w:t xml:space="preserve">3.1.3(a) Data Collection </w:t>
      </w:r>
    </w:p>
    <w:p w14:paraId="5B2A3866" w14:textId="77777777" w:rsidR="00D2316E" w:rsidRPr="009B1AB7" w:rsidRDefault="00D2316E" w:rsidP="00D2316E">
      <w:pPr>
        <w:autoSpaceDE w:val="0"/>
        <w:autoSpaceDN w:val="0"/>
        <w:adjustRightInd w:val="0"/>
        <w:spacing w:after="0" w:line="240" w:lineRule="auto"/>
        <w:rPr>
          <w:rFonts w:cs="CIDFont+F1"/>
          <w:color w:val="000000"/>
        </w:rPr>
      </w:pPr>
      <w:r w:rsidRPr="00227E77">
        <w:rPr>
          <w:rFonts w:cs="CIDFont+F1"/>
          <w:color w:val="000000"/>
        </w:rPr>
        <w:t xml:space="preserve">Information and guidance on the likely data collection requirements is provided within </w:t>
      </w:r>
      <w:r w:rsidRPr="009B1AB7">
        <w:rPr>
          <w:rFonts w:cs="CIDFont+F1"/>
          <w:color w:val="000000"/>
        </w:rPr>
        <w:t xml:space="preserve">Section 3 of the </w:t>
      </w:r>
      <w:r w:rsidRPr="009B1AB7">
        <w:rPr>
          <w:rFonts w:cs="CIDFont+F1"/>
          <w:color w:val="5B9CD6"/>
        </w:rPr>
        <w:t>Rainwater Management Plans Guidance for Local Authorities (2024)</w:t>
      </w:r>
      <w:r w:rsidRPr="009B1AB7">
        <w:rPr>
          <w:rFonts w:cs="CIDFont+F1"/>
          <w:color w:val="000000"/>
        </w:rPr>
        <w:t xml:space="preserve">. </w:t>
      </w:r>
    </w:p>
    <w:p w14:paraId="7DC276FE" w14:textId="77777777" w:rsidR="00D2316E" w:rsidRDefault="00D2316E" w:rsidP="00D2316E">
      <w:pPr>
        <w:autoSpaceDE w:val="0"/>
        <w:autoSpaceDN w:val="0"/>
        <w:adjustRightInd w:val="0"/>
        <w:spacing w:after="0" w:line="240" w:lineRule="auto"/>
        <w:rPr>
          <w:rFonts w:cs="CIDFont+F1"/>
          <w:color w:val="000000"/>
        </w:rPr>
      </w:pPr>
      <w:hyperlink r:id="rId31" w:history="1">
        <w:r w:rsidRPr="009B1AB7">
          <w:rPr>
            <w:rStyle w:val="Hyperlink"/>
            <w:rFonts w:cs="CIDFont+F1"/>
          </w:rPr>
          <w:t>https://www.gov.ie/en/department-of-housing-local-government-and-heritage/publications/rainwater-management-plans-guidance-for-local-authorities/</w:t>
        </w:r>
      </w:hyperlink>
    </w:p>
    <w:p w14:paraId="285BFB97" w14:textId="77777777" w:rsidR="00D2316E" w:rsidRDefault="00D2316E" w:rsidP="00D2316E">
      <w:pPr>
        <w:autoSpaceDE w:val="0"/>
        <w:autoSpaceDN w:val="0"/>
        <w:adjustRightInd w:val="0"/>
        <w:spacing w:after="0" w:line="240" w:lineRule="auto"/>
        <w:rPr>
          <w:rFonts w:cs="CIDFont+F1"/>
          <w:color w:val="000000"/>
        </w:rPr>
      </w:pPr>
    </w:p>
    <w:p w14:paraId="6BCF9982" w14:textId="77777777" w:rsidR="00D2316E" w:rsidRPr="00227E77" w:rsidRDefault="00D2316E" w:rsidP="00D2316E">
      <w:pPr>
        <w:autoSpaceDE w:val="0"/>
        <w:autoSpaceDN w:val="0"/>
        <w:adjustRightInd w:val="0"/>
        <w:spacing w:after="0" w:line="240" w:lineRule="auto"/>
        <w:rPr>
          <w:rFonts w:cs="CIDFont+F1"/>
          <w:color w:val="000000"/>
        </w:rPr>
      </w:pPr>
      <w:r w:rsidRPr="00227E77">
        <w:rPr>
          <w:rFonts w:cs="CIDFont+F1"/>
          <w:color w:val="000000"/>
        </w:rPr>
        <w:t>This includes information on available open-source data and covers the following areas:</w:t>
      </w:r>
    </w:p>
    <w:p w14:paraId="1640FF46" w14:textId="77777777" w:rsidR="00D2316E" w:rsidRPr="00227E77" w:rsidRDefault="00D2316E" w:rsidP="00396239">
      <w:pPr>
        <w:pStyle w:val="ListParagraph"/>
        <w:numPr>
          <w:ilvl w:val="0"/>
          <w:numId w:val="15"/>
        </w:numPr>
        <w:autoSpaceDE w:val="0"/>
        <w:autoSpaceDN w:val="0"/>
        <w:adjustRightInd w:val="0"/>
        <w:spacing w:before="0" w:after="0" w:line="240" w:lineRule="auto"/>
        <w:rPr>
          <w:rFonts w:cs="CIDFont+F1"/>
          <w:color w:val="000000"/>
        </w:rPr>
      </w:pPr>
      <w:r w:rsidRPr="00227E77">
        <w:rPr>
          <w:rFonts w:cs="CIDFont+F1"/>
          <w:color w:val="000000"/>
        </w:rPr>
        <w:t>Topographical / Height Data e.g. Free height data obtained by OPW, TII, GSI etc. available via online viewer.</w:t>
      </w:r>
    </w:p>
    <w:p w14:paraId="568DDB66" w14:textId="77777777" w:rsidR="00D2316E" w:rsidRPr="00227E77" w:rsidRDefault="00D2316E" w:rsidP="00396239">
      <w:pPr>
        <w:pStyle w:val="ListParagraph"/>
        <w:numPr>
          <w:ilvl w:val="0"/>
          <w:numId w:val="15"/>
        </w:numPr>
        <w:autoSpaceDE w:val="0"/>
        <w:autoSpaceDN w:val="0"/>
        <w:adjustRightInd w:val="0"/>
        <w:spacing w:before="0" w:after="0" w:line="240" w:lineRule="auto"/>
        <w:rPr>
          <w:rFonts w:eastAsia="CIDFont+F5" w:cs="CIDFont+F1"/>
          <w:color w:val="000000"/>
        </w:rPr>
      </w:pPr>
      <w:r w:rsidRPr="00227E77">
        <w:rPr>
          <w:rFonts w:eastAsia="CIDFont+F5" w:cs="CIDFont+F1"/>
          <w:color w:val="000000"/>
        </w:rPr>
        <w:t xml:space="preserve">Mapping (e.g. </w:t>
      </w:r>
      <w:proofErr w:type="spellStart"/>
      <w:r w:rsidRPr="00227E77">
        <w:rPr>
          <w:rFonts w:eastAsia="CIDFont+F5" w:cs="CIDFont+F1"/>
          <w:color w:val="5B9CD6"/>
        </w:rPr>
        <w:t>Tailte</w:t>
      </w:r>
      <w:proofErr w:type="spellEnd"/>
      <w:r w:rsidRPr="00227E77">
        <w:rPr>
          <w:rFonts w:eastAsia="CIDFont+F5" w:cs="CIDFont+F1"/>
          <w:color w:val="5B9CD6"/>
        </w:rPr>
        <w:t xml:space="preserve"> Éireann </w:t>
      </w:r>
      <w:proofErr w:type="spellStart"/>
      <w:r w:rsidRPr="00227E77">
        <w:rPr>
          <w:rFonts w:eastAsia="CIDFont+F5" w:cs="CIDFont+F1"/>
          <w:color w:val="5B9CD6"/>
        </w:rPr>
        <w:t>GeoHive</w:t>
      </w:r>
      <w:proofErr w:type="spellEnd"/>
      <w:r w:rsidRPr="00227E77">
        <w:rPr>
          <w:rFonts w:eastAsia="CIDFont+F5" w:cs="CIDFont+F1"/>
          <w:color w:val="000000"/>
        </w:rPr>
        <w:t xml:space="preserve">. Includes all publicly available </w:t>
      </w:r>
      <w:proofErr w:type="spellStart"/>
      <w:r w:rsidRPr="00227E77">
        <w:rPr>
          <w:rFonts w:eastAsia="CIDFont+F5" w:cs="CIDFont+F1"/>
          <w:color w:val="000000"/>
        </w:rPr>
        <w:t>Tailte</w:t>
      </w:r>
      <w:proofErr w:type="spellEnd"/>
      <w:r w:rsidRPr="00227E77">
        <w:rPr>
          <w:rFonts w:eastAsia="CIDFont+F5" w:cs="CIDFont+F1"/>
          <w:color w:val="000000"/>
        </w:rPr>
        <w:t xml:space="preserve"> Éireann (</w:t>
      </w:r>
      <w:proofErr w:type="spellStart"/>
      <w:r w:rsidRPr="00227E77">
        <w:rPr>
          <w:rFonts w:eastAsia="CIDFont+F5" w:cs="CIDFont+F1"/>
          <w:color w:val="000000"/>
        </w:rPr>
        <w:t>OsI</w:t>
      </w:r>
      <w:proofErr w:type="spellEnd"/>
      <w:r w:rsidRPr="00227E77">
        <w:rPr>
          <w:rFonts w:eastAsia="CIDFont+F5" w:cs="CIDFont+F1"/>
          <w:color w:val="000000"/>
        </w:rPr>
        <w:t xml:space="preserve"> data sets.)</w:t>
      </w:r>
    </w:p>
    <w:p w14:paraId="1B26B006" w14:textId="77777777" w:rsidR="00D2316E" w:rsidRPr="00227E77" w:rsidRDefault="00D2316E" w:rsidP="00396239">
      <w:pPr>
        <w:pStyle w:val="ListParagraph"/>
        <w:numPr>
          <w:ilvl w:val="0"/>
          <w:numId w:val="15"/>
        </w:numPr>
        <w:autoSpaceDE w:val="0"/>
        <w:autoSpaceDN w:val="0"/>
        <w:adjustRightInd w:val="0"/>
        <w:spacing w:before="0" w:after="0" w:line="240" w:lineRule="auto"/>
        <w:rPr>
          <w:rFonts w:eastAsia="CIDFont+F5" w:cs="CIDFont+F1"/>
          <w:color w:val="000000"/>
        </w:rPr>
      </w:pPr>
      <w:r w:rsidRPr="00227E77">
        <w:rPr>
          <w:rFonts w:eastAsia="CIDFont+F5" w:cs="CIDFont+F1"/>
          <w:color w:val="000000"/>
        </w:rPr>
        <w:t xml:space="preserve">Water Features (e.g. </w:t>
      </w:r>
      <w:r w:rsidRPr="00227E77">
        <w:rPr>
          <w:rFonts w:eastAsia="CIDFont+F5" w:cs="CIDFont+F1"/>
          <w:color w:val="5B9CD6"/>
        </w:rPr>
        <w:t>EPA Maps</w:t>
      </w:r>
      <w:r w:rsidRPr="00227E77">
        <w:rPr>
          <w:rFonts w:eastAsia="CIDFont+F5" w:cs="CIDFont+F1"/>
          <w:color w:val="000000"/>
        </w:rPr>
        <w:t>)</w:t>
      </w:r>
    </w:p>
    <w:p w14:paraId="363B9319" w14:textId="77777777" w:rsidR="00D2316E" w:rsidRPr="00227E77" w:rsidRDefault="00D2316E" w:rsidP="00396239">
      <w:pPr>
        <w:pStyle w:val="ListParagraph"/>
        <w:numPr>
          <w:ilvl w:val="0"/>
          <w:numId w:val="15"/>
        </w:numPr>
        <w:autoSpaceDE w:val="0"/>
        <w:autoSpaceDN w:val="0"/>
        <w:adjustRightInd w:val="0"/>
        <w:spacing w:before="0" w:after="0" w:line="240" w:lineRule="auto"/>
        <w:rPr>
          <w:rFonts w:eastAsia="CIDFont+F5" w:cs="CIDFont+F1"/>
          <w:color w:val="000000"/>
        </w:rPr>
      </w:pPr>
      <w:r w:rsidRPr="00227E77">
        <w:rPr>
          <w:rFonts w:eastAsia="CIDFont+F5" w:cs="CIDFont+F1"/>
          <w:color w:val="000000"/>
        </w:rPr>
        <w:t xml:space="preserve">Rainfall Data (e.g. </w:t>
      </w:r>
      <w:r w:rsidRPr="00227E77">
        <w:rPr>
          <w:rFonts w:eastAsia="CIDFont+F5" w:cs="CIDFont+F1"/>
          <w:color w:val="5B9CD6"/>
        </w:rPr>
        <w:t>Met Eireann Available Data</w:t>
      </w:r>
      <w:r w:rsidRPr="00227E77">
        <w:rPr>
          <w:rFonts w:eastAsia="CIDFont+F5" w:cs="CIDFont+F1"/>
          <w:color w:val="000000"/>
        </w:rPr>
        <w:t>)</w:t>
      </w:r>
    </w:p>
    <w:p w14:paraId="2686F369" w14:textId="7DFD5474" w:rsidR="00D2316E" w:rsidRPr="00227E77" w:rsidRDefault="00D2316E" w:rsidP="00396239">
      <w:pPr>
        <w:pStyle w:val="ListParagraph"/>
        <w:numPr>
          <w:ilvl w:val="0"/>
          <w:numId w:val="15"/>
        </w:numPr>
        <w:autoSpaceDE w:val="0"/>
        <w:autoSpaceDN w:val="0"/>
        <w:adjustRightInd w:val="0"/>
        <w:spacing w:before="0" w:after="0" w:line="240" w:lineRule="auto"/>
        <w:rPr>
          <w:rFonts w:eastAsia="CIDFont+F5" w:cs="CIDFont+F1"/>
          <w:color w:val="000000"/>
        </w:rPr>
      </w:pPr>
      <w:r w:rsidRPr="00227E77">
        <w:rPr>
          <w:rFonts w:eastAsia="CIDFont+F5" w:cs="CIDFont+F1"/>
          <w:color w:val="000000"/>
        </w:rPr>
        <w:t xml:space="preserve">Flood Data (e.g. </w:t>
      </w:r>
      <w:r w:rsidRPr="00227E77">
        <w:rPr>
          <w:rFonts w:eastAsia="CIDFont+F5" w:cs="CIDFont+F1"/>
          <w:color w:val="5B9CD6"/>
        </w:rPr>
        <w:t>Flood Studies Update (FSU) Data</w:t>
      </w:r>
      <w:r w:rsidRPr="00227E77">
        <w:rPr>
          <w:rFonts w:eastAsia="CIDFont+F5" w:cs="CIDFont+F1"/>
          <w:color w:val="000000"/>
        </w:rPr>
        <w:t xml:space="preserve">.) </w:t>
      </w:r>
    </w:p>
    <w:p w14:paraId="2234C801" w14:textId="4D714BB1" w:rsidR="00D2316E" w:rsidRPr="00227E77" w:rsidRDefault="00D2316E" w:rsidP="00396239">
      <w:pPr>
        <w:pStyle w:val="ListParagraph"/>
        <w:numPr>
          <w:ilvl w:val="0"/>
          <w:numId w:val="15"/>
        </w:numPr>
        <w:autoSpaceDE w:val="0"/>
        <w:autoSpaceDN w:val="0"/>
        <w:adjustRightInd w:val="0"/>
        <w:spacing w:before="0" w:after="0" w:line="240" w:lineRule="auto"/>
        <w:rPr>
          <w:rFonts w:eastAsia="CIDFont+F5" w:cs="CIDFont+F1"/>
          <w:color w:val="000000"/>
        </w:rPr>
      </w:pPr>
      <w:r w:rsidRPr="00227E77">
        <w:rPr>
          <w:rFonts w:eastAsia="CIDFont+F5" w:cs="CIDFont+F1"/>
          <w:color w:val="000000"/>
        </w:rPr>
        <w:t xml:space="preserve">Drainage Infrastructure (Combined sewer data). See also section </w:t>
      </w:r>
      <w:r w:rsidR="00232A95">
        <w:rPr>
          <w:rFonts w:eastAsia="CIDFont+F5" w:cs="CIDFont+F1"/>
          <w:color w:val="000000"/>
        </w:rPr>
        <w:t>3.1.3(a)</w:t>
      </w:r>
      <w:r w:rsidRPr="00227E77">
        <w:rPr>
          <w:rFonts w:eastAsia="CIDFont+F5" w:cs="CIDFont+F1"/>
          <w:color w:val="000000"/>
        </w:rPr>
        <w:t xml:space="preserve"> below.</w:t>
      </w:r>
    </w:p>
    <w:p w14:paraId="5DE9A56E" w14:textId="77777777" w:rsidR="00D2316E" w:rsidRPr="00227E77" w:rsidRDefault="00D2316E" w:rsidP="00396239">
      <w:pPr>
        <w:pStyle w:val="ListParagraph"/>
        <w:numPr>
          <w:ilvl w:val="0"/>
          <w:numId w:val="15"/>
        </w:numPr>
        <w:autoSpaceDE w:val="0"/>
        <w:autoSpaceDN w:val="0"/>
        <w:adjustRightInd w:val="0"/>
        <w:spacing w:before="0" w:after="0" w:line="240" w:lineRule="auto"/>
        <w:rPr>
          <w:rFonts w:eastAsia="CIDFont+F5" w:cs="CIDFont+F1"/>
          <w:color w:val="000000"/>
        </w:rPr>
      </w:pPr>
      <w:r w:rsidRPr="00227E77">
        <w:rPr>
          <w:rFonts w:eastAsia="CIDFont+F5" w:cs="CIDFont+F1"/>
          <w:color w:val="000000"/>
        </w:rPr>
        <w:t>Soils Geology and Hydrogeology</w:t>
      </w:r>
    </w:p>
    <w:p w14:paraId="677C4958" w14:textId="2FC46D3C" w:rsidR="00D2316E" w:rsidRPr="00227E77" w:rsidRDefault="00D2316E" w:rsidP="00396239">
      <w:pPr>
        <w:pStyle w:val="ListParagraph"/>
        <w:numPr>
          <w:ilvl w:val="0"/>
          <w:numId w:val="15"/>
        </w:numPr>
        <w:autoSpaceDE w:val="0"/>
        <w:autoSpaceDN w:val="0"/>
        <w:adjustRightInd w:val="0"/>
        <w:spacing w:before="0" w:after="0" w:line="240" w:lineRule="auto"/>
        <w:rPr>
          <w:rFonts w:eastAsia="CIDFont+F5" w:cs="CIDFont+F1"/>
          <w:color w:val="000000"/>
        </w:rPr>
      </w:pPr>
      <w:r w:rsidRPr="00227E77">
        <w:rPr>
          <w:rFonts w:eastAsia="CIDFont+F5" w:cs="CIDFont+F1"/>
          <w:color w:val="000000"/>
        </w:rPr>
        <w:t xml:space="preserve">Existing Utilities from available click before you dig resources (See Table </w:t>
      </w:r>
      <w:r w:rsidR="00232A95">
        <w:rPr>
          <w:rFonts w:eastAsia="CIDFont+F5" w:cs="CIDFont+F1"/>
          <w:color w:val="000000"/>
        </w:rPr>
        <w:t>3.1.3</w:t>
      </w:r>
      <w:r w:rsidRPr="00227E77">
        <w:rPr>
          <w:rFonts w:eastAsia="CIDFont+F5" w:cs="CIDFont+F1"/>
          <w:color w:val="000000"/>
        </w:rPr>
        <w:t xml:space="preserve"> below)</w:t>
      </w:r>
    </w:p>
    <w:p w14:paraId="2616B3C0" w14:textId="77777777" w:rsidR="00D2316E" w:rsidRPr="00227E77" w:rsidRDefault="00D2316E" w:rsidP="00396239">
      <w:pPr>
        <w:pStyle w:val="ListParagraph"/>
        <w:numPr>
          <w:ilvl w:val="0"/>
          <w:numId w:val="15"/>
        </w:numPr>
        <w:autoSpaceDE w:val="0"/>
        <w:autoSpaceDN w:val="0"/>
        <w:adjustRightInd w:val="0"/>
        <w:spacing w:before="0" w:after="0" w:line="240" w:lineRule="auto"/>
        <w:rPr>
          <w:rFonts w:eastAsia="CIDFont+F5" w:cs="CIDFont+F1"/>
          <w:color w:val="000000"/>
        </w:rPr>
      </w:pPr>
      <w:r w:rsidRPr="00227E77">
        <w:rPr>
          <w:rFonts w:eastAsia="CIDFont+F5" w:cs="CIDFont+F1"/>
          <w:color w:val="000000"/>
        </w:rPr>
        <w:t xml:space="preserve">Environmental Receptors considerations for siting of RMP / </w:t>
      </w:r>
      <w:proofErr w:type="spellStart"/>
      <w:r w:rsidRPr="00227E77">
        <w:rPr>
          <w:rFonts w:eastAsia="CIDFont+F5" w:cs="CIDFont+F1"/>
          <w:color w:val="000000"/>
        </w:rPr>
        <w:t>NbS</w:t>
      </w:r>
      <w:proofErr w:type="spellEnd"/>
      <w:r w:rsidRPr="00227E77">
        <w:rPr>
          <w:rFonts w:eastAsia="CIDFont+F5" w:cs="CIDFont+F1"/>
          <w:color w:val="000000"/>
        </w:rPr>
        <w:t xml:space="preserve"> features</w:t>
      </w:r>
    </w:p>
    <w:p w14:paraId="4FFA8D1D" w14:textId="77777777" w:rsidR="00D2316E" w:rsidRPr="00227E77" w:rsidRDefault="00D2316E" w:rsidP="00396239">
      <w:pPr>
        <w:pStyle w:val="ListParagraph"/>
        <w:numPr>
          <w:ilvl w:val="0"/>
          <w:numId w:val="15"/>
        </w:numPr>
        <w:autoSpaceDE w:val="0"/>
        <w:autoSpaceDN w:val="0"/>
        <w:adjustRightInd w:val="0"/>
        <w:spacing w:before="0" w:after="0" w:line="240" w:lineRule="auto"/>
        <w:rPr>
          <w:rFonts w:eastAsia="CIDFont+F5" w:cs="CIDFont+F1"/>
          <w:color w:val="000000"/>
        </w:rPr>
      </w:pPr>
      <w:r w:rsidRPr="00227E77">
        <w:rPr>
          <w:rFonts w:eastAsia="CIDFont+F5" w:cs="CIDFont+F1"/>
          <w:color w:val="000000"/>
        </w:rPr>
        <w:t xml:space="preserve">Archaeological and Architectural considerations for siting of RMP / </w:t>
      </w:r>
      <w:proofErr w:type="spellStart"/>
      <w:r w:rsidRPr="00227E77">
        <w:rPr>
          <w:rFonts w:eastAsia="CIDFont+F5" w:cs="CIDFont+F1"/>
          <w:color w:val="000000"/>
        </w:rPr>
        <w:t>NbS</w:t>
      </w:r>
      <w:proofErr w:type="spellEnd"/>
      <w:r w:rsidRPr="00227E77">
        <w:rPr>
          <w:rFonts w:eastAsia="CIDFont+F5" w:cs="CIDFont+F1"/>
          <w:color w:val="000000"/>
        </w:rPr>
        <w:t xml:space="preserve"> features including internal consultation with the Kilkenny County Council Heritage and Conservation Officers.</w:t>
      </w:r>
    </w:p>
    <w:p w14:paraId="5A046C7F" w14:textId="77777777" w:rsidR="00D2316E" w:rsidRPr="00227E77" w:rsidRDefault="00D2316E" w:rsidP="00396239">
      <w:pPr>
        <w:pStyle w:val="ListParagraph"/>
        <w:numPr>
          <w:ilvl w:val="0"/>
          <w:numId w:val="15"/>
        </w:numPr>
        <w:autoSpaceDE w:val="0"/>
        <w:autoSpaceDN w:val="0"/>
        <w:adjustRightInd w:val="0"/>
        <w:spacing w:before="0" w:after="0" w:line="240" w:lineRule="auto"/>
        <w:rPr>
          <w:rFonts w:eastAsia="CIDFont+F5" w:cs="CIDFont+F1"/>
          <w:color w:val="000000"/>
        </w:rPr>
      </w:pPr>
      <w:r w:rsidRPr="00227E77">
        <w:rPr>
          <w:rFonts w:cs="CIDFont+F1"/>
          <w:color w:val="000000"/>
        </w:rPr>
        <w:t>Local Authority Planning Considerations / priorities as expressed within the Louth County Development Plan 2021-2027 including any variations. Internal consultation with the planning section of Louth County Council is required.</w:t>
      </w:r>
    </w:p>
    <w:p w14:paraId="76C3319B" w14:textId="77777777" w:rsidR="00D2316E" w:rsidRDefault="00D2316E" w:rsidP="00D2316E">
      <w:pPr>
        <w:pStyle w:val="ListParagraph"/>
        <w:autoSpaceDE w:val="0"/>
        <w:autoSpaceDN w:val="0"/>
        <w:adjustRightInd w:val="0"/>
        <w:spacing w:after="0" w:line="240" w:lineRule="auto"/>
        <w:rPr>
          <w:rFonts w:cs="CIDFont+F1"/>
          <w:color w:val="000000"/>
        </w:rPr>
      </w:pPr>
    </w:p>
    <w:tbl>
      <w:tblPr>
        <w:tblStyle w:val="TableGrid"/>
        <w:tblW w:w="0" w:type="auto"/>
        <w:tblInd w:w="-5" w:type="dxa"/>
        <w:tblLook w:val="04A0" w:firstRow="1" w:lastRow="0" w:firstColumn="1" w:lastColumn="0" w:noHBand="0" w:noVBand="1"/>
      </w:tblPr>
      <w:tblGrid>
        <w:gridCol w:w="2127"/>
        <w:gridCol w:w="5402"/>
        <w:gridCol w:w="1492"/>
      </w:tblGrid>
      <w:tr w:rsidR="00D2316E" w:rsidRPr="00227E77" w14:paraId="0B8BC87B" w14:textId="77777777" w:rsidTr="00603A39">
        <w:tc>
          <w:tcPr>
            <w:tcW w:w="2127" w:type="dxa"/>
          </w:tcPr>
          <w:p w14:paraId="3952EF9C" w14:textId="77777777" w:rsidR="00D2316E" w:rsidRPr="00227E77" w:rsidRDefault="00D2316E" w:rsidP="00603A39">
            <w:pPr>
              <w:pStyle w:val="ListParagraph"/>
              <w:autoSpaceDE w:val="0"/>
              <w:autoSpaceDN w:val="0"/>
              <w:adjustRightInd w:val="0"/>
              <w:ind w:left="0"/>
              <w:rPr>
                <w:rFonts w:cs="CIDFont+F1"/>
                <w:b/>
                <w:bCs/>
                <w:color w:val="000000"/>
              </w:rPr>
            </w:pPr>
            <w:r w:rsidRPr="00227E77">
              <w:rPr>
                <w:rFonts w:cs="CIDFont+F1"/>
                <w:b/>
                <w:bCs/>
                <w:color w:val="000000"/>
              </w:rPr>
              <w:t>Data / Information</w:t>
            </w:r>
          </w:p>
        </w:tc>
        <w:tc>
          <w:tcPr>
            <w:tcW w:w="5402" w:type="dxa"/>
          </w:tcPr>
          <w:p w14:paraId="3DBF0784" w14:textId="77777777" w:rsidR="00D2316E" w:rsidRPr="00227E77" w:rsidRDefault="00D2316E" w:rsidP="00603A39">
            <w:pPr>
              <w:pStyle w:val="ListParagraph"/>
              <w:autoSpaceDE w:val="0"/>
              <w:autoSpaceDN w:val="0"/>
              <w:adjustRightInd w:val="0"/>
              <w:ind w:left="0"/>
              <w:rPr>
                <w:rFonts w:cs="CIDFont+F1"/>
                <w:b/>
                <w:bCs/>
                <w:color w:val="000000"/>
              </w:rPr>
            </w:pPr>
            <w:r w:rsidRPr="00227E77">
              <w:rPr>
                <w:rFonts w:cs="CIDFont+F1"/>
                <w:b/>
                <w:bCs/>
                <w:color w:val="000000"/>
              </w:rPr>
              <w:t>Source (Online Link / Organisation)</w:t>
            </w:r>
          </w:p>
        </w:tc>
        <w:tc>
          <w:tcPr>
            <w:tcW w:w="1492" w:type="dxa"/>
          </w:tcPr>
          <w:p w14:paraId="6490369B" w14:textId="77777777" w:rsidR="00D2316E" w:rsidRPr="00227E77" w:rsidRDefault="00D2316E" w:rsidP="00603A39">
            <w:pPr>
              <w:pStyle w:val="ListParagraph"/>
              <w:autoSpaceDE w:val="0"/>
              <w:autoSpaceDN w:val="0"/>
              <w:adjustRightInd w:val="0"/>
              <w:ind w:left="0"/>
              <w:rPr>
                <w:rFonts w:cs="CIDFont+F1"/>
                <w:b/>
                <w:bCs/>
                <w:color w:val="000000"/>
              </w:rPr>
            </w:pPr>
            <w:r w:rsidRPr="00227E77">
              <w:rPr>
                <w:rFonts w:cs="CIDFont+F1"/>
                <w:b/>
                <w:bCs/>
                <w:color w:val="000000"/>
              </w:rPr>
              <w:t>Comments</w:t>
            </w:r>
          </w:p>
        </w:tc>
      </w:tr>
      <w:tr w:rsidR="00D2316E" w:rsidRPr="00227E77" w14:paraId="719ECF9B" w14:textId="77777777" w:rsidTr="00603A39">
        <w:tc>
          <w:tcPr>
            <w:tcW w:w="2127" w:type="dxa"/>
          </w:tcPr>
          <w:p w14:paraId="0C96C6F1" w14:textId="77777777" w:rsidR="00D2316E" w:rsidRPr="00227E77" w:rsidRDefault="00D2316E" w:rsidP="00603A39">
            <w:pPr>
              <w:autoSpaceDE w:val="0"/>
              <w:autoSpaceDN w:val="0"/>
              <w:adjustRightInd w:val="0"/>
              <w:rPr>
                <w:rFonts w:cs="CIDFont+F1"/>
              </w:rPr>
            </w:pPr>
            <w:r w:rsidRPr="00227E77">
              <w:rPr>
                <w:rFonts w:cs="CIDFont+F1"/>
              </w:rPr>
              <w:t>Eir network Click</w:t>
            </w:r>
          </w:p>
          <w:p w14:paraId="0F5ABE21" w14:textId="77777777" w:rsidR="00D2316E" w:rsidRPr="00227E77" w:rsidRDefault="00D2316E" w:rsidP="00603A39">
            <w:pPr>
              <w:autoSpaceDE w:val="0"/>
              <w:autoSpaceDN w:val="0"/>
              <w:adjustRightInd w:val="0"/>
              <w:rPr>
                <w:rFonts w:cs="CIDFont+F1"/>
              </w:rPr>
            </w:pPr>
            <w:r w:rsidRPr="00227E77">
              <w:rPr>
                <w:rFonts w:cs="CIDFont+F1"/>
              </w:rPr>
              <w:t>before you dig (Map</w:t>
            </w:r>
          </w:p>
          <w:p w14:paraId="273CC2C5"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rPr>
              <w:t>Request Portal)</w:t>
            </w:r>
          </w:p>
        </w:tc>
        <w:tc>
          <w:tcPr>
            <w:tcW w:w="5402" w:type="dxa"/>
          </w:tcPr>
          <w:p w14:paraId="6108BDAE" w14:textId="77777777" w:rsidR="00D2316E" w:rsidRPr="00227E77" w:rsidRDefault="00D2316E" w:rsidP="00603A39">
            <w:pPr>
              <w:autoSpaceDE w:val="0"/>
              <w:autoSpaceDN w:val="0"/>
              <w:adjustRightInd w:val="0"/>
              <w:rPr>
                <w:rFonts w:cs="CIDFont+F1"/>
                <w:color w:val="5B9CD6"/>
              </w:rPr>
            </w:pPr>
            <w:r w:rsidRPr="00227E77">
              <w:rPr>
                <w:rFonts w:cs="CIDFont+F1"/>
                <w:color w:val="5B9CD6"/>
              </w:rPr>
              <w:t>https://cei.openeir.ie/emaps/index.html#/ma</w:t>
            </w:r>
          </w:p>
          <w:p w14:paraId="2761AC4E" w14:textId="1CB4DB61" w:rsidR="00D2316E" w:rsidRPr="00227E77" w:rsidRDefault="00D2316E" w:rsidP="00603A39">
            <w:pPr>
              <w:pStyle w:val="ListParagraph"/>
              <w:autoSpaceDE w:val="0"/>
              <w:autoSpaceDN w:val="0"/>
              <w:adjustRightInd w:val="0"/>
              <w:ind w:left="0"/>
              <w:rPr>
                <w:rFonts w:cs="CIDFont+F1"/>
                <w:color w:val="000000"/>
              </w:rPr>
            </w:pPr>
            <w:r w:rsidRPr="00227E77">
              <w:rPr>
                <w:rFonts w:cs="CIDFont+F1"/>
                <w:color w:val="5B9CD6"/>
              </w:rPr>
              <w:t>p/53.</w:t>
            </w:r>
            <w:proofErr w:type="gramStart"/>
            <w:r w:rsidRPr="00227E77">
              <w:rPr>
                <w:rFonts w:cs="CIDFont+F1"/>
                <w:color w:val="5B9CD6"/>
              </w:rPr>
              <w:t>460272,-</w:t>
            </w:r>
            <w:proofErr w:type="gramEnd"/>
            <w:r w:rsidRPr="00227E77">
              <w:rPr>
                <w:rFonts w:cs="CIDFont+F1"/>
                <w:color w:val="5B9CD6"/>
              </w:rPr>
              <w:t>7.700213,7z</w:t>
            </w:r>
            <w:r w:rsidR="00E818DA">
              <w:rPr>
                <w:rFonts w:cs="CIDFont+F1"/>
                <w:color w:val="5B9CD6"/>
              </w:rPr>
              <w:t xml:space="preserve"> </w:t>
            </w:r>
          </w:p>
        </w:tc>
        <w:tc>
          <w:tcPr>
            <w:tcW w:w="1492" w:type="dxa"/>
          </w:tcPr>
          <w:p w14:paraId="691BFBFC"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rPr>
              <w:t>None</w:t>
            </w:r>
          </w:p>
        </w:tc>
      </w:tr>
      <w:tr w:rsidR="00D2316E" w:rsidRPr="00227E77" w14:paraId="2432A47F" w14:textId="77777777" w:rsidTr="00603A39">
        <w:tc>
          <w:tcPr>
            <w:tcW w:w="2127" w:type="dxa"/>
          </w:tcPr>
          <w:p w14:paraId="748F5E13" w14:textId="77777777" w:rsidR="00D2316E" w:rsidRPr="00227E77" w:rsidRDefault="00D2316E" w:rsidP="00603A39">
            <w:pPr>
              <w:autoSpaceDE w:val="0"/>
              <w:autoSpaceDN w:val="0"/>
              <w:adjustRightInd w:val="0"/>
              <w:rPr>
                <w:rFonts w:cs="CIDFont+F1"/>
              </w:rPr>
            </w:pPr>
            <w:r w:rsidRPr="00227E77">
              <w:rPr>
                <w:rFonts w:cs="CIDFont+F1"/>
              </w:rPr>
              <w:t>National Monuments</w:t>
            </w:r>
          </w:p>
          <w:p w14:paraId="3B18E6FA"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rPr>
              <w:t>map service</w:t>
            </w:r>
          </w:p>
        </w:tc>
        <w:tc>
          <w:tcPr>
            <w:tcW w:w="5402" w:type="dxa"/>
          </w:tcPr>
          <w:p w14:paraId="4561EA33" w14:textId="77777777" w:rsidR="00D2316E" w:rsidRPr="00227E77" w:rsidRDefault="00D2316E" w:rsidP="00603A39">
            <w:pPr>
              <w:autoSpaceDE w:val="0"/>
              <w:autoSpaceDN w:val="0"/>
              <w:adjustRightInd w:val="0"/>
              <w:rPr>
                <w:rFonts w:cs="CIDFont+F1"/>
                <w:color w:val="5B9CD6"/>
              </w:rPr>
            </w:pPr>
            <w:r w:rsidRPr="00227E77">
              <w:rPr>
                <w:rFonts w:cs="CIDFont+F1"/>
                <w:color w:val="5B9CD6"/>
              </w:rPr>
              <w:t>https://heritagedata.maps.arcgis.com/apps/</w:t>
            </w:r>
          </w:p>
          <w:p w14:paraId="58627726" w14:textId="77777777" w:rsidR="00D2316E" w:rsidRPr="00227E77" w:rsidRDefault="00D2316E" w:rsidP="00603A39">
            <w:pPr>
              <w:autoSpaceDE w:val="0"/>
              <w:autoSpaceDN w:val="0"/>
              <w:adjustRightInd w:val="0"/>
              <w:rPr>
                <w:rFonts w:cs="CIDFont+F1"/>
                <w:color w:val="5B9CD6"/>
              </w:rPr>
            </w:pPr>
            <w:proofErr w:type="spellStart"/>
            <w:r w:rsidRPr="00227E77">
              <w:rPr>
                <w:rFonts w:cs="CIDFont+F1"/>
                <w:color w:val="5B9CD6"/>
              </w:rPr>
              <w:t>webappviewer</w:t>
            </w:r>
            <w:proofErr w:type="spellEnd"/>
            <w:r w:rsidRPr="00227E77">
              <w:rPr>
                <w:rFonts w:cs="CIDFont+F1"/>
                <w:color w:val="5B9CD6"/>
              </w:rPr>
              <w:t>/</w:t>
            </w:r>
            <w:proofErr w:type="spellStart"/>
            <w:r w:rsidRPr="00227E77">
              <w:rPr>
                <w:rFonts w:cs="CIDFont+F1"/>
                <w:color w:val="5B9CD6"/>
              </w:rPr>
              <w:t>index.html?id</w:t>
            </w:r>
            <w:proofErr w:type="spellEnd"/>
            <w:r w:rsidRPr="00227E77">
              <w:rPr>
                <w:rFonts w:cs="CIDFont+F1"/>
                <w:color w:val="5B9CD6"/>
              </w:rPr>
              <w:t>=0c9eb9575b5</w:t>
            </w:r>
          </w:p>
          <w:p w14:paraId="5481D7BA" w14:textId="37BC2A10" w:rsidR="00D2316E" w:rsidRPr="00227E77" w:rsidRDefault="00D2316E" w:rsidP="00603A39">
            <w:pPr>
              <w:pStyle w:val="ListParagraph"/>
              <w:autoSpaceDE w:val="0"/>
              <w:autoSpaceDN w:val="0"/>
              <w:adjustRightInd w:val="0"/>
              <w:ind w:left="0"/>
              <w:rPr>
                <w:rFonts w:cs="CIDFont+F1"/>
                <w:color w:val="000000"/>
              </w:rPr>
            </w:pPr>
            <w:r w:rsidRPr="00227E77">
              <w:rPr>
                <w:rFonts w:cs="CIDFont+F1"/>
                <w:color w:val="5B9CD6"/>
              </w:rPr>
              <w:t>44081b0d296436d8f60f8</w:t>
            </w:r>
            <w:r w:rsidR="00E818DA">
              <w:rPr>
                <w:rFonts w:cs="CIDFont+F1"/>
                <w:color w:val="5B9CD6"/>
              </w:rPr>
              <w:t xml:space="preserve"> </w:t>
            </w:r>
          </w:p>
        </w:tc>
        <w:tc>
          <w:tcPr>
            <w:tcW w:w="1492" w:type="dxa"/>
          </w:tcPr>
          <w:p w14:paraId="143DDC21"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color w:val="000000"/>
              </w:rPr>
              <w:t>None</w:t>
            </w:r>
          </w:p>
        </w:tc>
      </w:tr>
      <w:tr w:rsidR="00D2316E" w:rsidRPr="00227E77" w14:paraId="310767B6" w14:textId="77777777" w:rsidTr="00603A39">
        <w:tc>
          <w:tcPr>
            <w:tcW w:w="2127" w:type="dxa"/>
          </w:tcPr>
          <w:p w14:paraId="45DD730E" w14:textId="77777777" w:rsidR="00D2316E" w:rsidRPr="00227E77" w:rsidRDefault="00D2316E" w:rsidP="00603A39">
            <w:pPr>
              <w:autoSpaceDE w:val="0"/>
              <w:autoSpaceDN w:val="0"/>
              <w:adjustRightInd w:val="0"/>
              <w:rPr>
                <w:rFonts w:cs="CIDFont+F1"/>
              </w:rPr>
            </w:pPr>
            <w:r w:rsidRPr="00227E77">
              <w:rPr>
                <w:rFonts w:cs="CIDFont+F1"/>
              </w:rPr>
              <w:t xml:space="preserve">Louth </w:t>
            </w:r>
          </w:p>
          <w:p w14:paraId="5B93AE89" w14:textId="77777777" w:rsidR="00D2316E" w:rsidRPr="00227E77" w:rsidRDefault="00D2316E" w:rsidP="00603A39">
            <w:pPr>
              <w:autoSpaceDE w:val="0"/>
              <w:autoSpaceDN w:val="0"/>
              <w:adjustRightInd w:val="0"/>
              <w:rPr>
                <w:rFonts w:cs="CIDFont+F1"/>
              </w:rPr>
            </w:pPr>
            <w:r w:rsidRPr="00227E77">
              <w:rPr>
                <w:rFonts w:cs="CIDFont+F1"/>
              </w:rPr>
              <w:t>County Development</w:t>
            </w:r>
          </w:p>
          <w:p w14:paraId="4B9B9E6D" w14:textId="77777777" w:rsidR="00D2316E" w:rsidRPr="00227E77" w:rsidRDefault="00D2316E" w:rsidP="00603A39">
            <w:pPr>
              <w:autoSpaceDE w:val="0"/>
              <w:autoSpaceDN w:val="0"/>
              <w:adjustRightInd w:val="0"/>
              <w:rPr>
                <w:rFonts w:cs="CIDFont+F1"/>
              </w:rPr>
            </w:pPr>
            <w:r w:rsidRPr="00227E77">
              <w:rPr>
                <w:rFonts w:cs="CIDFont+F1"/>
              </w:rPr>
              <w:t xml:space="preserve">Plan 2021-2027 (as varied) </w:t>
            </w:r>
          </w:p>
        </w:tc>
        <w:tc>
          <w:tcPr>
            <w:tcW w:w="5402" w:type="dxa"/>
          </w:tcPr>
          <w:p w14:paraId="2C19A194" w14:textId="65EBAE8E" w:rsidR="00D2316E" w:rsidRPr="00227E77" w:rsidRDefault="00E818DA" w:rsidP="00603A39">
            <w:pPr>
              <w:pStyle w:val="ListParagraph"/>
              <w:autoSpaceDE w:val="0"/>
              <w:autoSpaceDN w:val="0"/>
              <w:adjustRightInd w:val="0"/>
              <w:ind w:left="0"/>
              <w:rPr>
                <w:rFonts w:cs="CIDFont+F1"/>
                <w:color w:val="000000"/>
              </w:rPr>
            </w:pPr>
            <w:hyperlink r:id="rId32" w:history="1">
              <w:r w:rsidRPr="00BD7B8A">
                <w:rPr>
                  <w:rStyle w:val="Hyperlink"/>
                  <w:rFonts w:cs="CIDFont+F1"/>
                </w:rPr>
                <w:t>https://www.louthcoco.ie/publications/development-plans/louth-county-development-plan-2021-2027/consolidated-louth-county-development-plan-2021-2027-incl-variations-1-2-3/</w:t>
              </w:r>
            </w:hyperlink>
            <w:r>
              <w:rPr>
                <w:rFonts w:cs="CIDFont+F1"/>
                <w:color w:val="000000"/>
              </w:rPr>
              <w:t xml:space="preserve"> </w:t>
            </w:r>
          </w:p>
        </w:tc>
        <w:tc>
          <w:tcPr>
            <w:tcW w:w="1492" w:type="dxa"/>
          </w:tcPr>
          <w:p w14:paraId="6E586668" w14:textId="77777777" w:rsidR="00D2316E" w:rsidRPr="00227E77" w:rsidRDefault="00D2316E" w:rsidP="00603A39">
            <w:pPr>
              <w:autoSpaceDE w:val="0"/>
              <w:autoSpaceDN w:val="0"/>
              <w:adjustRightInd w:val="0"/>
              <w:rPr>
                <w:rFonts w:cs="CIDFont+F1"/>
              </w:rPr>
            </w:pPr>
            <w:r w:rsidRPr="00227E77">
              <w:rPr>
                <w:rFonts w:cs="CIDFont+F1"/>
              </w:rPr>
              <w:t>Includes an Appropriate</w:t>
            </w:r>
          </w:p>
          <w:p w14:paraId="505D9419"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rPr>
              <w:t>Assessment</w:t>
            </w:r>
          </w:p>
        </w:tc>
      </w:tr>
      <w:tr w:rsidR="00D2316E" w:rsidRPr="00227E77" w14:paraId="0BB34482" w14:textId="77777777" w:rsidTr="00603A39">
        <w:tc>
          <w:tcPr>
            <w:tcW w:w="2127" w:type="dxa"/>
          </w:tcPr>
          <w:p w14:paraId="042288CA"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color w:val="000000"/>
              </w:rPr>
              <w:t>Clogherhead Town Centre First Plan</w:t>
            </w:r>
          </w:p>
        </w:tc>
        <w:tc>
          <w:tcPr>
            <w:tcW w:w="5402" w:type="dxa"/>
          </w:tcPr>
          <w:p w14:paraId="3BE64E6D"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color w:val="000000"/>
              </w:rPr>
              <w:t>To be provided by LCC</w:t>
            </w:r>
          </w:p>
        </w:tc>
        <w:tc>
          <w:tcPr>
            <w:tcW w:w="1492" w:type="dxa"/>
          </w:tcPr>
          <w:p w14:paraId="0D5B8969"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color w:val="000000"/>
              </w:rPr>
              <w:t xml:space="preserve">None </w:t>
            </w:r>
          </w:p>
        </w:tc>
      </w:tr>
      <w:tr w:rsidR="00D2316E" w:rsidRPr="00227E77" w14:paraId="1063779C" w14:textId="77777777" w:rsidTr="00603A39">
        <w:tc>
          <w:tcPr>
            <w:tcW w:w="2127" w:type="dxa"/>
          </w:tcPr>
          <w:p w14:paraId="7757EE03" w14:textId="77777777" w:rsidR="00D2316E" w:rsidRPr="00227E77" w:rsidRDefault="00D2316E" w:rsidP="00603A39">
            <w:pPr>
              <w:pStyle w:val="ListParagraph"/>
              <w:autoSpaceDE w:val="0"/>
              <w:autoSpaceDN w:val="0"/>
              <w:adjustRightInd w:val="0"/>
              <w:ind w:left="0"/>
              <w:rPr>
                <w:rFonts w:cs="CIDFont+F1"/>
                <w:color w:val="000000"/>
              </w:rPr>
            </w:pPr>
            <w:r>
              <w:rPr>
                <w:rFonts w:cs="CIDFont+F1"/>
                <w:color w:val="000000"/>
              </w:rPr>
              <w:t xml:space="preserve">Dunleer </w:t>
            </w:r>
            <w:r w:rsidRPr="00227E77">
              <w:rPr>
                <w:rFonts w:cs="CIDFont+F1"/>
                <w:color w:val="000000"/>
              </w:rPr>
              <w:t>Town Centre First Plan</w:t>
            </w:r>
          </w:p>
        </w:tc>
        <w:tc>
          <w:tcPr>
            <w:tcW w:w="5402" w:type="dxa"/>
          </w:tcPr>
          <w:p w14:paraId="0352F18A"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color w:val="000000"/>
              </w:rPr>
              <w:t>To be provided by LCC</w:t>
            </w:r>
          </w:p>
        </w:tc>
        <w:tc>
          <w:tcPr>
            <w:tcW w:w="1492" w:type="dxa"/>
          </w:tcPr>
          <w:p w14:paraId="2008E5C5"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color w:val="000000"/>
              </w:rPr>
              <w:t>None</w:t>
            </w:r>
          </w:p>
        </w:tc>
      </w:tr>
      <w:tr w:rsidR="00D2316E" w:rsidRPr="00227E77" w14:paraId="0CEEC98A" w14:textId="77777777" w:rsidTr="00603A39">
        <w:tc>
          <w:tcPr>
            <w:tcW w:w="2127" w:type="dxa"/>
          </w:tcPr>
          <w:p w14:paraId="52F05943" w14:textId="77777777" w:rsidR="00D2316E" w:rsidRPr="00227E77" w:rsidRDefault="00D2316E" w:rsidP="00603A39">
            <w:pPr>
              <w:autoSpaceDE w:val="0"/>
              <w:autoSpaceDN w:val="0"/>
              <w:adjustRightInd w:val="0"/>
              <w:rPr>
                <w:rFonts w:cs="CIDFont+F1"/>
              </w:rPr>
            </w:pPr>
            <w:r w:rsidRPr="00227E77">
              <w:rPr>
                <w:rFonts w:cs="CIDFont+F1"/>
              </w:rPr>
              <w:lastRenderedPageBreak/>
              <w:t>OPW Flood Maps /</w:t>
            </w:r>
          </w:p>
          <w:p w14:paraId="699D4504"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rPr>
              <w:t>Information</w:t>
            </w:r>
          </w:p>
        </w:tc>
        <w:tc>
          <w:tcPr>
            <w:tcW w:w="5402" w:type="dxa"/>
          </w:tcPr>
          <w:p w14:paraId="516D96F3" w14:textId="1D82F46B" w:rsidR="00D2316E" w:rsidRPr="00227E77" w:rsidRDefault="00E818DA" w:rsidP="00603A39">
            <w:pPr>
              <w:pStyle w:val="ListParagraph"/>
              <w:autoSpaceDE w:val="0"/>
              <w:autoSpaceDN w:val="0"/>
              <w:adjustRightInd w:val="0"/>
              <w:ind w:left="0"/>
              <w:rPr>
                <w:rFonts w:cs="CIDFont+F1"/>
                <w:color w:val="000000"/>
              </w:rPr>
            </w:pPr>
            <w:hyperlink r:id="rId33" w:history="1">
              <w:r w:rsidRPr="00BD7B8A">
                <w:rPr>
                  <w:rStyle w:val="Hyperlink"/>
                  <w:rFonts w:cs="CIDFont+F1"/>
                </w:rPr>
                <w:t>https://www.floodinfo.ie/map/floodmaps/</w:t>
              </w:r>
            </w:hyperlink>
            <w:r>
              <w:rPr>
                <w:rFonts w:cs="CIDFont+F1"/>
                <w:color w:val="5B9CD6"/>
              </w:rPr>
              <w:t xml:space="preserve"> </w:t>
            </w:r>
          </w:p>
        </w:tc>
        <w:tc>
          <w:tcPr>
            <w:tcW w:w="1492" w:type="dxa"/>
          </w:tcPr>
          <w:p w14:paraId="7444C2B7"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rPr>
              <w:t>None</w:t>
            </w:r>
          </w:p>
        </w:tc>
      </w:tr>
      <w:tr w:rsidR="00D2316E" w:rsidRPr="00227E77" w14:paraId="0BC00D27" w14:textId="77777777" w:rsidTr="00603A39">
        <w:tc>
          <w:tcPr>
            <w:tcW w:w="2127" w:type="dxa"/>
          </w:tcPr>
          <w:p w14:paraId="3FB66BB4" w14:textId="77777777" w:rsidR="00D2316E" w:rsidRPr="00227E77" w:rsidRDefault="00D2316E" w:rsidP="00603A39">
            <w:pPr>
              <w:autoSpaceDE w:val="0"/>
              <w:autoSpaceDN w:val="0"/>
              <w:adjustRightInd w:val="0"/>
              <w:rPr>
                <w:rFonts w:cs="CIDFont+F1"/>
              </w:rPr>
            </w:pPr>
            <w:r w:rsidRPr="00227E77">
              <w:rPr>
                <w:rFonts w:cs="CIDFont+F1"/>
              </w:rPr>
              <w:t>NPWS Maps and</w:t>
            </w:r>
          </w:p>
          <w:p w14:paraId="544EB78C"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rPr>
              <w:t>Data sets</w:t>
            </w:r>
          </w:p>
        </w:tc>
        <w:tc>
          <w:tcPr>
            <w:tcW w:w="5402" w:type="dxa"/>
          </w:tcPr>
          <w:p w14:paraId="6AE469EC" w14:textId="27C92BBA" w:rsidR="00D2316E" w:rsidRPr="00227E77" w:rsidRDefault="00E818DA" w:rsidP="00603A39">
            <w:pPr>
              <w:pStyle w:val="ListParagraph"/>
              <w:autoSpaceDE w:val="0"/>
              <w:autoSpaceDN w:val="0"/>
              <w:adjustRightInd w:val="0"/>
              <w:ind w:left="0"/>
              <w:rPr>
                <w:rFonts w:cs="CIDFont+F1"/>
                <w:color w:val="000000"/>
              </w:rPr>
            </w:pPr>
            <w:hyperlink r:id="rId34" w:history="1">
              <w:r w:rsidRPr="00BD7B8A">
                <w:rPr>
                  <w:rStyle w:val="Hyperlink"/>
                  <w:rFonts w:cs="CIDFont+F1"/>
                </w:rPr>
                <w:t>https://www.npws.ie/maps-and-data</w:t>
              </w:r>
            </w:hyperlink>
            <w:r>
              <w:rPr>
                <w:rFonts w:cs="CIDFont+F1"/>
                <w:color w:val="5B9CD6"/>
              </w:rPr>
              <w:t xml:space="preserve"> </w:t>
            </w:r>
          </w:p>
        </w:tc>
        <w:tc>
          <w:tcPr>
            <w:tcW w:w="1492" w:type="dxa"/>
          </w:tcPr>
          <w:p w14:paraId="57C06A6F" w14:textId="77777777" w:rsidR="00D2316E" w:rsidRPr="00227E77" w:rsidRDefault="00D2316E" w:rsidP="00603A39">
            <w:pPr>
              <w:pStyle w:val="ListParagraph"/>
              <w:autoSpaceDE w:val="0"/>
              <w:autoSpaceDN w:val="0"/>
              <w:adjustRightInd w:val="0"/>
              <w:ind w:left="0"/>
              <w:rPr>
                <w:rFonts w:cs="CIDFont+F1"/>
                <w:color w:val="000000"/>
              </w:rPr>
            </w:pPr>
            <w:r w:rsidRPr="00227E77">
              <w:rPr>
                <w:rFonts w:cs="CIDFont+F1"/>
              </w:rPr>
              <w:t>None</w:t>
            </w:r>
          </w:p>
        </w:tc>
      </w:tr>
    </w:tbl>
    <w:p w14:paraId="61C54910" w14:textId="68B21B31" w:rsidR="00D2316E" w:rsidRPr="00227E77" w:rsidRDefault="00D2316E" w:rsidP="00D2316E">
      <w:pPr>
        <w:pStyle w:val="ListParagraph"/>
        <w:autoSpaceDE w:val="0"/>
        <w:autoSpaceDN w:val="0"/>
        <w:adjustRightInd w:val="0"/>
        <w:spacing w:after="0" w:line="240" w:lineRule="auto"/>
        <w:ind w:left="0"/>
        <w:rPr>
          <w:rFonts w:cs="CIDFont+F2"/>
        </w:rPr>
      </w:pPr>
      <w:r w:rsidRPr="00227E77">
        <w:rPr>
          <w:rFonts w:cs="CIDFont+F2"/>
        </w:rPr>
        <w:t xml:space="preserve">Table </w:t>
      </w:r>
      <w:r w:rsidR="00232A95">
        <w:rPr>
          <w:rFonts w:cs="CIDFont+F2"/>
        </w:rPr>
        <w:t>3.1.3</w:t>
      </w:r>
      <w:r w:rsidRPr="00227E77">
        <w:rPr>
          <w:rFonts w:cs="CIDFont+F2"/>
        </w:rPr>
        <w:t xml:space="preserve"> List of Available Data / Information for Louth County Council (provided without warranty)</w:t>
      </w:r>
    </w:p>
    <w:p w14:paraId="6890D7FB" w14:textId="77777777" w:rsidR="00D2316E" w:rsidRDefault="00D2316E" w:rsidP="00D2316E">
      <w:pPr>
        <w:pStyle w:val="ListParagraph"/>
        <w:autoSpaceDE w:val="0"/>
        <w:autoSpaceDN w:val="0"/>
        <w:adjustRightInd w:val="0"/>
        <w:spacing w:after="0" w:line="240" w:lineRule="auto"/>
        <w:rPr>
          <w:rFonts w:ascii="CIDFont+F2" w:hAnsi="CIDFont+F2" w:cs="CIDFont+F2"/>
          <w:sz w:val="21"/>
          <w:szCs w:val="21"/>
        </w:rPr>
      </w:pPr>
    </w:p>
    <w:p w14:paraId="17BAAAFA" w14:textId="6B8CD94B" w:rsidR="00D2316E" w:rsidRPr="00407BF4" w:rsidRDefault="00407BF4" w:rsidP="00407BF4">
      <w:pPr>
        <w:pStyle w:val="Heading4"/>
        <w:rPr>
          <w:b/>
          <w:bCs/>
          <w:i w:val="0"/>
          <w:iCs w:val="0"/>
          <w:color w:val="auto"/>
          <w:u w:val="single"/>
        </w:rPr>
      </w:pPr>
      <w:r w:rsidRPr="00407BF4">
        <w:rPr>
          <w:b/>
          <w:bCs/>
          <w:i w:val="0"/>
          <w:iCs w:val="0"/>
          <w:color w:val="auto"/>
          <w:u w:val="single"/>
        </w:rPr>
        <w:t>3.1.3(a)</w:t>
      </w:r>
      <w:r w:rsidR="00D2316E" w:rsidRPr="00407BF4">
        <w:rPr>
          <w:b/>
          <w:bCs/>
          <w:i w:val="0"/>
          <w:iCs w:val="0"/>
          <w:color w:val="auto"/>
          <w:u w:val="single"/>
        </w:rPr>
        <w:t xml:space="preserve"> </w:t>
      </w:r>
      <w:proofErr w:type="spellStart"/>
      <w:r w:rsidR="00D2316E" w:rsidRPr="00407BF4">
        <w:rPr>
          <w:b/>
          <w:bCs/>
          <w:i w:val="0"/>
          <w:iCs w:val="0"/>
          <w:color w:val="auto"/>
          <w:u w:val="single"/>
        </w:rPr>
        <w:t>Uisce</w:t>
      </w:r>
      <w:proofErr w:type="spellEnd"/>
      <w:r w:rsidR="00D2316E" w:rsidRPr="00407BF4">
        <w:rPr>
          <w:b/>
          <w:bCs/>
          <w:i w:val="0"/>
          <w:iCs w:val="0"/>
          <w:color w:val="auto"/>
          <w:u w:val="single"/>
        </w:rPr>
        <w:t xml:space="preserve"> Éireann – Wastewater Sewer System</w:t>
      </w:r>
    </w:p>
    <w:p w14:paraId="6F3DF6C9" w14:textId="77777777" w:rsidR="00D2316E" w:rsidRDefault="00D2316E" w:rsidP="00D2316E">
      <w:pPr>
        <w:pStyle w:val="ListParagraph"/>
        <w:autoSpaceDE w:val="0"/>
        <w:autoSpaceDN w:val="0"/>
        <w:adjustRightInd w:val="0"/>
        <w:spacing w:after="0" w:line="240" w:lineRule="auto"/>
        <w:rPr>
          <w:rFonts w:cs="CIDFont+F2"/>
          <w:b/>
          <w:bCs/>
        </w:rPr>
      </w:pPr>
    </w:p>
    <w:p w14:paraId="37315F2D" w14:textId="53BEDC88" w:rsidR="00D2316E" w:rsidRPr="00227E77" w:rsidRDefault="00D2316E" w:rsidP="00D2316E">
      <w:pPr>
        <w:pStyle w:val="ListParagraph"/>
        <w:autoSpaceDE w:val="0"/>
        <w:autoSpaceDN w:val="0"/>
        <w:adjustRightInd w:val="0"/>
        <w:spacing w:after="0" w:line="240" w:lineRule="auto"/>
        <w:ind w:left="0"/>
        <w:rPr>
          <w:rFonts w:cs="CIDFont+F1"/>
        </w:rPr>
      </w:pPr>
      <w:r w:rsidRPr="00227E77">
        <w:rPr>
          <w:rFonts w:cs="CIDFont+F1"/>
        </w:rPr>
        <w:t xml:space="preserve">The consultant </w:t>
      </w:r>
      <w:r w:rsidRPr="004C3B31">
        <w:rPr>
          <w:rFonts w:cs="CIDFont+F1"/>
        </w:rPr>
        <w:t xml:space="preserve">will liaise with </w:t>
      </w:r>
      <w:proofErr w:type="spellStart"/>
      <w:r w:rsidRPr="004C3B31">
        <w:rPr>
          <w:rFonts w:cs="CIDFont+F1"/>
        </w:rPr>
        <w:t>Uisce</w:t>
      </w:r>
      <w:proofErr w:type="spellEnd"/>
      <w:r w:rsidRPr="004C3B31">
        <w:rPr>
          <w:rFonts w:cs="CIDFont+F1"/>
        </w:rPr>
        <w:t xml:space="preserve"> Éireann, to determine any issues concerning sewage capacity constraints within Clogherhead &amp; and Dunleer and identify potential priority areas / opportunities for diverting surface water from the combined system to nature-based systems.</w:t>
      </w:r>
      <w:r w:rsidRPr="00227E77">
        <w:rPr>
          <w:rFonts w:cs="CIDFont+F1"/>
        </w:rPr>
        <w:t xml:space="preserve"> </w:t>
      </w:r>
    </w:p>
    <w:p w14:paraId="0363D538" w14:textId="77777777" w:rsidR="00D2316E" w:rsidRDefault="00D2316E" w:rsidP="00D2316E">
      <w:pPr>
        <w:autoSpaceDE w:val="0"/>
        <w:autoSpaceDN w:val="0"/>
        <w:adjustRightInd w:val="0"/>
        <w:spacing w:after="0" w:line="240" w:lineRule="auto"/>
        <w:rPr>
          <w:rFonts w:cs="CIDFont+F1"/>
        </w:rPr>
      </w:pPr>
    </w:p>
    <w:p w14:paraId="596A7E69" w14:textId="40EF56B4" w:rsidR="00D2316E" w:rsidRPr="00407BF4" w:rsidRDefault="00407BF4" w:rsidP="00407BF4">
      <w:pPr>
        <w:pStyle w:val="Heading3"/>
      </w:pPr>
      <w:bookmarkStart w:id="36" w:name="_Toc237948329"/>
      <w:r>
        <w:t xml:space="preserve">3.1.4 </w:t>
      </w:r>
      <w:r>
        <w:tab/>
      </w:r>
      <w:r w:rsidR="00D2316E" w:rsidRPr="00227E77">
        <w:t>Meetings</w:t>
      </w:r>
      <w:bookmarkEnd w:id="36"/>
    </w:p>
    <w:p w14:paraId="3BC28917" w14:textId="671CF441" w:rsidR="00407BF4" w:rsidRDefault="00D2316E" w:rsidP="00D2316E">
      <w:pPr>
        <w:autoSpaceDE w:val="0"/>
        <w:autoSpaceDN w:val="0"/>
        <w:adjustRightInd w:val="0"/>
        <w:spacing w:after="0" w:line="240" w:lineRule="auto"/>
        <w:rPr>
          <w:rFonts w:cs="CIDFont+F1"/>
        </w:rPr>
      </w:pPr>
      <w:r w:rsidRPr="00272B17">
        <w:rPr>
          <w:rFonts w:cs="CIDFont+F1"/>
        </w:rPr>
        <w:t xml:space="preserve">Table </w:t>
      </w:r>
      <w:r w:rsidR="00E818DA">
        <w:rPr>
          <w:rFonts w:cs="CIDFont+F1"/>
        </w:rPr>
        <w:t>3.1.4</w:t>
      </w:r>
      <w:r w:rsidRPr="00272B17">
        <w:rPr>
          <w:rFonts w:cs="CIDFont+F1"/>
        </w:rPr>
        <w:t xml:space="preserve"> outlines the expected meetings required during the commission. The consultant shall prepare and circulate minutes of all meetings for attendees as outlined on the table. Meetings with members will be recorded by Louth County Council.</w:t>
      </w:r>
    </w:p>
    <w:p w14:paraId="5BE9FAC5" w14:textId="77777777" w:rsidR="00E818DA" w:rsidRDefault="00E818DA" w:rsidP="00D2316E">
      <w:pPr>
        <w:autoSpaceDE w:val="0"/>
        <w:autoSpaceDN w:val="0"/>
        <w:adjustRightInd w:val="0"/>
        <w:spacing w:after="0" w:line="240" w:lineRule="auto"/>
        <w:rPr>
          <w:rFonts w:cs="CIDFont+F1"/>
        </w:rPr>
      </w:pPr>
    </w:p>
    <w:p w14:paraId="5918B3AD" w14:textId="333E04CE" w:rsidR="00407BF4" w:rsidRDefault="00407BF4" w:rsidP="00407BF4">
      <w:pPr>
        <w:pStyle w:val="Caption"/>
        <w:keepNext/>
      </w:pPr>
      <w:r>
        <w:t>Table</w:t>
      </w:r>
      <w:r w:rsidR="00E818DA">
        <w:t xml:space="preserve"> </w:t>
      </w:r>
      <w:r>
        <w:t>3.1.4</w:t>
      </w:r>
    </w:p>
    <w:tbl>
      <w:tblPr>
        <w:tblStyle w:val="TableGrid"/>
        <w:tblW w:w="0" w:type="auto"/>
        <w:tblLook w:val="04A0" w:firstRow="1" w:lastRow="0" w:firstColumn="1" w:lastColumn="0" w:noHBand="0" w:noVBand="1"/>
      </w:tblPr>
      <w:tblGrid>
        <w:gridCol w:w="3005"/>
        <w:gridCol w:w="3005"/>
        <w:gridCol w:w="3006"/>
      </w:tblGrid>
      <w:tr w:rsidR="00D2316E" w14:paraId="090D498E" w14:textId="77777777" w:rsidTr="00603A39">
        <w:tc>
          <w:tcPr>
            <w:tcW w:w="3005" w:type="dxa"/>
          </w:tcPr>
          <w:p w14:paraId="54015AF7" w14:textId="77777777" w:rsidR="00D2316E" w:rsidRDefault="00D2316E" w:rsidP="00603A39">
            <w:pPr>
              <w:autoSpaceDE w:val="0"/>
              <w:autoSpaceDN w:val="0"/>
              <w:adjustRightInd w:val="0"/>
              <w:rPr>
                <w:rFonts w:cs="CIDFont+F1"/>
              </w:rPr>
            </w:pPr>
            <w:r>
              <w:rPr>
                <w:rFonts w:cs="CIDFont+F1"/>
              </w:rPr>
              <w:t>Meeting Type</w:t>
            </w:r>
          </w:p>
        </w:tc>
        <w:tc>
          <w:tcPr>
            <w:tcW w:w="3005" w:type="dxa"/>
          </w:tcPr>
          <w:p w14:paraId="530B8800" w14:textId="77777777" w:rsidR="00D2316E" w:rsidRDefault="00D2316E" w:rsidP="00603A39">
            <w:pPr>
              <w:autoSpaceDE w:val="0"/>
              <w:autoSpaceDN w:val="0"/>
              <w:adjustRightInd w:val="0"/>
              <w:rPr>
                <w:rFonts w:cs="CIDFont+F1"/>
              </w:rPr>
            </w:pPr>
            <w:r>
              <w:rPr>
                <w:rFonts w:cs="CIDFont+F1"/>
              </w:rPr>
              <w:t>No.</w:t>
            </w:r>
          </w:p>
        </w:tc>
        <w:tc>
          <w:tcPr>
            <w:tcW w:w="3006" w:type="dxa"/>
          </w:tcPr>
          <w:p w14:paraId="7C6D52C5" w14:textId="77777777" w:rsidR="00D2316E" w:rsidRDefault="00D2316E" w:rsidP="00603A39">
            <w:pPr>
              <w:autoSpaceDE w:val="0"/>
              <w:autoSpaceDN w:val="0"/>
              <w:adjustRightInd w:val="0"/>
              <w:rPr>
                <w:rFonts w:cs="CIDFont+F1"/>
              </w:rPr>
            </w:pPr>
            <w:r>
              <w:rPr>
                <w:rFonts w:cs="CIDFont+F1"/>
              </w:rPr>
              <w:t>Online / In-person</w:t>
            </w:r>
          </w:p>
        </w:tc>
      </w:tr>
      <w:tr w:rsidR="00D2316E" w14:paraId="648E95A9" w14:textId="77777777" w:rsidTr="00603A39">
        <w:tc>
          <w:tcPr>
            <w:tcW w:w="3005" w:type="dxa"/>
          </w:tcPr>
          <w:p w14:paraId="5DCB74F9" w14:textId="77777777" w:rsidR="00D2316E" w:rsidRPr="004C3B31" w:rsidRDefault="00D2316E" w:rsidP="00603A39">
            <w:pPr>
              <w:autoSpaceDE w:val="0"/>
              <w:autoSpaceDN w:val="0"/>
              <w:adjustRightInd w:val="0"/>
              <w:rPr>
                <w:rFonts w:cs="CIDFont+F1"/>
              </w:rPr>
            </w:pPr>
            <w:r w:rsidRPr="004C3B31">
              <w:rPr>
                <w:rFonts w:cs="CIDFont+F1"/>
              </w:rPr>
              <w:t>Pre-contract Award meeting</w:t>
            </w:r>
          </w:p>
          <w:p w14:paraId="61534A9F" w14:textId="77777777" w:rsidR="00D2316E" w:rsidRPr="004C3B31" w:rsidRDefault="00D2316E" w:rsidP="00603A39">
            <w:pPr>
              <w:autoSpaceDE w:val="0"/>
              <w:autoSpaceDN w:val="0"/>
              <w:adjustRightInd w:val="0"/>
              <w:rPr>
                <w:rFonts w:cs="CIDFont+F1"/>
              </w:rPr>
            </w:pPr>
            <w:r w:rsidRPr="004C3B31">
              <w:rPr>
                <w:rFonts w:cs="CIDFont+F1"/>
              </w:rPr>
              <w:t>(refer to section 3 of this</w:t>
            </w:r>
          </w:p>
          <w:p w14:paraId="5362B19E" w14:textId="77777777" w:rsidR="00D2316E" w:rsidRPr="004C3B31" w:rsidRDefault="00D2316E" w:rsidP="00603A39">
            <w:pPr>
              <w:autoSpaceDE w:val="0"/>
              <w:autoSpaceDN w:val="0"/>
              <w:adjustRightInd w:val="0"/>
              <w:rPr>
                <w:rFonts w:cs="CIDFont+F1"/>
              </w:rPr>
            </w:pPr>
            <w:r w:rsidRPr="004C3B31">
              <w:rPr>
                <w:rFonts w:cs="CIDFont+F1"/>
              </w:rPr>
              <w:t>document)</w:t>
            </w:r>
          </w:p>
        </w:tc>
        <w:tc>
          <w:tcPr>
            <w:tcW w:w="3005" w:type="dxa"/>
          </w:tcPr>
          <w:p w14:paraId="0C44DDE8" w14:textId="77777777" w:rsidR="00D2316E" w:rsidRPr="004C3B31" w:rsidRDefault="00D2316E" w:rsidP="00603A39">
            <w:pPr>
              <w:autoSpaceDE w:val="0"/>
              <w:autoSpaceDN w:val="0"/>
              <w:adjustRightInd w:val="0"/>
              <w:rPr>
                <w:rFonts w:cs="CIDFont+F1"/>
              </w:rPr>
            </w:pPr>
            <w:r w:rsidRPr="004C3B31">
              <w:rPr>
                <w:rFonts w:cs="CIDFont+F1"/>
              </w:rPr>
              <w:t>1</w:t>
            </w:r>
          </w:p>
        </w:tc>
        <w:tc>
          <w:tcPr>
            <w:tcW w:w="3006" w:type="dxa"/>
          </w:tcPr>
          <w:p w14:paraId="4901C926" w14:textId="77777777" w:rsidR="00D2316E" w:rsidRDefault="00D2316E" w:rsidP="00603A39">
            <w:pPr>
              <w:autoSpaceDE w:val="0"/>
              <w:autoSpaceDN w:val="0"/>
              <w:adjustRightInd w:val="0"/>
              <w:rPr>
                <w:rFonts w:cs="CIDFont+F1"/>
              </w:rPr>
            </w:pPr>
            <w:r>
              <w:rPr>
                <w:rFonts w:cs="CIDFont+F1"/>
              </w:rPr>
              <w:t>Online – MS Teams</w:t>
            </w:r>
          </w:p>
        </w:tc>
      </w:tr>
      <w:tr w:rsidR="00D2316E" w14:paraId="596C0B92" w14:textId="77777777" w:rsidTr="00603A39">
        <w:tc>
          <w:tcPr>
            <w:tcW w:w="3005" w:type="dxa"/>
          </w:tcPr>
          <w:p w14:paraId="4D1072F3" w14:textId="77777777" w:rsidR="00D2316E" w:rsidRPr="00272B17" w:rsidRDefault="00D2316E" w:rsidP="00603A39">
            <w:pPr>
              <w:autoSpaceDE w:val="0"/>
              <w:autoSpaceDN w:val="0"/>
              <w:adjustRightInd w:val="0"/>
              <w:rPr>
                <w:rFonts w:cs="CIDFont+F1"/>
              </w:rPr>
            </w:pPr>
            <w:r w:rsidRPr="00272B17">
              <w:rPr>
                <w:rFonts w:cs="CIDFont+F1"/>
              </w:rPr>
              <w:t>Internal Louth County</w:t>
            </w:r>
          </w:p>
          <w:p w14:paraId="0B16A61A" w14:textId="77777777" w:rsidR="00D2316E" w:rsidRPr="00272B17" w:rsidRDefault="00D2316E" w:rsidP="00603A39">
            <w:pPr>
              <w:autoSpaceDE w:val="0"/>
              <w:autoSpaceDN w:val="0"/>
              <w:adjustRightInd w:val="0"/>
              <w:rPr>
                <w:rFonts w:cs="CIDFont+F1"/>
              </w:rPr>
            </w:pPr>
            <w:r w:rsidRPr="00272B17">
              <w:rPr>
                <w:rFonts w:cs="CIDFont+F1"/>
              </w:rPr>
              <w:t>Council staff meetings</w:t>
            </w:r>
          </w:p>
          <w:p w14:paraId="7EEEF468" w14:textId="77777777" w:rsidR="00D2316E" w:rsidRPr="00272B17" w:rsidRDefault="00D2316E" w:rsidP="00603A39">
            <w:pPr>
              <w:autoSpaceDE w:val="0"/>
              <w:autoSpaceDN w:val="0"/>
              <w:adjustRightInd w:val="0"/>
              <w:rPr>
                <w:rFonts w:cs="CIDFont+F1"/>
              </w:rPr>
            </w:pPr>
            <w:r w:rsidRPr="00272B17">
              <w:rPr>
                <w:rFonts w:cs="CIDFont+F1"/>
              </w:rPr>
              <w:t>(Includes RMP Development</w:t>
            </w:r>
          </w:p>
          <w:p w14:paraId="30232621" w14:textId="77777777" w:rsidR="00D2316E" w:rsidRPr="00272B17" w:rsidRDefault="00D2316E" w:rsidP="00603A39">
            <w:pPr>
              <w:autoSpaceDE w:val="0"/>
              <w:autoSpaceDN w:val="0"/>
              <w:adjustRightInd w:val="0"/>
              <w:rPr>
                <w:rFonts w:cs="CIDFont+F1"/>
              </w:rPr>
            </w:pPr>
            <w:r w:rsidRPr="00272B17">
              <w:rPr>
                <w:rFonts w:cs="CIDFont+F1"/>
              </w:rPr>
              <w:t>team meetings)</w:t>
            </w:r>
          </w:p>
        </w:tc>
        <w:tc>
          <w:tcPr>
            <w:tcW w:w="3005" w:type="dxa"/>
          </w:tcPr>
          <w:p w14:paraId="4F7A8CA4" w14:textId="77777777" w:rsidR="00D2316E" w:rsidRPr="00D86A9D" w:rsidRDefault="00D2316E" w:rsidP="00603A39">
            <w:pPr>
              <w:autoSpaceDE w:val="0"/>
              <w:autoSpaceDN w:val="0"/>
              <w:adjustRightInd w:val="0"/>
              <w:rPr>
                <w:rFonts w:cs="CIDFont+F1"/>
                <w:highlight w:val="yellow"/>
              </w:rPr>
            </w:pPr>
            <w:r w:rsidRPr="004C3B31">
              <w:rPr>
                <w:rFonts w:cs="CIDFont+F1"/>
              </w:rPr>
              <w:t>4</w:t>
            </w:r>
          </w:p>
        </w:tc>
        <w:tc>
          <w:tcPr>
            <w:tcW w:w="3006" w:type="dxa"/>
          </w:tcPr>
          <w:p w14:paraId="2B724273" w14:textId="77777777" w:rsidR="00D2316E" w:rsidRDefault="00D2316E" w:rsidP="00603A39">
            <w:pPr>
              <w:autoSpaceDE w:val="0"/>
              <w:autoSpaceDN w:val="0"/>
              <w:adjustRightInd w:val="0"/>
              <w:rPr>
                <w:rFonts w:cs="CIDFont+F1"/>
              </w:rPr>
            </w:pPr>
            <w:r>
              <w:rPr>
                <w:rFonts w:cs="CIDFont+F1"/>
              </w:rPr>
              <w:t xml:space="preserve">Fortnightly </w:t>
            </w:r>
          </w:p>
        </w:tc>
      </w:tr>
      <w:tr w:rsidR="00D2316E" w14:paraId="42C66656" w14:textId="77777777" w:rsidTr="00603A39">
        <w:tc>
          <w:tcPr>
            <w:tcW w:w="3005" w:type="dxa"/>
          </w:tcPr>
          <w:p w14:paraId="2104B90E" w14:textId="77777777" w:rsidR="00D2316E" w:rsidRPr="00D86A9D" w:rsidRDefault="00D2316E" w:rsidP="00603A39">
            <w:pPr>
              <w:autoSpaceDE w:val="0"/>
              <w:autoSpaceDN w:val="0"/>
              <w:adjustRightInd w:val="0"/>
              <w:rPr>
                <w:rFonts w:cs="CIDFont+F1"/>
              </w:rPr>
            </w:pPr>
            <w:r>
              <w:rPr>
                <w:rFonts w:cs="CIDFont+F1"/>
              </w:rPr>
              <w:t xml:space="preserve">Information </w:t>
            </w:r>
            <w:r w:rsidRPr="00D86A9D">
              <w:rPr>
                <w:rFonts w:cs="CIDFont+F1"/>
              </w:rPr>
              <w:t>Meeting with members of</w:t>
            </w:r>
          </w:p>
          <w:p w14:paraId="4D3C1FD5" w14:textId="77777777" w:rsidR="00D2316E" w:rsidRPr="00D86A9D" w:rsidRDefault="00D2316E" w:rsidP="00603A39">
            <w:pPr>
              <w:autoSpaceDE w:val="0"/>
              <w:autoSpaceDN w:val="0"/>
              <w:adjustRightInd w:val="0"/>
              <w:rPr>
                <w:rFonts w:cs="CIDFont+F1"/>
              </w:rPr>
            </w:pPr>
            <w:r w:rsidRPr="00D86A9D">
              <w:rPr>
                <w:rFonts w:cs="CIDFont+F1"/>
              </w:rPr>
              <w:t>Louth County Council</w:t>
            </w:r>
          </w:p>
          <w:p w14:paraId="169E0EBD" w14:textId="77777777" w:rsidR="00D2316E" w:rsidRPr="00D86A9D" w:rsidRDefault="00D2316E" w:rsidP="00603A39">
            <w:pPr>
              <w:autoSpaceDE w:val="0"/>
              <w:autoSpaceDN w:val="0"/>
              <w:adjustRightInd w:val="0"/>
              <w:rPr>
                <w:rFonts w:cs="CIDFont+F1"/>
              </w:rPr>
            </w:pPr>
          </w:p>
        </w:tc>
        <w:tc>
          <w:tcPr>
            <w:tcW w:w="3005" w:type="dxa"/>
          </w:tcPr>
          <w:p w14:paraId="48A832C4" w14:textId="77777777" w:rsidR="00D2316E" w:rsidRPr="00D86A9D" w:rsidRDefault="00D2316E" w:rsidP="00603A39">
            <w:pPr>
              <w:autoSpaceDE w:val="0"/>
              <w:autoSpaceDN w:val="0"/>
              <w:adjustRightInd w:val="0"/>
              <w:rPr>
                <w:rFonts w:cs="CIDFont+F1"/>
                <w:highlight w:val="yellow"/>
              </w:rPr>
            </w:pPr>
            <w:r w:rsidRPr="004C3B31">
              <w:rPr>
                <w:rFonts w:cs="CIDFont+F1"/>
              </w:rPr>
              <w:t>1</w:t>
            </w:r>
          </w:p>
        </w:tc>
        <w:tc>
          <w:tcPr>
            <w:tcW w:w="3006" w:type="dxa"/>
          </w:tcPr>
          <w:p w14:paraId="77B05554" w14:textId="77777777" w:rsidR="00D2316E" w:rsidRPr="00D86A9D" w:rsidRDefault="00D2316E" w:rsidP="00603A39">
            <w:pPr>
              <w:autoSpaceDE w:val="0"/>
              <w:autoSpaceDN w:val="0"/>
              <w:adjustRightInd w:val="0"/>
              <w:rPr>
                <w:rFonts w:cs="CIDFont+F1"/>
              </w:rPr>
            </w:pPr>
            <w:r w:rsidRPr="00D86A9D">
              <w:rPr>
                <w:rFonts w:cs="CIDFont+F1"/>
              </w:rPr>
              <w:t>In Person / Online</w:t>
            </w:r>
          </w:p>
        </w:tc>
      </w:tr>
      <w:tr w:rsidR="00D2316E" w14:paraId="70081F6C" w14:textId="77777777" w:rsidTr="00603A39">
        <w:tc>
          <w:tcPr>
            <w:tcW w:w="3005" w:type="dxa"/>
          </w:tcPr>
          <w:p w14:paraId="5050BD98" w14:textId="77777777" w:rsidR="00D2316E" w:rsidRPr="00272B17" w:rsidRDefault="00D2316E" w:rsidP="00603A39">
            <w:pPr>
              <w:autoSpaceDE w:val="0"/>
              <w:autoSpaceDN w:val="0"/>
              <w:adjustRightInd w:val="0"/>
              <w:rPr>
                <w:rFonts w:cs="CIDFont+F1"/>
              </w:rPr>
            </w:pPr>
            <w:r w:rsidRPr="00272B17">
              <w:rPr>
                <w:rFonts w:cs="CIDFont+F1"/>
              </w:rPr>
              <w:t>Other Stakeholder meetings</w:t>
            </w:r>
          </w:p>
          <w:p w14:paraId="44864D94" w14:textId="77777777" w:rsidR="00D2316E" w:rsidRPr="00272B17" w:rsidRDefault="00D2316E" w:rsidP="00603A39">
            <w:pPr>
              <w:autoSpaceDE w:val="0"/>
              <w:autoSpaceDN w:val="0"/>
              <w:adjustRightInd w:val="0"/>
              <w:rPr>
                <w:rFonts w:cs="CIDFont+F1"/>
              </w:rPr>
            </w:pPr>
            <w:r w:rsidRPr="00272B17">
              <w:rPr>
                <w:rFonts w:cs="CIDFont+F1"/>
              </w:rPr>
              <w:t xml:space="preserve">(Incl. </w:t>
            </w:r>
            <w:proofErr w:type="spellStart"/>
            <w:r w:rsidRPr="00272B17">
              <w:rPr>
                <w:rFonts w:cs="CIDFont+F1"/>
              </w:rPr>
              <w:t>Uisce</w:t>
            </w:r>
            <w:proofErr w:type="spellEnd"/>
            <w:r w:rsidRPr="00272B17">
              <w:rPr>
                <w:rFonts w:cs="CIDFont+F1"/>
              </w:rPr>
              <w:t xml:space="preserve"> Éireann)</w:t>
            </w:r>
          </w:p>
        </w:tc>
        <w:tc>
          <w:tcPr>
            <w:tcW w:w="3005" w:type="dxa"/>
          </w:tcPr>
          <w:p w14:paraId="6F5B0D0A" w14:textId="77777777" w:rsidR="00D2316E" w:rsidRPr="00D86A9D" w:rsidRDefault="00D2316E" w:rsidP="00603A39">
            <w:pPr>
              <w:autoSpaceDE w:val="0"/>
              <w:autoSpaceDN w:val="0"/>
              <w:adjustRightInd w:val="0"/>
              <w:rPr>
                <w:rFonts w:cs="CIDFont+F1"/>
                <w:highlight w:val="yellow"/>
              </w:rPr>
            </w:pPr>
            <w:r w:rsidRPr="004C3B31">
              <w:rPr>
                <w:rFonts w:cs="CIDFont+F1"/>
              </w:rPr>
              <w:t>1</w:t>
            </w:r>
          </w:p>
        </w:tc>
        <w:tc>
          <w:tcPr>
            <w:tcW w:w="3006" w:type="dxa"/>
          </w:tcPr>
          <w:p w14:paraId="13103684" w14:textId="77777777" w:rsidR="00D2316E" w:rsidRDefault="00D2316E" w:rsidP="00603A39">
            <w:pPr>
              <w:autoSpaceDE w:val="0"/>
              <w:autoSpaceDN w:val="0"/>
              <w:adjustRightInd w:val="0"/>
              <w:rPr>
                <w:rFonts w:cs="CIDFont+F1"/>
              </w:rPr>
            </w:pPr>
            <w:r>
              <w:rPr>
                <w:rFonts w:cs="CIDFont+F1"/>
              </w:rPr>
              <w:t>Online – MS Teams</w:t>
            </w:r>
          </w:p>
        </w:tc>
      </w:tr>
    </w:tbl>
    <w:p w14:paraId="5C09D1A4" w14:textId="77777777" w:rsidR="00D2316E" w:rsidRDefault="00D2316E" w:rsidP="00D2316E">
      <w:pPr>
        <w:autoSpaceDE w:val="0"/>
        <w:autoSpaceDN w:val="0"/>
        <w:adjustRightInd w:val="0"/>
        <w:spacing w:after="0" w:line="240" w:lineRule="auto"/>
        <w:rPr>
          <w:rFonts w:cs="CIDFont+F1"/>
          <w:b/>
          <w:bCs/>
        </w:rPr>
      </w:pPr>
    </w:p>
    <w:p w14:paraId="7FBC7AB6" w14:textId="2E6A0C7C" w:rsidR="00D2316E" w:rsidRPr="00416695" w:rsidRDefault="00407BF4" w:rsidP="00407BF4">
      <w:pPr>
        <w:pStyle w:val="Heading3"/>
      </w:pPr>
      <w:bookmarkStart w:id="37" w:name="_Toc237948330"/>
      <w:r>
        <w:lastRenderedPageBreak/>
        <w:t>3.1.5</w:t>
      </w:r>
      <w:r w:rsidR="00D2316E" w:rsidRPr="00416695">
        <w:t xml:space="preserve"> </w:t>
      </w:r>
      <w:r>
        <w:tab/>
      </w:r>
      <w:r w:rsidR="00D2316E" w:rsidRPr="00416695">
        <w:t>Presentations</w:t>
      </w:r>
      <w:bookmarkEnd w:id="37"/>
    </w:p>
    <w:p w14:paraId="7CBC8BCE" w14:textId="77777777" w:rsidR="00D2316E" w:rsidRDefault="00D2316E" w:rsidP="00D2316E">
      <w:pPr>
        <w:autoSpaceDE w:val="0"/>
        <w:autoSpaceDN w:val="0"/>
        <w:adjustRightInd w:val="0"/>
        <w:spacing w:after="0" w:line="240" w:lineRule="auto"/>
        <w:rPr>
          <w:rFonts w:cs="CIDFont+F1"/>
        </w:rPr>
      </w:pPr>
    </w:p>
    <w:p w14:paraId="684C490E" w14:textId="77777777" w:rsidR="00D2316E" w:rsidRPr="000733B4" w:rsidRDefault="00D2316E" w:rsidP="00D2316E">
      <w:pPr>
        <w:autoSpaceDE w:val="0"/>
        <w:autoSpaceDN w:val="0"/>
        <w:adjustRightInd w:val="0"/>
        <w:spacing w:after="0" w:line="240" w:lineRule="auto"/>
        <w:rPr>
          <w:rFonts w:cs="CIDFont+F1"/>
        </w:rPr>
      </w:pPr>
      <w:r w:rsidRPr="000733B4">
        <w:rPr>
          <w:rFonts w:cs="CIDFont+F1"/>
        </w:rPr>
        <w:t xml:space="preserve">The consultant may be required to make presentation(s) to members of Louth County Council along with the Louth County Council </w:t>
      </w:r>
      <w:r>
        <w:rPr>
          <w:rFonts w:cs="CIDFont+F1"/>
        </w:rPr>
        <w:t>Senior Management Team level,</w:t>
      </w:r>
      <w:r w:rsidRPr="000733B4">
        <w:rPr>
          <w:rFonts w:cs="CIDFont+F1"/>
        </w:rPr>
        <w:t xml:space="preserve"> team lead </w:t>
      </w:r>
      <w:r w:rsidRPr="00970768">
        <w:rPr>
          <w:rFonts w:cs="CIDFont+F1"/>
        </w:rPr>
        <w:t>and River Basin Management Service representatives.</w:t>
      </w:r>
    </w:p>
    <w:p w14:paraId="519B9B97" w14:textId="77777777" w:rsidR="00D2316E" w:rsidRPr="000733B4" w:rsidRDefault="00D2316E" w:rsidP="00D2316E">
      <w:pPr>
        <w:autoSpaceDE w:val="0"/>
        <w:autoSpaceDN w:val="0"/>
        <w:adjustRightInd w:val="0"/>
        <w:spacing w:after="0" w:line="240" w:lineRule="auto"/>
        <w:rPr>
          <w:rFonts w:cs="CIDFont+F1"/>
        </w:rPr>
      </w:pPr>
    </w:p>
    <w:p w14:paraId="59ACD336" w14:textId="2B56EDD9" w:rsidR="00D2316E" w:rsidRDefault="00407BF4" w:rsidP="00407BF4">
      <w:pPr>
        <w:pStyle w:val="Heading3"/>
      </w:pPr>
      <w:bookmarkStart w:id="38" w:name="_Toc237948331"/>
      <w:r>
        <w:t>3.1.6</w:t>
      </w:r>
      <w:r w:rsidR="00D2316E" w:rsidRPr="000733B4">
        <w:t xml:space="preserve"> </w:t>
      </w:r>
      <w:r>
        <w:tab/>
      </w:r>
      <w:r w:rsidR="00D2316E" w:rsidRPr="000733B4">
        <w:t>Staff Resourc</w:t>
      </w:r>
      <w:r w:rsidR="00D2316E">
        <w:t>es</w:t>
      </w:r>
      <w:bookmarkEnd w:id="38"/>
    </w:p>
    <w:p w14:paraId="562F92E9" w14:textId="77777777" w:rsidR="00D2316E" w:rsidRPr="004439A4" w:rsidRDefault="00D2316E" w:rsidP="00D2316E">
      <w:pPr>
        <w:autoSpaceDE w:val="0"/>
        <w:autoSpaceDN w:val="0"/>
        <w:adjustRightInd w:val="0"/>
        <w:spacing w:after="0" w:line="240" w:lineRule="auto"/>
        <w:rPr>
          <w:rFonts w:cs="CIDFont+F2"/>
          <w:b/>
          <w:bCs/>
        </w:rPr>
      </w:pPr>
    </w:p>
    <w:p w14:paraId="7A23DBBE" w14:textId="77777777" w:rsidR="00D2316E" w:rsidRPr="004439A4" w:rsidRDefault="00D2316E" w:rsidP="00D2316E">
      <w:pPr>
        <w:autoSpaceDE w:val="0"/>
        <w:autoSpaceDN w:val="0"/>
        <w:adjustRightInd w:val="0"/>
        <w:spacing w:after="0" w:line="240" w:lineRule="auto"/>
        <w:rPr>
          <w:rFonts w:cs="CIDFont+F1"/>
        </w:rPr>
      </w:pPr>
      <w:r w:rsidRPr="004439A4">
        <w:rPr>
          <w:rFonts w:cs="CIDFont+F1"/>
        </w:rPr>
        <w:t>The Contracting Authority requires an experienced multi-disciplinary team who will be</w:t>
      </w:r>
      <w:r>
        <w:rPr>
          <w:rFonts w:cs="CIDFont+F1"/>
        </w:rPr>
        <w:t xml:space="preserve"> </w:t>
      </w:r>
      <w:r w:rsidRPr="004439A4">
        <w:rPr>
          <w:rFonts w:cs="CIDFont+F1"/>
        </w:rPr>
        <w:t>responsible for the preparation and management of all stages of the Rainwater</w:t>
      </w:r>
      <w:r>
        <w:rPr>
          <w:rFonts w:cs="CIDFont+F1"/>
        </w:rPr>
        <w:t xml:space="preserve"> </w:t>
      </w:r>
      <w:r w:rsidRPr="004439A4">
        <w:rPr>
          <w:rFonts w:cs="CIDFont+F1"/>
        </w:rPr>
        <w:t>Management</w:t>
      </w:r>
      <w:r>
        <w:rPr>
          <w:rFonts w:cs="CIDFont+F1"/>
        </w:rPr>
        <w:t xml:space="preserve"> </w:t>
      </w:r>
      <w:r w:rsidRPr="004C3B31">
        <w:rPr>
          <w:rFonts w:cs="CIDFont+F1"/>
        </w:rPr>
        <w:t>Plan reports preparation</w:t>
      </w:r>
      <w:r w:rsidRPr="004439A4">
        <w:rPr>
          <w:rFonts w:cs="CIDFont+F1"/>
        </w:rPr>
        <w:t xml:space="preserve"> and delivery.</w:t>
      </w:r>
    </w:p>
    <w:p w14:paraId="4CB205D4" w14:textId="77777777" w:rsidR="00D2316E" w:rsidRDefault="00D2316E" w:rsidP="00D2316E">
      <w:pPr>
        <w:autoSpaceDE w:val="0"/>
        <w:autoSpaceDN w:val="0"/>
        <w:adjustRightInd w:val="0"/>
        <w:spacing w:after="0" w:line="240" w:lineRule="auto"/>
        <w:rPr>
          <w:rFonts w:cs="CIDFont+F1"/>
        </w:rPr>
      </w:pPr>
    </w:p>
    <w:p w14:paraId="64966EF4" w14:textId="73C1CF3F" w:rsidR="00D2316E" w:rsidRDefault="00D2316E" w:rsidP="00D2316E">
      <w:pPr>
        <w:autoSpaceDE w:val="0"/>
        <w:autoSpaceDN w:val="0"/>
        <w:adjustRightInd w:val="0"/>
        <w:spacing w:after="0" w:line="240" w:lineRule="auto"/>
        <w:rPr>
          <w:rFonts w:cs="CIDFont+F1"/>
        </w:rPr>
      </w:pPr>
      <w:r w:rsidRPr="004439A4">
        <w:rPr>
          <w:rFonts w:cs="CIDFont+F1"/>
        </w:rPr>
        <w:t xml:space="preserve">The consultants’ team must meet the requirements set out in Table </w:t>
      </w:r>
      <w:r w:rsidR="00E818DA">
        <w:rPr>
          <w:rFonts w:cs="CIDFont+F1"/>
        </w:rPr>
        <w:t>3.1.6</w:t>
      </w:r>
      <w:r w:rsidRPr="004439A4">
        <w:rPr>
          <w:rFonts w:cs="CIDFont+F1"/>
        </w:rPr>
        <w:t>. The same team</w:t>
      </w:r>
      <w:r>
        <w:rPr>
          <w:rFonts w:cs="CIDFont+F1"/>
        </w:rPr>
        <w:t xml:space="preserve"> </w:t>
      </w:r>
      <w:r w:rsidRPr="004439A4">
        <w:rPr>
          <w:rFonts w:cs="CIDFont+F1"/>
        </w:rPr>
        <w:t>member can fulfil more than one of the positions, for example, the Landscape Architect</w:t>
      </w:r>
      <w:r>
        <w:rPr>
          <w:rFonts w:cs="CIDFont+F1"/>
        </w:rPr>
        <w:t xml:space="preserve"> </w:t>
      </w:r>
      <w:r w:rsidRPr="004439A4">
        <w:rPr>
          <w:rFonts w:cs="CIDFont+F1"/>
        </w:rPr>
        <w:t>can</w:t>
      </w:r>
      <w:r>
        <w:rPr>
          <w:rFonts w:cs="CIDFont+F1"/>
        </w:rPr>
        <w:t xml:space="preserve"> </w:t>
      </w:r>
      <w:r w:rsidRPr="004439A4">
        <w:rPr>
          <w:rFonts w:cs="CIDFont+F1"/>
        </w:rPr>
        <w:t>also be the Project Manager on the proviso that the requirements relating to</w:t>
      </w:r>
      <w:r>
        <w:rPr>
          <w:rFonts w:cs="CIDFont+F1"/>
        </w:rPr>
        <w:t xml:space="preserve"> </w:t>
      </w:r>
      <w:r w:rsidRPr="004439A4">
        <w:rPr>
          <w:rFonts w:cs="CIDFont+F1"/>
        </w:rPr>
        <w:t>qualifications</w:t>
      </w:r>
      <w:r>
        <w:rPr>
          <w:rFonts w:cs="CIDFont+F1"/>
        </w:rPr>
        <w:t xml:space="preserve"> </w:t>
      </w:r>
      <w:r w:rsidRPr="004439A4">
        <w:rPr>
          <w:rFonts w:cs="CIDFont+F1"/>
        </w:rPr>
        <w:t>and experience are met. The Tenderer can propose an additional team</w:t>
      </w:r>
      <w:r>
        <w:rPr>
          <w:rFonts w:cs="CIDFont+F1"/>
        </w:rPr>
        <w:t xml:space="preserve"> </w:t>
      </w:r>
      <w:r w:rsidRPr="004439A4">
        <w:rPr>
          <w:rFonts w:cs="CIDFont+F1"/>
        </w:rPr>
        <w:t>member and</w:t>
      </w:r>
      <w:r>
        <w:rPr>
          <w:rFonts w:cs="CIDFont+F1"/>
        </w:rPr>
        <w:t xml:space="preserve"> </w:t>
      </w:r>
      <w:r w:rsidRPr="004439A4">
        <w:rPr>
          <w:rFonts w:cs="CIDFont+F1"/>
        </w:rPr>
        <w:t>expertise which they consider would add to the quality and delivery of the project.</w:t>
      </w:r>
      <w:r>
        <w:rPr>
          <w:rFonts w:cs="CIDFont+F1"/>
        </w:rPr>
        <w:t xml:space="preserve">  The project team should be that as tendered. Key team members should be those identified by name and curriculum vitae by Applicant Consultant in Section 8 (Personnel and Skills) in the Quotation Response Document.  The Consultant may not make changes to the key team members without the prior approval of the Client.  Application to the Client for approval must be made no later than a month before the proposed change is to occur, unless the Client agrees to a shorter notice period.  The Consultant must provide the name and curricula vitae of the proposed substitute personnel together with any other details requested by the Client.  The Client may refuse to accept any refuse to accept any proposed substitute </w:t>
      </w:r>
      <w:proofErr w:type="gramStart"/>
      <w:r>
        <w:rPr>
          <w:rFonts w:cs="CIDFont+F1"/>
        </w:rPr>
        <w:t>and in such case,</w:t>
      </w:r>
      <w:proofErr w:type="gramEnd"/>
      <w:r>
        <w:rPr>
          <w:rFonts w:cs="CIDFont+F1"/>
        </w:rPr>
        <w:t xml:space="preserve"> and in such case the client further names and curricula vitae of other proposed substitute personnel within a period specified by the client.   </w:t>
      </w:r>
    </w:p>
    <w:p w14:paraId="1AF2D77B" w14:textId="3753529F" w:rsidR="00E818DA" w:rsidRDefault="00E818DA" w:rsidP="00E818DA">
      <w:pPr>
        <w:pStyle w:val="Caption"/>
        <w:keepNext/>
      </w:pPr>
    </w:p>
    <w:tbl>
      <w:tblPr>
        <w:tblStyle w:val="TableGrid"/>
        <w:tblW w:w="0" w:type="auto"/>
        <w:tblLook w:val="04A0" w:firstRow="1" w:lastRow="0" w:firstColumn="1" w:lastColumn="0" w:noHBand="0" w:noVBand="1"/>
      </w:tblPr>
      <w:tblGrid>
        <w:gridCol w:w="1780"/>
        <w:gridCol w:w="1972"/>
        <w:gridCol w:w="2382"/>
        <w:gridCol w:w="2882"/>
      </w:tblGrid>
      <w:tr w:rsidR="00D2316E" w14:paraId="06C69CE0" w14:textId="77777777" w:rsidTr="00603A39">
        <w:tc>
          <w:tcPr>
            <w:tcW w:w="1780" w:type="dxa"/>
          </w:tcPr>
          <w:p w14:paraId="709F1822" w14:textId="77777777" w:rsidR="00D2316E" w:rsidRPr="00227E77" w:rsidRDefault="00D2316E" w:rsidP="00603A39">
            <w:pPr>
              <w:autoSpaceDE w:val="0"/>
              <w:autoSpaceDN w:val="0"/>
              <w:adjustRightInd w:val="0"/>
              <w:rPr>
                <w:rFonts w:cs="CIDFont+F1"/>
                <w:b/>
                <w:bCs/>
              </w:rPr>
            </w:pPr>
            <w:r w:rsidRPr="00227E77">
              <w:rPr>
                <w:rFonts w:cs="CIDFont+F1"/>
                <w:b/>
                <w:bCs/>
              </w:rPr>
              <w:t>Position or Expertise</w:t>
            </w:r>
          </w:p>
        </w:tc>
        <w:tc>
          <w:tcPr>
            <w:tcW w:w="1972" w:type="dxa"/>
          </w:tcPr>
          <w:p w14:paraId="226DC085" w14:textId="77777777" w:rsidR="00D2316E" w:rsidRPr="00227E77" w:rsidRDefault="00D2316E" w:rsidP="00603A39">
            <w:pPr>
              <w:autoSpaceDE w:val="0"/>
              <w:autoSpaceDN w:val="0"/>
              <w:adjustRightInd w:val="0"/>
              <w:rPr>
                <w:rFonts w:cs="CIDFont+F1"/>
                <w:b/>
                <w:bCs/>
              </w:rPr>
            </w:pPr>
            <w:r w:rsidRPr="00227E77">
              <w:rPr>
                <w:rFonts w:cs="CIDFont+F1"/>
                <w:b/>
                <w:bCs/>
              </w:rPr>
              <w:t>Education</w:t>
            </w:r>
          </w:p>
        </w:tc>
        <w:tc>
          <w:tcPr>
            <w:tcW w:w="2382" w:type="dxa"/>
          </w:tcPr>
          <w:p w14:paraId="677F8502" w14:textId="77777777" w:rsidR="00D2316E" w:rsidRPr="00227E77" w:rsidRDefault="00D2316E" w:rsidP="00603A39">
            <w:pPr>
              <w:autoSpaceDE w:val="0"/>
              <w:autoSpaceDN w:val="0"/>
              <w:adjustRightInd w:val="0"/>
              <w:rPr>
                <w:rFonts w:cs="CIDFont+F1"/>
                <w:b/>
                <w:bCs/>
              </w:rPr>
            </w:pPr>
            <w:r w:rsidRPr="00227E77">
              <w:rPr>
                <w:rFonts w:cs="CIDFont+F1"/>
                <w:b/>
                <w:bCs/>
              </w:rPr>
              <w:t>Experience</w:t>
            </w:r>
          </w:p>
        </w:tc>
        <w:tc>
          <w:tcPr>
            <w:tcW w:w="2882" w:type="dxa"/>
          </w:tcPr>
          <w:p w14:paraId="221E7DA3" w14:textId="77777777" w:rsidR="00D2316E" w:rsidRPr="00227E77" w:rsidRDefault="00D2316E" w:rsidP="00603A39">
            <w:pPr>
              <w:autoSpaceDE w:val="0"/>
              <w:autoSpaceDN w:val="0"/>
              <w:adjustRightInd w:val="0"/>
              <w:rPr>
                <w:rFonts w:cs="CIDFont+F1"/>
                <w:b/>
                <w:bCs/>
              </w:rPr>
            </w:pPr>
            <w:r w:rsidRPr="00227E77">
              <w:rPr>
                <w:rFonts w:cs="CIDFont+F1"/>
                <w:b/>
                <w:bCs/>
              </w:rPr>
              <w:t>Other Requirements</w:t>
            </w:r>
          </w:p>
        </w:tc>
      </w:tr>
      <w:tr w:rsidR="00D2316E" w14:paraId="6D24539B" w14:textId="77777777" w:rsidTr="00603A39">
        <w:tc>
          <w:tcPr>
            <w:tcW w:w="1780" w:type="dxa"/>
          </w:tcPr>
          <w:p w14:paraId="0C7CFBDE" w14:textId="77777777" w:rsidR="00D2316E" w:rsidRPr="00227E77" w:rsidRDefault="00D2316E" w:rsidP="00603A39">
            <w:pPr>
              <w:autoSpaceDE w:val="0"/>
              <w:autoSpaceDN w:val="0"/>
              <w:adjustRightInd w:val="0"/>
              <w:rPr>
                <w:rFonts w:cs="CIDFont+F1"/>
              </w:rPr>
            </w:pPr>
            <w:r w:rsidRPr="00227E77">
              <w:rPr>
                <w:rFonts w:cs="CIDFont+F1"/>
              </w:rPr>
              <w:t>Project Manager</w:t>
            </w:r>
          </w:p>
          <w:p w14:paraId="31D739DC" w14:textId="77777777" w:rsidR="00D2316E" w:rsidRPr="00227E77" w:rsidRDefault="00D2316E" w:rsidP="00603A39">
            <w:pPr>
              <w:autoSpaceDE w:val="0"/>
              <w:autoSpaceDN w:val="0"/>
              <w:adjustRightInd w:val="0"/>
              <w:rPr>
                <w:rFonts w:cs="CIDFont+F1"/>
              </w:rPr>
            </w:pPr>
            <w:r w:rsidRPr="00227E77">
              <w:rPr>
                <w:rFonts w:cs="CIDFont+F1"/>
              </w:rPr>
              <w:t>/ Senior Nature</w:t>
            </w:r>
          </w:p>
          <w:p w14:paraId="28D367F8" w14:textId="77777777" w:rsidR="00D2316E" w:rsidRPr="00227E77" w:rsidRDefault="00D2316E" w:rsidP="00603A39">
            <w:pPr>
              <w:autoSpaceDE w:val="0"/>
              <w:autoSpaceDN w:val="0"/>
              <w:adjustRightInd w:val="0"/>
              <w:rPr>
                <w:rFonts w:cs="CIDFont+F1"/>
              </w:rPr>
            </w:pPr>
            <w:r w:rsidRPr="00227E77">
              <w:rPr>
                <w:rFonts w:cs="CIDFont+F1"/>
              </w:rPr>
              <w:t xml:space="preserve">Based </w:t>
            </w:r>
            <w:proofErr w:type="spellStart"/>
            <w:r w:rsidRPr="00227E77">
              <w:rPr>
                <w:rFonts w:cs="CIDFont+F1"/>
              </w:rPr>
              <w:t>SuDs</w:t>
            </w:r>
            <w:proofErr w:type="spellEnd"/>
          </w:p>
          <w:p w14:paraId="51484DAA" w14:textId="77777777" w:rsidR="00D2316E" w:rsidRPr="00227E77" w:rsidRDefault="00D2316E" w:rsidP="00603A39">
            <w:pPr>
              <w:autoSpaceDE w:val="0"/>
              <w:autoSpaceDN w:val="0"/>
              <w:adjustRightInd w:val="0"/>
              <w:rPr>
                <w:rFonts w:cs="CIDFont+F1"/>
              </w:rPr>
            </w:pPr>
            <w:r w:rsidRPr="00227E77">
              <w:rPr>
                <w:rFonts w:cs="CIDFont+F1"/>
              </w:rPr>
              <w:t>Designer</w:t>
            </w:r>
          </w:p>
        </w:tc>
        <w:tc>
          <w:tcPr>
            <w:tcW w:w="1972" w:type="dxa"/>
          </w:tcPr>
          <w:p w14:paraId="5DD851EA" w14:textId="77777777" w:rsidR="00D2316E" w:rsidRPr="00227E77" w:rsidRDefault="00D2316E" w:rsidP="00603A39">
            <w:pPr>
              <w:autoSpaceDE w:val="0"/>
              <w:autoSpaceDN w:val="0"/>
              <w:adjustRightInd w:val="0"/>
              <w:rPr>
                <w:rFonts w:cs="CIDFont+F1"/>
              </w:rPr>
            </w:pPr>
            <w:r w:rsidRPr="00227E77">
              <w:rPr>
                <w:rFonts w:cs="CIDFont+F1"/>
              </w:rPr>
              <w:t>Level 8</w:t>
            </w:r>
          </w:p>
          <w:p w14:paraId="4ECB7212" w14:textId="77777777" w:rsidR="00D2316E" w:rsidRPr="00227E77" w:rsidRDefault="00D2316E" w:rsidP="00603A39">
            <w:pPr>
              <w:autoSpaceDE w:val="0"/>
              <w:autoSpaceDN w:val="0"/>
              <w:adjustRightInd w:val="0"/>
              <w:rPr>
                <w:rFonts w:cs="CIDFont+F1"/>
              </w:rPr>
            </w:pPr>
            <w:r w:rsidRPr="00227E77">
              <w:rPr>
                <w:rFonts w:cs="CIDFont+F1"/>
              </w:rPr>
              <w:t>qualifications in</w:t>
            </w:r>
          </w:p>
          <w:p w14:paraId="6DE4043D" w14:textId="77777777" w:rsidR="00D2316E" w:rsidRPr="00227E77" w:rsidRDefault="00D2316E" w:rsidP="00603A39">
            <w:pPr>
              <w:autoSpaceDE w:val="0"/>
              <w:autoSpaceDN w:val="0"/>
              <w:adjustRightInd w:val="0"/>
              <w:rPr>
                <w:rFonts w:cs="CIDFont+F1"/>
              </w:rPr>
            </w:pPr>
            <w:r w:rsidRPr="00227E77">
              <w:rPr>
                <w:rFonts w:cs="CIDFont+F1"/>
              </w:rPr>
              <w:t>Civil Engineering / Architect/ Landscape Architect / Planner, or similar discipline.</w:t>
            </w:r>
          </w:p>
        </w:tc>
        <w:tc>
          <w:tcPr>
            <w:tcW w:w="2382" w:type="dxa"/>
          </w:tcPr>
          <w:p w14:paraId="5F8380FC" w14:textId="77777777" w:rsidR="00D2316E" w:rsidRPr="00227E77" w:rsidRDefault="00D2316E" w:rsidP="00603A39">
            <w:pPr>
              <w:autoSpaceDE w:val="0"/>
              <w:autoSpaceDN w:val="0"/>
              <w:adjustRightInd w:val="0"/>
              <w:rPr>
                <w:rFonts w:cs="CIDFont+F1"/>
              </w:rPr>
            </w:pPr>
            <w:r w:rsidRPr="00227E77">
              <w:rPr>
                <w:rFonts w:cs="CIDFont+F1"/>
              </w:rPr>
              <w:t>7 years postgraduate,</w:t>
            </w:r>
          </w:p>
          <w:p w14:paraId="52F821E1" w14:textId="77777777" w:rsidR="00D2316E" w:rsidRPr="00227E77" w:rsidRDefault="00D2316E" w:rsidP="00603A39">
            <w:pPr>
              <w:autoSpaceDE w:val="0"/>
              <w:autoSpaceDN w:val="0"/>
              <w:adjustRightInd w:val="0"/>
              <w:rPr>
                <w:rFonts w:cs="CIDFont+F1"/>
              </w:rPr>
            </w:pPr>
            <w:r w:rsidRPr="00227E77">
              <w:rPr>
                <w:rFonts w:cs="CIDFont+F1"/>
              </w:rPr>
              <w:t>including</w:t>
            </w:r>
          </w:p>
          <w:p w14:paraId="1438A8E1" w14:textId="77777777" w:rsidR="00D2316E" w:rsidRPr="00227E77" w:rsidRDefault="00D2316E" w:rsidP="00603A39">
            <w:pPr>
              <w:autoSpaceDE w:val="0"/>
              <w:autoSpaceDN w:val="0"/>
              <w:adjustRightInd w:val="0"/>
              <w:rPr>
                <w:rFonts w:cs="CIDFont+F1"/>
              </w:rPr>
            </w:pPr>
            <w:r w:rsidRPr="00227E77">
              <w:rPr>
                <w:rFonts w:cs="CIDFont+F1"/>
              </w:rPr>
              <w:t>experience in the</w:t>
            </w:r>
          </w:p>
          <w:p w14:paraId="5CB3880B" w14:textId="77777777" w:rsidR="00D2316E" w:rsidRPr="00227E77" w:rsidRDefault="00D2316E" w:rsidP="00603A39">
            <w:pPr>
              <w:autoSpaceDE w:val="0"/>
              <w:autoSpaceDN w:val="0"/>
              <w:adjustRightInd w:val="0"/>
              <w:rPr>
                <w:rFonts w:cs="CIDFont+F1"/>
              </w:rPr>
            </w:pPr>
            <w:r w:rsidRPr="00227E77">
              <w:rPr>
                <w:rFonts w:cs="CIDFont+F1"/>
              </w:rPr>
              <w:t>delivery and design</w:t>
            </w:r>
          </w:p>
          <w:p w14:paraId="6E76F2B2" w14:textId="77777777" w:rsidR="00D2316E" w:rsidRPr="00227E77" w:rsidRDefault="00D2316E" w:rsidP="00603A39">
            <w:pPr>
              <w:autoSpaceDE w:val="0"/>
              <w:autoSpaceDN w:val="0"/>
              <w:adjustRightInd w:val="0"/>
              <w:rPr>
                <w:rFonts w:cs="CIDFont+F1"/>
              </w:rPr>
            </w:pPr>
            <w:r w:rsidRPr="00227E77">
              <w:rPr>
                <w:rFonts w:cs="CIDFont+F1"/>
              </w:rPr>
              <w:t>of drainage</w:t>
            </w:r>
          </w:p>
          <w:p w14:paraId="64499BA9" w14:textId="77777777" w:rsidR="00D2316E" w:rsidRPr="00227E77" w:rsidRDefault="00D2316E" w:rsidP="00603A39">
            <w:pPr>
              <w:autoSpaceDE w:val="0"/>
              <w:autoSpaceDN w:val="0"/>
              <w:adjustRightInd w:val="0"/>
              <w:rPr>
                <w:rFonts w:cs="CIDFont+F1"/>
              </w:rPr>
            </w:pPr>
            <w:r w:rsidRPr="00227E77">
              <w:rPr>
                <w:rFonts w:cs="CIDFont+F1"/>
              </w:rPr>
              <w:t>systems</w:t>
            </w:r>
          </w:p>
        </w:tc>
        <w:tc>
          <w:tcPr>
            <w:tcW w:w="2882" w:type="dxa"/>
          </w:tcPr>
          <w:p w14:paraId="76E58C1E" w14:textId="77777777" w:rsidR="00D2316E" w:rsidRPr="00227E77" w:rsidRDefault="00D2316E" w:rsidP="00603A39">
            <w:pPr>
              <w:autoSpaceDE w:val="0"/>
              <w:autoSpaceDN w:val="0"/>
              <w:adjustRightInd w:val="0"/>
              <w:rPr>
                <w:rFonts w:cs="CIDFont+F1"/>
              </w:rPr>
            </w:pPr>
            <w:r w:rsidRPr="00227E77">
              <w:rPr>
                <w:rFonts w:cs="CIDFont+F1"/>
              </w:rPr>
              <w:t>Shall have undertaken, prepared, and implemented Nature Based Solutions Drainage Systems with blue and green infrastructure on</w:t>
            </w:r>
          </w:p>
          <w:p w14:paraId="5F3D400D" w14:textId="77777777" w:rsidR="00D2316E" w:rsidRPr="00227E77" w:rsidRDefault="00D2316E" w:rsidP="00603A39">
            <w:pPr>
              <w:autoSpaceDE w:val="0"/>
              <w:autoSpaceDN w:val="0"/>
              <w:adjustRightInd w:val="0"/>
              <w:rPr>
                <w:rFonts w:cs="CIDFont+F1"/>
              </w:rPr>
            </w:pPr>
            <w:r w:rsidRPr="00227E77">
              <w:rPr>
                <w:rFonts w:cs="CIDFont+F1"/>
              </w:rPr>
              <w:t xml:space="preserve">at least </w:t>
            </w:r>
            <w:r>
              <w:rPr>
                <w:rFonts w:cs="CIDFont+F1"/>
              </w:rPr>
              <w:t>2</w:t>
            </w:r>
            <w:r w:rsidRPr="00227E77">
              <w:rPr>
                <w:rFonts w:cs="CIDFont+F1"/>
              </w:rPr>
              <w:t xml:space="preserve"> No. projects within the past 5 years.</w:t>
            </w:r>
          </w:p>
          <w:p w14:paraId="4BCF14F4" w14:textId="77777777" w:rsidR="00D2316E" w:rsidRPr="00227E77" w:rsidRDefault="00D2316E" w:rsidP="00603A39">
            <w:pPr>
              <w:autoSpaceDE w:val="0"/>
              <w:autoSpaceDN w:val="0"/>
              <w:adjustRightInd w:val="0"/>
              <w:rPr>
                <w:rFonts w:cs="CIDFont+F1"/>
              </w:rPr>
            </w:pPr>
          </w:p>
          <w:p w14:paraId="6263B380" w14:textId="77777777" w:rsidR="00D2316E" w:rsidRPr="00227E77" w:rsidRDefault="00D2316E" w:rsidP="00603A39">
            <w:pPr>
              <w:autoSpaceDE w:val="0"/>
              <w:autoSpaceDN w:val="0"/>
              <w:adjustRightInd w:val="0"/>
              <w:rPr>
                <w:rFonts w:cs="CIDFont+F1"/>
              </w:rPr>
            </w:pPr>
            <w:r w:rsidRPr="00227E77">
              <w:rPr>
                <w:rFonts w:cs="CIDFont+F1"/>
              </w:rPr>
              <w:t xml:space="preserve">Shall have experience with the delivery of Rainwater / Surface Water Management Plans for settlements or </w:t>
            </w:r>
            <w:proofErr w:type="gramStart"/>
            <w:r w:rsidRPr="00227E77">
              <w:rPr>
                <w:rFonts w:cs="CIDFont+F1"/>
              </w:rPr>
              <w:t>large scale</w:t>
            </w:r>
            <w:proofErr w:type="gramEnd"/>
            <w:r w:rsidRPr="00227E77">
              <w:rPr>
                <w:rFonts w:cs="CIDFont+F1"/>
              </w:rPr>
              <w:t xml:space="preserve"> developments, including experience of flow route </w:t>
            </w:r>
            <w:r w:rsidRPr="00227E77">
              <w:rPr>
                <w:rFonts w:cs="CIDFont+F1"/>
              </w:rPr>
              <w:lastRenderedPageBreak/>
              <w:t>analysis and hydraulic modelling.</w:t>
            </w:r>
          </w:p>
          <w:p w14:paraId="25EA0DB1" w14:textId="77777777" w:rsidR="00D2316E" w:rsidRPr="00227E77" w:rsidRDefault="00D2316E" w:rsidP="00603A39">
            <w:pPr>
              <w:autoSpaceDE w:val="0"/>
              <w:autoSpaceDN w:val="0"/>
              <w:adjustRightInd w:val="0"/>
              <w:rPr>
                <w:rFonts w:cs="CIDFont+F1"/>
              </w:rPr>
            </w:pPr>
          </w:p>
          <w:p w14:paraId="1F1C1120" w14:textId="77777777" w:rsidR="00D2316E" w:rsidRPr="00227E77" w:rsidRDefault="00D2316E" w:rsidP="00603A39">
            <w:pPr>
              <w:autoSpaceDE w:val="0"/>
              <w:autoSpaceDN w:val="0"/>
              <w:adjustRightInd w:val="0"/>
              <w:rPr>
                <w:rFonts w:cs="CIDFont+F1"/>
              </w:rPr>
            </w:pPr>
            <w:r w:rsidRPr="00227E77">
              <w:rPr>
                <w:rFonts w:cs="CIDFont+F1"/>
              </w:rPr>
              <w:t>Chartered status within a</w:t>
            </w:r>
          </w:p>
          <w:p w14:paraId="12C9B997" w14:textId="77777777" w:rsidR="00D2316E" w:rsidRPr="00227E77" w:rsidRDefault="00D2316E" w:rsidP="00603A39">
            <w:pPr>
              <w:autoSpaceDE w:val="0"/>
              <w:autoSpaceDN w:val="0"/>
              <w:adjustRightInd w:val="0"/>
              <w:rPr>
                <w:rFonts w:cs="CIDFont+F1"/>
              </w:rPr>
            </w:pPr>
            <w:r w:rsidRPr="00227E77">
              <w:rPr>
                <w:rFonts w:cs="CIDFont+F1"/>
              </w:rPr>
              <w:t>professional accreditation body is</w:t>
            </w:r>
          </w:p>
          <w:p w14:paraId="5FE19BD6" w14:textId="77777777" w:rsidR="00D2316E" w:rsidRPr="00227E77" w:rsidRDefault="00D2316E" w:rsidP="00603A39">
            <w:pPr>
              <w:autoSpaceDE w:val="0"/>
              <w:autoSpaceDN w:val="0"/>
              <w:adjustRightInd w:val="0"/>
              <w:rPr>
                <w:rFonts w:cs="CIDFont+F1"/>
              </w:rPr>
            </w:pPr>
            <w:r>
              <w:rPr>
                <w:rFonts w:cs="CIDFont+F1"/>
              </w:rPr>
              <w:t>essential</w:t>
            </w:r>
            <w:r w:rsidRPr="00227E77">
              <w:rPr>
                <w:rFonts w:cs="CIDFont+F1"/>
              </w:rPr>
              <w:t>.</w:t>
            </w:r>
          </w:p>
        </w:tc>
      </w:tr>
      <w:tr w:rsidR="00D2316E" w14:paraId="65832E37" w14:textId="77777777" w:rsidTr="00603A39">
        <w:tc>
          <w:tcPr>
            <w:tcW w:w="1780" w:type="dxa"/>
          </w:tcPr>
          <w:p w14:paraId="25A84C9C" w14:textId="77777777" w:rsidR="00D2316E" w:rsidRPr="00227E77" w:rsidRDefault="00D2316E" w:rsidP="00603A39">
            <w:pPr>
              <w:autoSpaceDE w:val="0"/>
              <w:autoSpaceDN w:val="0"/>
              <w:adjustRightInd w:val="0"/>
              <w:rPr>
                <w:rFonts w:cs="CIDFont+F1"/>
              </w:rPr>
            </w:pPr>
            <w:r w:rsidRPr="00227E77">
              <w:rPr>
                <w:rFonts w:cs="CIDFont+F1"/>
              </w:rPr>
              <w:lastRenderedPageBreak/>
              <w:t>Project Engineer</w:t>
            </w:r>
          </w:p>
        </w:tc>
        <w:tc>
          <w:tcPr>
            <w:tcW w:w="1972" w:type="dxa"/>
          </w:tcPr>
          <w:p w14:paraId="448FB458" w14:textId="77777777" w:rsidR="00D2316E" w:rsidRPr="00227E77" w:rsidRDefault="00D2316E" w:rsidP="00603A39">
            <w:pPr>
              <w:autoSpaceDE w:val="0"/>
              <w:autoSpaceDN w:val="0"/>
              <w:adjustRightInd w:val="0"/>
              <w:rPr>
                <w:rFonts w:cs="CIDFont+F1"/>
              </w:rPr>
            </w:pPr>
            <w:r w:rsidRPr="00227E77">
              <w:rPr>
                <w:rFonts w:cs="CIDFont+F1"/>
              </w:rPr>
              <w:t>Level 8 qualification in Civil Engineering or equivalent where hydrology was a core subject.</w:t>
            </w:r>
          </w:p>
        </w:tc>
        <w:tc>
          <w:tcPr>
            <w:tcW w:w="2382" w:type="dxa"/>
          </w:tcPr>
          <w:p w14:paraId="58066C3C" w14:textId="77777777" w:rsidR="00D2316E" w:rsidRPr="00227E77" w:rsidRDefault="00D2316E" w:rsidP="00603A39">
            <w:pPr>
              <w:autoSpaceDE w:val="0"/>
              <w:autoSpaceDN w:val="0"/>
              <w:adjustRightInd w:val="0"/>
              <w:rPr>
                <w:rFonts w:cs="CIDFont+F1"/>
              </w:rPr>
            </w:pPr>
            <w:r w:rsidRPr="00227E77">
              <w:rPr>
                <w:rFonts w:cs="CIDFont+F1"/>
              </w:rPr>
              <w:t>5 or more years of</w:t>
            </w:r>
          </w:p>
          <w:p w14:paraId="09731297" w14:textId="77777777" w:rsidR="00D2316E" w:rsidRPr="00227E77" w:rsidRDefault="00D2316E" w:rsidP="00603A39">
            <w:pPr>
              <w:autoSpaceDE w:val="0"/>
              <w:autoSpaceDN w:val="0"/>
              <w:adjustRightInd w:val="0"/>
              <w:rPr>
                <w:rFonts w:cs="CIDFont+F1"/>
              </w:rPr>
            </w:pPr>
            <w:r w:rsidRPr="00227E77">
              <w:rPr>
                <w:rFonts w:cs="CIDFont+F1"/>
              </w:rPr>
              <w:t>postgraduate</w:t>
            </w:r>
          </w:p>
          <w:p w14:paraId="1E9CE7B3" w14:textId="77777777" w:rsidR="00D2316E" w:rsidRPr="00227E77" w:rsidRDefault="00D2316E" w:rsidP="00603A39">
            <w:pPr>
              <w:autoSpaceDE w:val="0"/>
              <w:autoSpaceDN w:val="0"/>
              <w:adjustRightInd w:val="0"/>
              <w:rPr>
                <w:rFonts w:cs="CIDFont+F1"/>
              </w:rPr>
            </w:pPr>
            <w:r w:rsidRPr="00227E77">
              <w:rPr>
                <w:rFonts w:cs="CIDFont+F1"/>
              </w:rPr>
              <w:t>experience.</w:t>
            </w:r>
          </w:p>
        </w:tc>
        <w:tc>
          <w:tcPr>
            <w:tcW w:w="2882" w:type="dxa"/>
          </w:tcPr>
          <w:p w14:paraId="04718464" w14:textId="77777777" w:rsidR="00D2316E" w:rsidRPr="00227E77" w:rsidRDefault="00D2316E" w:rsidP="00603A39">
            <w:pPr>
              <w:autoSpaceDE w:val="0"/>
              <w:autoSpaceDN w:val="0"/>
              <w:adjustRightInd w:val="0"/>
              <w:rPr>
                <w:rFonts w:cs="CIDFont+F1"/>
              </w:rPr>
            </w:pPr>
            <w:r w:rsidRPr="00227E77">
              <w:rPr>
                <w:rFonts w:cs="CIDFont+F1"/>
              </w:rPr>
              <w:t xml:space="preserve">Project Engineer in the design of development infrastructure, including detailed design of </w:t>
            </w:r>
            <w:proofErr w:type="spellStart"/>
            <w:r w:rsidRPr="00227E77">
              <w:rPr>
                <w:rFonts w:cs="CIDFont+F1"/>
              </w:rPr>
              <w:t>SuDs</w:t>
            </w:r>
            <w:proofErr w:type="spellEnd"/>
            <w:r w:rsidRPr="00227E77">
              <w:rPr>
                <w:rFonts w:cs="CIDFont+F1"/>
              </w:rPr>
              <w:t xml:space="preserve"> and drainage elements on projects. The individual should be capable of assessing the surface water urban environment, attenuation benefits of an </w:t>
            </w:r>
            <w:proofErr w:type="spellStart"/>
            <w:r w:rsidRPr="00227E77">
              <w:rPr>
                <w:rFonts w:cs="CIDFont+F1"/>
              </w:rPr>
              <w:t>NbS</w:t>
            </w:r>
            <w:proofErr w:type="spellEnd"/>
            <w:r w:rsidRPr="00227E77">
              <w:rPr>
                <w:rFonts w:cs="CIDFont+F1"/>
              </w:rPr>
              <w:t xml:space="preserve"> approach versus hard engineering </w:t>
            </w:r>
            <w:proofErr w:type="spellStart"/>
            <w:r w:rsidRPr="00227E77">
              <w:rPr>
                <w:rFonts w:cs="CIDFont+F1"/>
              </w:rPr>
              <w:t>SuDs</w:t>
            </w:r>
            <w:proofErr w:type="spellEnd"/>
            <w:r w:rsidRPr="00227E77">
              <w:rPr>
                <w:rFonts w:cs="CIDFont+F1"/>
              </w:rPr>
              <w:t xml:space="preserve"> approach.</w:t>
            </w:r>
          </w:p>
          <w:p w14:paraId="11F092F3" w14:textId="77777777" w:rsidR="00D2316E" w:rsidRPr="00227E77" w:rsidRDefault="00D2316E" w:rsidP="00603A39">
            <w:pPr>
              <w:autoSpaceDE w:val="0"/>
              <w:autoSpaceDN w:val="0"/>
              <w:adjustRightInd w:val="0"/>
              <w:rPr>
                <w:rFonts w:cs="CIDFont+F1"/>
              </w:rPr>
            </w:pPr>
          </w:p>
          <w:p w14:paraId="5542249B" w14:textId="77777777" w:rsidR="00D2316E" w:rsidRPr="00227E77" w:rsidRDefault="00D2316E" w:rsidP="00603A39">
            <w:pPr>
              <w:autoSpaceDE w:val="0"/>
              <w:autoSpaceDN w:val="0"/>
              <w:adjustRightInd w:val="0"/>
              <w:rPr>
                <w:rFonts w:cs="CIDFont+F1"/>
              </w:rPr>
            </w:pPr>
            <w:r w:rsidRPr="00227E77">
              <w:rPr>
                <w:rFonts w:cs="CIDFont+F1"/>
              </w:rPr>
              <w:t xml:space="preserve">Experience with the delivery of Rainwater / Surface Water Management Plans for settlements or </w:t>
            </w:r>
            <w:proofErr w:type="gramStart"/>
            <w:r w:rsidRPr="00227E77">
              <w:rPr>
                <w:rFonts w:cs="CIDFont+F1"/>
              </w:rPr>
              <w:t>large scale</w:t>
            </w:r>
            <w:proofErr w:type="gramEnd"/>
            <w:r w:rsidRPr="00227E77">
              <w:rPr>
                <w:rFonts w:cs="CIDFont+F1"/>
              </w:rPr>
              <w:t xml:space="preserve"> projects incorporating </w:t>
            </w:r>
            <w:proofErr w:type="spellStart"/>
            <w:r w:rsidRPr="00227E77">
              <w:rPr>
                <w:rFonts w:cs="CIDFont+F1"/>
              </w:rPr>
              <w:t>NbS</w:t>
            </w:r>
            <w:proofErr w:type="spellEnd"/>
            <w:r w:rsidRPr="00227E77">
              <w:rPr>
                <w:rFonts w:cs="CIDFont+F1"/>
              </w:rPr>
              <w:t xml:space="preserve"> </w:t>
            </w:r>
            <w:proofErr w:type="spellStart"/>
            <w:r w:rsidRPr="00227E77">
              <w:rPr>
                <w:rFonts w:cs="CIDFont+F1"/>
              </w:rPr>
              <w:t>SuDs</w:t>
            </w:r>
            <w:proofErr w:type="spellEnd"/>
            <w:r w:rsidRPr="00227E77">
              <w:rPr>
                <w:rFonts w:cs="CIDFont+F1"/>
              </w:rPr>
              <w:t>. Experience of flow route analysis and hydraulic modelling.</w:t>
            </w:r>
          </w:p>
        </w:tc>
      </w:tr>
      <w:tr w:rsidR="00D2316E" w14:paraId="7DA96DB7" w14:textId="77777777" w:rsidTr="00603A39">
        <w:tc>
          <w:tcPr>
            <w:tcW w:w="1780" w:type="dxa"/>
          </w:tcPr>
          <w:p w14:paraId="7490E100" w14:textId="77777777" w:rsidR="00D2316E" w:rsidRPr="00227E77" w:rsidRDefault="00D2316E" w:rsidP="00603A39">
            <w:pPr>
              <w:autoSpaceDE w:val="0"/>
              <w:autoSpaceDN w:val="0"/>
              <w:adjustRightInd w:val="0"/>
              <w:rPr>
                <w:rFonts w:cs="CIDFont+F1"/>
              </w:rPr>
            </w:pPr>
            <w:r w:rsidRPr="00227E77">
              <w:rPr>
                <w:rFonts w:cs="CIDFont+F1"/>
              </w:rPr>
              <w:t>Hydrologist /</w:t>
            </w:r>
          </w:p>
          <w:p w14:paraId="7514A1DA" w14:textId="77777777" w:rsidR="00D2316E" w:rsidRPr="00227E77" w:rsidRDefault="00D2316E" w:rsidP="00603A39">
            <w:pPr>
              <w:autoSpaceDE w:val="0"/>
              <w:autoSpaceDN w:val="0"/>
              <w:adjustRightInd w:val="0"/>
              <w:rPr>
                <w:rFonts w:cs="CIDFont+F1"/>
              </w:rPr>
            </w:pPr>
            <w:r w:rsidRPr="00227E77">
              <w:rPr>
                <w:rFonts w:cs="CIDFont+F1"/>
              </w:rPr>
              <w:t>Hydrogeologist</w:t>
            </w:r>
          </w:p>
        </w:tc>
        <w:tc>
          <w:tcPr>
            <w:tcW w:w="1972" w:type="dxa"/>
          </w:tcPr>
          <w:p w14:paraId="339214EB" w14:textId="77777777" w:rsidR="00D2316E" w:rsidRPr="00227E77" w:rsidRDefault="00D2316E" w:rsidP="00603A39">
            <w:pPr>
              <w:autoSpaceDE w:val="0"/>
              <w:autoSpaceDN w:val="0"/>
              <w:adjustRightInd w:val="0"/>
              <w:rPr>
                <w:rFonts w:cs="CIDFont+F1"/>
              </w:rPr>
            </w:pPr>
            <w:r w:rsidRPr="00227E77">
              <w:rPr>
                <w:rFonts w:cs="CIDFont+F1"/>
              </w:rPr>
              <w:t>Level 8</w:t>
            </w:r>
          </w:p>
          <w:p w14:paraId="0639446E" w14:textId="77777777" w:rsidR="00D2316E" w:rsidRPr="00227E77" w:rsidRDefault="00D2316E" w:rsidP="00603A39">
            <w:pPr>
              <w:autoSpaceDE w:val="0"/>
              <w:autoSpaceDN w:val="0"/>
              <w:adjustRightInd w:val="0"/>
              <w:rPr>
                <w:rFonts w:cs="CIDFont+F1"/>
              </w:rPr>
            </w:pPr>
            <w:r w:rsidRPr="00227E77">
              <w:rPr>
                <w:rFonts w:cs="CIDFont+F1"/>
              </w:rPr>
              <w:t>qualification in</w:t>
            </w:r>
          </w:p>
          <w:p w14:paraId="5E02E742" w14:textId="77777777" w:rsidR="00D2316E" w:rsidRPr="00227E77" w:rsidRDefault="00D2316E" w:rsidP="00603A39">
            <w:pPr>
              <w:autoSpaceDE w:val="0"/>
              <w:autoSpaceDN w:val="0"/>
              <w:adjustRightInd w:val="0"/>
              <w:rPr>
                <w:rFonts w:cs="CIDFont+F1"/>
              </w:rPr>
            </w:pPr>
            <w:r w:rsidRPr="00227E77">
              <w:rPr>
                <w:rFonts w:cs="CIDFont+F1"/>
              </w:rPr>
              <w:t>Civil Engineering or equivalent where hydrology and hydrogeology was a core subject.</w:t>
            </w:r>
          </w:p>
        </w:tc>
        <w:tc>
          <w:tcPr>
            <w:tcW w:w="2382" w:type="dxa"/>
          </w:tcPr>
          <w:p w14:paraId="306EAAC4" w14:textId="77777777" w:rsidR="00D2316E" w:rsidRPr="00227E77" w:rsidRDefault="00D2316E" w:rsidP="00603A39">
            <w:pPr>
              <w:autoSpaceDE w:val="0"/>
              <w:autoSpaceDN w:val="0"/>
              <w:adjustRightInd w:val="0"/>
              <w:rPr>
                <w:rFonts w:cs="CIDFont+F1"/>
              </w:rPr>
            </w:pPr>
            <w:r w:rsidRPr="00227E77">
              <w:rPr>
                <w:rFonts w:cs="CIDFont+F1"/>
              </w:rPr>
              <w:t>5 or more years of</w:t>
            </w:r>
          </w:p>
          <w:p w14:paraId="2099E83D" w14:textId="77777777" w:rsidR="00D2316E" w:rsidRPr="00227E77" w:rsidRDefault="00D2316E" w:rsidP="00603A39">
            <w:pPr>
              <w:autoSpaceDE w:val="0"/>
              <w:autoSpaceDN w:val="0"/>
              <w:adjustRightInd w:val="0"/>
              <w:rPr>
                <w:rFonts w:cs="CIDFont+F1"/>
              </w:rPr>
            </w:pPr>
            <w:r w:rsidRPr="00227E77">
              <w:rPr>
                <w:rFonts w:cs="CIDFont+F1"/>
              </w:rPr>
              <w:t>postgraduate</w:t>
            </w:r>
          </w:p>
          <w:p w14:paraId="4B6F2721" w14:textId="77777777" w:rsidR="00D2316E" w:rsidRPr="00227E77" w:rsidRDefault="00D2316E" w:rsidP="00603A39">
            <w:pPr>
              <w:autoSpaceDE w:val="0"/>
              <w:autoSpaceDN w:val="0"/>
              <w:adjustRightInd w:val="0"/>
              <w:rPr>
                <w:rFonts w:cs="CIDFont+F1"/>
              </w:rPr>
            </w:pPr>
            <w:r w:rsidRPr="00227E77">
              <w:rPr>
                <w:rFonts w:cs="CIDFont+F1"/>
              </w:rPr>
              <w:t>experience</w:t>
            </w:r>
          </w:p>
        </w:tc>
        <w:tc>
          <w:tcPr>
            <w:tcW w:w="2882" w:type="dxa"/>
          </w:tcPr>
          <w:p w14:paraId="023CF4F5" w14:textId="77777777" w:rsidR="00D2316E" w:rsidRPr="00227E77" w:rsidRDefault="00D2316E" w:rsidP="00603A39">
            <w:pPr>
              <w:autoSpaceDE w:val="0"/>
              <w:autoSpaceDN w:val="0"/>
              <w:adjustRightInd w:val="0"/>
              <w:rPr>
                <w:rFonts w:cs="CIDFont+F1"/>
              </w:rPr>
            </w:pPr>
            <w:r w:rsidRPr="00227E77">
              <w:rPr>
                <w:rFonts w:cs="CIDFont+F1"/>
              </w:rPr>
              <w:t>Experienced is assessing surface</w:t>
            </w:r>
            <w:r>
              <w:rPr>
                <w:rFonts w:cs="CIDFont+F1"/>
              </w:rPr>
              <w:t xml:space="preserve"> </w:t>
            </w:r>
            <w:r w:rsidRPr="00227E77">
              <w:rPr>
                <w:rFonts w:cs="CIDFont+F1"/>
              </w:rPr>
              <w:t>water and groundwater</w:t>
            </w:r>
            <w:r>
              <w:rPr>
                <w:rFonts w:cs="CIDFont+F1"/>
              </w:rPr>
              <w:t xml:space="preserve"> </w:t>
            </w:r>
            <w:r w:rsidRPr="00227E77">
              <w:rPr>
                <w:rFonts w:cs="CIDFont+F1"/>
              </w:rPr>
              <w:t xml:space="preserve">environments and </w:t>
            </w:r>
            <w:proofErr w:type="gramStart"/>
            <w:r w:rsidRPr="00227E77">
              <w:rPr>
                <w:rFonts w:cs="CIDFont+F1"/>
              </w:rPr>
              <w:t>there</w:t>
            </w:r>
            <w:proofErr w:type="gramEnd"/>
            <w:r w:rsidRPr="00227E77">
              <w:rPr>
                <w:rFonts w:cs="CIDFont+F1"/>
              </w:rPr>
              <w:t xml:space="preserve"> impacts</w:t>
            </w:r>
          </w:p>
          <w:p w14:paraId="778E17EB" w14:textId="77777777" w:rsidR="00D2316E" w:rsidRPr="00227E77" w:rsidRDefault="00D2316E" w:rsidP="00603A39">
            <w:pPr>
              <w:autoSpaceDE w:val="0"/>
              <w:autoSpaceDN w:val="0"/>
              <w:adjustRightInd w:val="0"/>
              <w:rPr>
                <w:rFonts w:cs="CIDFont+F1"/>
              </w:rPr>
            </w:pPr>
            <w:r w:rsidRPr="00227E77">
              <w:rPr>
                <w:rFonts w:cs="CIDFont+F1"/>
              </w:rPr>
              <w:t>in urban areas</w:t>
            </w:r>
          </w:p>
          <w:p w14:paraId="21388611" w14:textId="77777777" w:rsidR="00D2316E" w:rsidRPr="00227E77" w:rsidRDefault="00D2316E" w:rsidP="00603A39">
            <w:pPr>
              <w:autoSpaceDE w:val="0"/>
              <w:autoSpaceDN w:val="0"/>
              <w:adjustRightInd w:val="0"/>
              <w:rPr>
                <w:rFonts w:cs="CIDFont+F1"/>
              </w:rPr>
            </w:pPr>
          </w:p>
          <w:p w14:paraId="107BEFC1" w14:textId="77777777" w:rsidR="00D2316E" w:rsidRPr="00227E77" w:rsidRDefault="00D2316E" w:rsidP="00603A39">
            <w:pPr>
              <w:autoSpaceDE w:val="0"/>
              <w:autoSpaceDN w:val="0"/>
              <w:adjustRightInd w:val="0"/>
              <w:rPr>
                <w:rFonts w:cs="CIDFont+F1"/>
              </w:rPr>
            </w:pPr>
            <w:r w:rsidRPr="00227E77">
              <w:rPr>
                <w:rFonts w:cs="CIDFont+F1"/>
              </w:rPr>
              <w:t xml:space="preserve">Experience with the delivery of Rainwater / Surface Water Management Plans for settlements or </w:t>
            </w:r>
            <w:proofErr w:type="gramStart"/>
            <w:r w:rsidRPr="00227E77">
              <w:rPr>
                <w:rFonts w:cs="CIDFont+F1"/>
              </w:rPr>
              <w:t>large scale</w:t>
            </w:r>
            <w:proofErr w:type="gramEnd"/>
            <w:r w:rsidRPr="00227E77">
              <w:rPr>
                <w:rFonts w:cs="CIDFont+F1"/>
              </w:rPr>
              <w:t xml:space="preserve"> </w:t>
            </w:r>
            <w:r w:rsidRPr="00227E77">
              <w:rPr>
                <w:rFonts w:cs="CIDFont+F1"/>
              </w:rPr>
              <w:lastRenderedPageBreak/>
              <w:t xml:space="preserve">projects incorporating </w:t>
            </w:r>
            <w:proofErr w:type="spellStart"/>
            <w:r w:rsidRPr="00227E77">
              <w:rPr>
                <w:rFonts w:cs="CIDFont+F1"/>
              </w:rPr>
              <w:t>NbS</w:t>
            </w:r>
            <w:proofErr w:type="spellEnd"/>
            <w:r w:rsidRPr="00227E77">
              <w:rPr>
                <w:rFonts w:cs="CIDFont+F1"/>
              </w:rPr>
              <w:t xml:space="preserve"> </w:t>
            </w:r>
            <w:proofErr w:type="spellStart"/>
            <w:r w:rsidRPr="00227E77">
              <w:rPr>
                <w:rFonts w:cs="CIDFont+F1"/>
              </w:rPr>
              <w:t>SuDs</w:t>
            </w:r>
            <w:proofErr w:type="spellEnd"/>
            <w:r w:rsidRPr="00227E77">
              <w:rPr>
                <w:rFonts w:cs="CIDFont+F1"/>
              </w:rPr>
              <w:t>.</w:t>
            </w:r>
          </w:p>
        </w:tc>
      </w:tr>
      <w:tr w:rsidR="00D2316E" w14:paraId="61303C5F" w14:textId="77777777" w:rsidTr="00603A39">
        <w:tc>
          <w:tcPr>
            <w:tcW w:w="1780" w:type="dxa"/>
          </w:tcPr>
          <w:p w14:paraId="67E304EE" w14:textId="77777777" w:rsidR="00D2316E" w:rsidRPr="00227E77" w:rsidRDefault="00D2316E" w:rsidP="00603A39">
            <w:pPr>
              <w:autoSpaceDE w:val="0"/>
              <w:autoSpaceDN w:val="0"/>
              <w:adjustRightInd w:val="0"/>
              <w:rPr>
                <w:rFonts w:cs="CIDFont+F1"/>
              </w:rPr>
            </w:pPr>
            <w:r w:rsidRPr="00227E77">
              <w:rPr>
                <w:rFonts w:cs="CIDFont+F1"/>
              </w:rPr>
              <w:lastRenderedPageBreak/>
              <w:t>Landscape</w:t>
            </w:r>
          </w:p>
          <w:p w14:paraId="0B411D9E" w14:textId="77777777" w:rsidR="00D2316E" w:rsidRPr="00227E77" w:rsidRDefault="00D2316E" w:rsidP="00603A39">
            <w:pPr>
              <w:autoSpaceDE w:val="0"/>
              <w:autoSpaceDN w:val="0"/>
              <w:adjustRightInd w:val="0"/>
              <w:rPr>
                <w:rFonts w:cs="CIDFont+F1"/>
              </w:rPr>
            </w:pPr>
            <w:r w:rsidRPr="00227E77">
              <w:rPr>
                <w:rFonts w:cs="CIDFont+F1"/>
              </w:rPr>
              <w:t>Architect</w:t>
            </w:r>
          </w:p>
        </w:tc>
        <w:tc>
          <w:tcPr>
            <w:tcW w:w="1972" w:type="dxa"/>
          </w:tcPr>
          <w:p w14:paraId="5C19F33D" w14:textId="77777777" w:rsidR="00D2316E" w:rsidRPr="00227E77" w:rsidRDefault="00D2316E" w:rsidP="00603A39">
            <w:pPr>
              <w:autoSpaceDE w:val="0"/>
              <w:autoSpaceDN w:val="0"/>
              <w:adjustRightInd w:val="0"/>
              <w:rPr>
                <w:rFonts w:cs="CIDFont+F1"/>
              </w:rPr>
            </w:pPr>
            <w:r w:rsidRPr="00227E77">
              <w:rPr>
                <w:rFonts w:cs="CIDFont+F1"/>
              </w:rPr>
              <w:t>Level 8</w:t>
            </w:r>
          </w:p>
          <w:p w14:paraId="6A9557E1" w14:textId="77777777" w:rsidR="00D2316E" w:rsidRPr="00227E77" w:rsidRDefault="00D2316E" w:rsidP="00603A39">
            <w:pPr>
              <w:autoSpaceDE w:val="0"/>
              <w:autoSpaceDN w:val="0"/>
              <w:adjustRightInd w:val="0"/>
              <w:rPr>
                <w:rFonts w:cs="CIDFont+F1"/>
              </w:rPr>
            </w:pPr>
            <w:r w:rsidRPr="00227E77">
              <w:rPr>
                <w:rFonts w:cs="CIDFont+F1"/>
              </w:rPr>
              <w:t>Qualification</w:t>
            </w:r>
          </w:p>
        </w:tc>
        <w:tc>
          <w:tcPr>
            <w:tcW w:w="2382" w:type="dxa"/>
          </w:tcPr>
          <w:p w14:paraId="7E594214" w14:textId="77777777" w:rsidR="00D2316E" w:rsidRPr="00227E77" w:rsidRDefault="00D2316E" w:rsidP="00603A39">
            <w:pPr>
              <w:autoSpaceDE w:val="0"/>
              <w:autoSpaceDN w:val="0"/>
              <w:adjustRightInd w:val="0"/>
              <w:rPr>
                <w:rFonts w:cs="CIDFont+F1"/>
              </w:rPr>
            </w:pPr>
            <w:r w:rsidRPr="00227E77">
              <w:rPr>
                <w:rFonts w:cs="CIDFont+F1"/>
              </w:rPr>
              <w:t>5 or more Years of</w:t>
            </w:r>
          </w:p>
          <w:p w14:paraId="4148F652" w14:textId="77777777" w:rsidR="00D2316E" w:rsidRPr="00227E77" w:rsidRDefault="00D2316E" w:rsidP="00603A39">
            <w:pPr>
              <w:autoSpaceDE w:val="0"/>
              <w:autoSpaceDN w:val="0"/>
              <w:adjustRightInd w:val="0"/>
              <w:rPr>
                <w:rFonts w:cs="CIDFont+F1"/>
              </w:rPr>
            </w:pPr>
            <w:r w:rsidRPr="00227E77">
              <w:rPr>
                <w:rFonts w:cs="CIDFont+F1"/>
              </w:rPr>
              <w:t>postgraduate</w:t>
            </w:r>
          </w:p>
          <w:p w14:paraId="271E87C6" w14:textId="77777777" w:rsidR="00D2316E" w:rsidRPr="00227E77" w:rsidRDefault="00D2316E" w:rsidP="00603A39">
            <w:pPr>
              <w:autoSpaceDE w:val="0"/>
              <w:autoSpaceDN w:val="0"/>
              <w:adjustRightInd w:val="0"/>
              <w:rPr>
                <w:rFonts w:cs="CIDFont+F1"/>
              </w:rPr>
            </w:pPr>
            <w:r w:rsidRPr="00227E77">
              <w:rPr>
                <w:rFonts w:cs="CIDFont+F1"/>
              </w:rPr>
              <w:t>experience</w:t>
            </w:r>
          </w:p>
        </w:tc>
        <w:tc>
          <w:tcPr>
            <w:tcW w:w="2882" w:type="dxa"/>
          </w:tcPr>
          <w:p w14:paraId="594B848E" w14:textId="77777777" w:rsidR="00D2316E" w:rsidRPr="00227E77" w:rsidRDefault="00D2316E" w:rsidP="00603A39">
            <w:pPr>
              <w:autoSpaceDE w:val="0"/>
              <w:autoSpaceDN w:val="0"/>
              <w:adjustRightInd w:val="0"/>
              <w:rPr>
                <w:rFonts w:cs="CIDFont+F1"/>
              </w:rPr>
            </w:pPr>
            <w:r w:rsidRPr="00227E77">
              <w:rPr>
                <w:rFonts w:cs="CIDFont+F1"/>
              </w:rPr>
              <w:t>Experience in landsca</w:t>
            </w:r>
            <w:r>
              <w:rPr>
                <w:rFonts w:cs="CIDFont+F1"/>
              </w:rPr>
              <w:t>pe</w:t>
            </w:r>
            <w:r w:rsidRPr="00227E77">
              <w:rPr>
                <w:rFonts w:cs="CIDFont+F1"/>
              </w:rPr>
              <w:t xml:space="preserve"> design for Blue and Green Infrastructure</w:t>
            </w:r>
          </w:p>
          <w:p w14:paraId="41291C52" w14:textId="77777777" w:rsidR="00D2316E" w:rsidRPr="00227E77" w:rsidRDefault="00D2316E" w:rsidP="00603A39">
            <w:pPr>
              <w:autoSpaceDE w:val="0"/>
              <w:autoSpaceDN w:val="0"/>
              <w:adjustRightInd w:val="0"/>
              <w:rPr>
                <w:rFonts w:cs="CIDFont+F1"/>
              </w:rPr>
            </w:pPr>
            <w:r w:rsidRPr="00227E77">
              <w:rPr>
                <w:rFonts w:cs="CIDFont+F1"/>
              </w:rPr>
              <w:t xml:space="preserve">including Nature-based </w:t>
            </w:r>
            <w:proofErr w:type="spellStart"/>
            <w:r w:rsidRPr="00227E77">
              <w:rPr>
                <w:rFonts w:cs="CIDFont+F1"/>
              </w:rPr>
              <w:t>SuDs</w:t>
            </w:r>
            <w:proofErr w:type="spellEnd"/>
            <w:r w:rsidRPr="00227E77">
              <w:rPr>
                <w:rFonts w:cs="CIDFont+F1"/>
              </w:rPr>
              <w:t xml:space="preserve"> and the siting of same, plus experience of appropriate plant</w:t>
            </w:r>
            <w:r>
              <w:rPr>
                <w:rFonts w:cs="CIDFont+F1"/>
              </w:rPr>
              <w:t xml:space="preserve"> species</w:t>
            </w:r>
            <w:r w:rsidRPr="00227E77">
              <w:rPr>
                <w:rFonts w:cs="CIDFont+F1"/>
              </w:rPr>
              <w:t xml:space="preserve"> selection for same</w:t>
            </w:r>
            <w:r>
              <w:rPr>
                <w:rFonts w:cs="CIDFont+F1"/>
              </w:rPr>
              <w:t xml:space="preserve"> and typical maintenance regime guidance. </w:t>
            </w:r>
          </w:p>
        </w:tc>
      </w:tr>
      <w:tr w:rsidR="00D2316E" w14:paraId="191B2C0A" w14:textId="77777777" w:rsidTr="00603A39">
        <w:tc>
          <w:tcPr>
            <w:tcW w:w="1780" w:type="dxa"/>
          </w:tcPr>
          <w:p w14:paraId="1288E666" w14:textId="77777777" w:rsidR="00D2316E" w:rsidRPr="00227E77" w:rsidRDefault="00D2316E" w:rsidP="00603A39">
            <w:pPr>
              <w:autoSpaceDE w:val="0"/>
              <w:autoSpaceDN w:val="0"/>
              <w:adjustRightInd w:val="0"/>
              <w:rPr>
                <w:rFonts w:cs="CIDFont+F1"/>
              </w:rPr>
            </w:pPr>
            <w:r w:rsidRPr="00227E77">
              <w:rPr>
                <w:rFonts w:cs="CIDFont+F1"/>
              </w:rPr>
              <w:t>Ecologist</w:t>
            </w:r>
          </w:p>
        </w:tc>
        <w:tc>
          <w:tcPr>
            <w:tcW w:w="1972" w:type="dxa"/>
          </w:tcPr>
          <w:p w14:paraId="28FBA163" w14:textId="77777777" w:rsidR="00D2316E" w:rsidRPr="00227E77" w:rsidRDefault="00D2316E" w:rsidP="00603A39">
            <w:pPr>
              <w:autoSpaceDE w:val="0"/>
              <w:autoSpaceDN w:val="0"/>
              <w:adjustRightInd w:val="0"/>
              <w:rPr>
                <w:rFonts w:cs="CIDFont+F1"/>
              </w:rPr>
            </w:pPr>
            <w:r w:rsidRPr="00227E77">
              <w:rPr>
                <w:rFonts w:cs="CIDFont+F1"/>
              </w:rPr>
              <w:t>Level 8</w:t>
            </w:r>
          </w:p>
          <w:p w14:paraId="586B0DA2" w14:textId="77777777" w:rsidR="00D2316E" w:rsidRPr="00227E77" w:rsidRDefault="00D2316E" w:rsidP="00603A39">
            <w:pPr>
              <w:autoSpaceDE w:val="0"/>
              <w:autoSpaceDN w:val="0"/>
              <w:adjustRightInd w:val="0"/>
              <w:rPr>
                <w:rFonts w:cs="CIDFont+F1"/>
              </w:rPr>
            </w:pPr>
            <w:r w:rsidRPr="00227E77">
              <w:rPr>
                <w:rFonts w:cs="CIDFont+F1"/>
              </w:rPr>
              <w:t>Qualification in</w:t>
            </w:r>
          </w:p>
          <w:p w14:paraId="1DF6E24F" w14:textId="77777777" w:rsidR="00D2316E" w:rsidRPr="00227E77" w:rsidRDefault="00D2316E" w:rsidP="00603A39">
            <w:pPr>
              <w:autoSpaceDE w:val="0"/>
              <w:autoSpaceDN w:val="0"/>
              <w:adjustRightInd w:val="0"/>
              <w:rPr>
                <w:rFonts w:cs="CIDFont+F1"/>
              </w:rPr>
            </w:pPr>
            <w:r w:rsidRPr="00227E77">
              <w:rPr>
                <w:rFonts w:cs="CIDFont+F1"/>
              </w:rPr>
              <w:t>Ecology</w:t>
            </w:r>
          </w:p>
        </w:tc>
        <w:tc>
          <w:tcPr>
            <w:tcW w:w="2382" w:type="dxa"/>
          </w:tcPr>
          <w:p w14:paraId="2354BE1A" w14:textId="77777777" w:rsidR="00D2316E" w:rsidRPr="00227E77" w:rsidRDefault="00D2316E" w:rsidP="00603A39">
            <w:pPr>
              <w:autoSpaceDE w:val="0"/>
              <w:autoSpaceDN w:val="0"/>
              <w:adjustRightInd w:val="0"/>
              <w:rPr>
                <w:rFonts w:cs="CIDFont+F1"/>
              </w:rPr>
            </w:pPr>
            <w:r w:rsidRPr="00227E77">
              <w:rPr>
                <w:rFonts w:cs="CIDFont+F1"/>
              </w:rPr>
              <w:t>5 or more years</w:t>
            </w:r>
          </w:p>
          <w:p w14:paraId="050DB747" w14:textId="77777777" w:rsidR="00D2316E" w:rsidRPr="00227E77" w:rsidRDefault="00D2316E" w:rsidP="00603A39">
            <w:pPr>
              <w:autoSpaceDE w:val="0"/>
              <w:autoSpaceDN w:val="0"/>
              <w:adjustRightInd w:val="0"/>
              <w:rPr>
                <w:rFonts w:cs="CIDFont+F1"/>
              </w:rPr>
            </w:pPr>
            <w:r w:rsidRPr="00227E77">
              <w:rPr>
                <w:rFonts w:cs="CIDFont+F1"/>
              </w:rPr>
              <w:t>postgraduate</w:t>
            </w:r>
          </w:p>
          <w:p w14:paraId="7A3CCB5F" w14:textId="77777777" w:rsidR="00D2316E" w:rsidRPr="00227E77" w:rsidRDefault="00D2316E" w:rsidP="00603A39">
            <w:pPr>
              <w:autoSpaceDE w:val="0"/>
              <w:autoSpaceDN w:val="0"/>
              <w:adjustRightInd w:val="0"/>
              <w:rPr>
                <w:rFonts w:cs="CIDFont+F1"/>
              </w:rPr>
            </w:pPr>
            <w:r w:rsidRPr="00227E77">
              <w:rPr>
                <w:rFonts w:cs="CIDFont+F1"/>
              </w:rPr>
              <w:t>experience</w:t>
            </w:r>
          </w:p>
          <w:p w14:paraId="0952FEA4" w14:textId="77777777" w:rsidR="00D2316E" w:rsidRPr="00227E77" w:rsidRDefault="00D2316E" w:rsidP="00603A39">
            <w:pPr>
              <w:autoSpaceDE w:val="0"/>
              <w:autoSpaceDN w:val="0"/>
              <w:adjustRightInd w:val="0"/>
              <w:rPr>
                <w:rFonts w:cs="CIDFont+F1"/>
              </w:rPr>
            </w:pPr>
            <w:r w:rsidRPr="00227E77">
              <w:rPr>
                <w:rFonts w:cs="CIDFont+F1"/>
              </w:rPr>
              <w:t>desirable</w:t>
            </w:r>
          </w:p>
        </w:tc>
        <w:tc>
          <w:tcPr>
            <w:tcW w:w="2882" w:type="dxa"/>
          </w:tcPr>
          <w:p w14:paraId="4FFF8842" w14:textId="77777777" w:rsidR="00D2316E" w:rsidRPr="00227E77" w:rsidRDefault="00D2316E" w:rsidP="00603A39">
            <w:pPr>
              <w:autoSpaceDE w:val="0"/>
              <w:autoSpaceDN w:val="0"/>
              <w:adjustRightInd w:val="0"/>
              <w:rPr>
                <w:rFonts w:cs="CIDFont+F1"/>
              </w:rPr>
            </w:pPr>
            <w:r w:rsidRPr="00227E77">
              <w:rPr>
                <w:rFonts w:cs="CIDFont+F1"/>
              </w:rPr>
              <w:t>Experience of Nature based Solutions and Appropriate Assessment process.</w:t>
            </w:r>
          </w:p>
        </w:tc>
      </w:tr>
      <w:tr w:rsidR="00D2316E" w14:paraId="381E7F64" w14:textId="77777777" w:rsidTr="00603A39">
        <w:tc>
          <w:tcPr>
            <w:tcW w:w="1780" w:type="dxa"/>
          </w:tcPr>
          <w:p w14:paraId="427529DD" w14:textId="77777777" w:rsidR="00D2316E" w:rsidRPr="00227E77" w:rsidRDefault="00D2316E" w:rsidP="00603A39">
            <w:pPr>
              <w:autoSpaceDE w:val="0"/>
              <w:autoSpaceDN w:val="0"/>
              <w:adjustRightInd w:val="0"/>
              <w:rPr>
                <w:rFonts w:cs="CIDFont+F1"/>
              </w:rPr>
            </w:pPr>
            <w:r w:rsidRPr="00227E77">
              <w:rPr>
                <w:rFonts w:cs="CIDFont+F1"/>
              </w:rPr>
              <w:t>Technician with GIS expertise</w:t>
            </w:r>
          </w:p>
        </w:tc>
        <w:tc>
          <w:tcPr>
            <w:tcW w:w="1972" w:type="dxa"/>
          </w:tcPr>
          <w:p w14:paraId="23D3DFE6" w14:textId="77777777" w:rsidR="00D2316E" w:rsidRPr="00227E77" w:rsidRDefault="00D2316E" w:rsidP="00603A39">
            <w:pPr>
              <w:autoSpaceDE w:val="0"/>
              <w:autoSpaceDN w:val="0"/>
              <w:adjustRightInd w:val="0"/>
              <w:rPr>
                <w:rFonts w:cs="CIDFont+F1"/>
              </w:rPr>
            </w:pPr>
            <w:r w:rsidRPr="00227E77">
              <w:rPr>
                <w:rFonts w:cs="CIDFont+F1"/>
              </w:rPr>
              <w:t>Level 7</w:t>
            </w:r>
          </w:p>
          <w:p w14:paraId="12414184" w14:textId="77777777" w:rsidR="00D2316E" w:rsidRPr="00227E77" w:rsidRDefault="00D2316E" w:rsidP="00603A39">
            <w:pPr>
              <w:autoSpaceDE w:val="0"/>
              <w:autoSpaceDN w:val="0"/>
              <w:adjustRightInd w:val="0"/>
              <w:rPr>
                <w:rFonts w:cs="CIDFont+F1"/>
              </w:rPr>
            </w:pPr>
            <w:r w:rsidRPr="00227E77">
              <w:rPr>
                <w:rFonts w:cs="CIDFont+F1"/>
              </w:rPr>
              <w:t>qualifications in</w:t>
            </w:r>
          </w:p>
          <w:p w14:paraId="6C7B18F3" w14:textId="77777777" w:rsidR="00D2316E" w:rsidRPr="00227E77" w:rsidRDefault="00D2316E" w:rsidP="00603A39">
            <w:pPr>
              <w:autoSpaceDE w:val="0"/>
              <w:autoSpaceDN w:val="0"/>
              <w:adjustRightInd w:val="0"/>
              <w:rPr>
                <w:rFonts w:cs="CIDFont+F1"/>
              </w:rPr>
            </w:pPr>
            <w:r w:rsidRPr="00227E77">
              <w:rPr>
                <w:rFonts w:cs="CIDFont+F1"/>
              </w:rPr>
              <w:t>Engineering</w:t>
            </w:r>
          </w:p>
        </w:tc>
        <w:tc>
          <w:tcPr>
            <w:tcW w:w="2382" w:type="dxa"/>
          </w:tcPr>
          <w:p w14:paraId="497924BA" w14:textId="77777777" w:rsidR="00D2316E" w:rsidRPr="00227E77" w:rsidRDefault="00D2316E" w:rsidP="00603A39">
            <w:pPr>
              <w:autoSpaceDE w:val="0"/>
              <w:autoSpaceDN w:val="0"/>
              <w:adjustRightInd w:val="0"/>
              <w:rPr>
                <w:rFonts w:cs="CIDFont+F1"/>
              </w:rPr>
            </w:pPr>
            <w:r w:rsidRPr="00227E77">
              <w:rPr>
                <w:rFonts w:cs="CIDFont+F1"/>
              </w:rPr>
              <w:t>5 years of</w:t>
            </w:r>
          </w:p>
          <w:p w14:paraId="4782D68D" w14:textId="77777777" w:rsidR="00D2316E" w:rsidRPr="00227E77" w:rsidRDefault="00D2316E" w:rsidP="00603A39">
            <w:pPr>
              <w:autoSpaceDE w:val="0"/>
              <w:autoSpaceDN w:val="0"/>
              <w:adjustRightInd w:val="0"/>
              <w:rPr>
                <w:rFonts w:cs="CIDFont+F1"/>
              </w:rPr>
            </w:pPr>
            <w:r w:rsidRPr="00227E77">
              <w:rPr>
                <w:rFonts w:cs="CIDFont+F1"/>
              </w:rPr>
              <w:t>Postgraduate</w:t>
            </w:r>
          </w:p>
          <w:p w14:paraId="016DB70B" w14:textId="77777777" w:rsidR="00D2316E" w:rsidRPr="00227E77" w:rsidRDefault="00D2316E" w:rsidP="00603A39">
            <w:pPr>
              <w:autoSpaceDE w:val="0"/>
              <w:autoSpaceDN w:val="0"/>
              <w:adjustRightInd w:val="0"/>
              <w:rPr>
                <w:rFonts w:cs="CIDFont+F1"/>
              </w:rPr>
            </w:pPr>
            <w:r w:rsidRPr="00227E77">
              <w:rPr>
                <w:rFonts w:cs="CIDFont+F1"/>
              </w:rPr>
              <w:t>experience</w:t>
            </w:r>
          </w:p>
        </w:tc>
        <w:tc>
          <w:tcPr>
            <w:tcW w:w="2882" w:type="dxa"/>
          </w:tcPr>
          <w:p w14:paraId="6913CFF9" w14:textId="77777777" w:rsidR="00D2316E" w:rsidRPr="00227E77" w:rsidRDefault="00D2316E" w:rsidP="00603A39">
            <w:pPr>
              <w:autoSpaceDE w:val="0"/>
              <w:autoSpaceDN w:val="0"/>
              <w:adjustRightInd w:val="0"/>
              <w:rPr>
                <w:rFonts w:cs="CIDFont+F1"/>
              </w:rPr>
            </w:pPr>
            <w:r w:rsidRPr="00227E77">
              <w:rPr>
                <w:rFonts w:cs="CIDFont+F1"/>
              </w:rPr>
              <w:t>Technician with experience in the preparation of high-quality detailed drawings and graphics on development projects and reports.</w:t>
            </w:r>
          </w:p>
        </w:tc>
      </w:tr>
      <w:tr w:rsidR="00D2316E" w14:paraId="7785C63F" w14:textId="77777777" w:rsidTr="00603A39">
        <w:tc>
          <w:tcPr>
            <w:tcW w:w="1780" w:type="dxa"/>
          </w:tcPr>
          <w:p w14:paraId="0509EEE8" w14:textId="77777777" w:rsidR="00D2316E" w:rsidRPr="00227E77" w:rsidRDefault="00D2316E" w:rsidP="00603A39">
            <w:pPr>
              <w:autoSpaceDE w:val="0"/>
              <w:autoSpaceDN w:val="0"/>
              <w:adjustRightInd w:val="0"/>
              <w:rPr>
                <w:rFonts w:cs="CIDFont+F1"/>
              </w:rPr>
            </w:pPr>
            <w:r>
              <w:rPr>
                <w:rFonts w:cs="CIDFont+F1"/>
              </w:rPr>
              <w:t>PSDP</w:t>
            </w:r>
          </w:p>
        </w:tc>
        <w:tc>
          <w:tcPr>
            <w:tcW w:w="1972" w:type="dxa"/>
          </w:tcPr>
          <w:p w14:paraId="691EEA02" w14:textId="77777777" w:rsidR="00D2316E" w:rsidRPr="00227E77" w:rsidRDefault="00D2316E" w:rsidP="00603A39">
            <w:pPr>
              <w:autoSpaceDE w:val="0"/>
              <w:autoSpaceDN w:val="0"/>
              <w:adjustRightInd w:val="0"/>
              <w:rPr>
                <w:rFonts w:cs="CIDFont+F1"/>
              </w:rPr>
            </w:pPr>
            <w:r w:rsidRPr="001E5211">
              <w:rPr>
                <w:rFonts w:cs="CIDFont+F1"/>
              </w:rPr>
              <w:t>Project Supervisor for the Design Process (PSDP) qualification</w:t>
            </w:r>
          </w:p>
        </w:tc>
        <w:tc>
          <w:tcPr>
            <w:tcW w:w="2382" w:type="dxa"/>
          </w:tcPr>
          <w:p w14:paraId="6204439D" w14:textId="77777777" w:rsidR="00D2316E" w:rsidRPr="00227E77" w:rsidRDefault="00D2316E" w:rsidP="00603A39">
            <w:pPr>
              <w:autoSpaceDE w:val="0"/>
              <w:autoSpaceDN w:val="0"/>
              <w:adjustRightInd w:val="0"/>
              <w:rPr>
                <w:rFonts w:cs="CIDFont+F1"/>
              </w:rPr>
            </w:pPr>
            <w:r>
              <w:rPr>
                <w:rFonts w:cs="CIDFont+F1"/>
              </w:rPr>
              <w:t xml:space="preserve">2 or more </w:t>
            </w:r>
            <w:proofErr w:type="spellStart"/>
            <w:r>
              <w:rPr>
                <w:rFonts w:cs="CIDFont+F1"/>
              </w:rPr>
              <w:t>years experience</w:t>
            </w:r>
            <w:proofErr w:type="spellEnd"/>
          </w:p>
        </w:tc>
        <w:tc>
          <w:tcPr>
            <w:tcW w:w="2882" w:type="dxa"/>
          </w:tcPr>
          <w:p w14:paraId="58A2C5A9" w14:textId="77777777" w:rsidR="00D2316E" w:rsidRPr="00227E77" w:rsidRDefault="00D2316E" w:rsidP="00603A39">
            <w:pPr>
              <w:autoSpaceDE w:val="0"/>
              <w:autoSpaceDN w:val="0"/>
              <w:adjustRightInd w:val="0"/>
              <w:rPr>
                <w:rFonts w:cs="CIDFont+F1"/>
              </w:rPr>
            </w:pPr>
            <w:r w:rsidRPr="001E5211">
              <w:rPr>
                <w:rFonts w:cs="CIDFont+F1"/>
              </w:rPr>
              <w:t xml:space="preserve">Evidence of carrying out PSDP on </w:t>
            </w:r>
            <w:r>
              <w:rPr>
                <w:rFonts w:cs="CIDFont+F1"/>
              </w:rPr>
              <w:t>2</w:t>
            </w:r>
            <w:r w:rsidRPr="001E5211">
              <w:rPr>
                <w:rFonts w:cs="CIDFont+F1"/>
              </w:rPr>
              <w:t xml:space="preserve"> other projects</w:t>
            </w:r>
            <w:r>
              <w:rPr>
                <w:rFonts w:cs="CIDFont+F1"/>
              </w:rPr>
              <w:t xml:space="preserve"> (</w:t>
            </w:r>
            <w:r w:rsidRPr="001E5211">
              <w:rPr>
                <w:rFonts w:cs="CIDFont+F1"/>
              </w:rPr>
              <w:t>can be carried out by a suitably experienced project team member</w:t>
            </w:r>
            <w:r>
              <w:rPr>
                <w:rFonts w:cs="CIDFont+F1"/>
              </w:rPr>
              <w:t>)</w:t>
            </w:r>
          </w:p>
        </w:tc>
      </w:tr>
      <w:tr w:rsidR="00D2316E" w14:paraId="7939A672" w14:textId="77777777" w:rsidTr="00603A39">
        <w:tc>
          <w:tcPr>
            <w:tcW w:w="1780" w:type="dxa"/>
          </w:tcPr>
          <w:p w14:paraId="621367A1" w14:textId="77777777" w:rsidR="00D2316E" w:rsidRPr="00227E77" w:rsidRDefault="00D2316E" w:rsidP="00603A39">
            <w:pPr>
              <w:autoSpaceDE w:val="0"/>
              <w:autoSpaceDN w:val="0"/>
              <w:adjustRightInd w:val="0"/>
              <w:rPr>
                <w:rFonts w:cs="CIDFont+F1"/>
              </w:rPr>
            </w:pPr>
            <w:r w:rsidRPr="00227E77">
              <w:rPr>
                <w:rFonts w:cs="CIDFont+F1"/>
              </w:rPr>
              <w:t>Project Administrator</w:t>
            </w:r>
          </w:p>
        </w:tc>
        <w:tc>
          <w:tcPr>
            <w:tcW w:w="1972" w:type="dxa"/>
          </w:tcPr>
          <w:p w14:paraId="1D7B785D" w14:textId="77777777" w:rsidR="00D2316E" w:rsidRPr="00227E77" w:rsidRDefault="00D2316E" w:rsidP="00603A39">
            <w:pPr>
              <w:autoSpaceDE w:val="0"/>
              <w:autoSpaceDN w:val="0"/>
              <w:adjustRightInd w:val="0"/>
              <w:rPr>
                <w:rFonts w:cs="CIDFont+F1"/>
              </w:rPr>
            </w:pPr>
            <w:r w:rsidRPr="00227E77">
              <w:rPr>
                <w:rFonts w:cs="CIDFont+F1"/>
              </w:rPr>
              <w:t>Relevant</w:t>
            </w:r>
          </w:p>
          <w:p w14:paraId="24C53857" w14:textId="77777777" w:rsidR="00D2316E" w:rsidRPr="00227E77" w:rsidRDefault="00D2316E" w:rsidP="00603A39">
            <w:pPr>
              <w:autoSpaceDE w:val="0"/>
              <w:autoSpaceDN w:val="0"/>
              <w:adjustRightInd w:val="0"/>
              <w:rPr>
                <w:rFonts w:cs="CIDFont+F1"/>
              </w:rPr>
            </w:pPr>
            <w:r w:rsidRPr="00227E77">
              <w:rPr>
                <w:rFonts w:cs="CIDFont+F1"/>
              </w:rPr>
              <w:t>qualification in ISO</w:t>
            </w:r>
          </w:p>
          <w:p w14:paraId="3D0F300E" w14:textId="77777777" w:rsidR="00D2316E" w:rsidRPr="00227E77" w:rsidRDefault="00D2316E" w:rsidP="00603A39">
            <w:pPr>
              <w:autoSpaceDE w:val="0"/>
              <w:autoSpaceDN w:val="0"/>
              <w:adjustRightInd w:val="0"/>
              <w:rPr>
                <w:rFonts w:cs="CIDFont+F1"/>
              </w:rPr>
            </w:pPr>
            <w:r w:rsidRPr="00227E77">
              <w:rPr>
                <w:rFonts w:cs="CIDFont+F1"/>
              </w:rPr>
              <w:t>9001:2015,</w:t>
            </w:r>
          </w:p>
          <w:p w14:paraId="0AB369BF" w14:textId="77777777" w:rsidR="00D2316E" w:rsidRPr="00227E77" w:rsidRDefault="00D2316E" w:rsidP="00603A39">
            <w:pPr>
              <w:autoSpaceDE w:val="0"/>
              <w:autoSpaceDN w:val="0"/>
              <w:adjustRightInd w:val="0"/>
              <w:rPr>
                <w:rFonts w:cs="CIDFont+F1"/>
              </w:rPr>
            </w:pPr>
            <w:r w:rsidRPr="00227E77">
              <w:rPr>
                <w:rFonts w:cs="CIDFont+F1"/>
              </w:rPr>
              <w:t>ISO55001:2014</w:t>
            </w:r>
          </w:p>
        </w:tc>
        <w:tc>
          <w:tcPr>
            <w:tcW w:w="2382" w:type="dxa"/>
          </w:tcPr>
          <w:p w14:paraId="1FEC8401" w14:textId="77777777" w:rsidR="00D2316E" w:rsidRPr="00227E77" w:rsidRDefault="00D2316E" w:rsidP="00603A39">
            <w:pPr>
              <w:autoSpaceDE w:val="0"/>
              <w:autoSpaceDN w:val="0"/>
              <w:adjustRightInd w:val="0"/>
              <w:rPr>
                <w:rFonts w:cs="CIDFont+F1"/>
              </w:rPr>
            </w:pPr>
            <w:r w:rsidRPr="00227E77">
              <w:rPr>
                <w:rFonts w:cs="CIDFont+F1"/>
              </w:rPr>
              <w:t>2 or more Years</w:t>
            </w:r>
          </w:p>
          <w:p w14:paraId="4F90D601" w14:textId="77777777" w:rsidR="00D2316E" w:rsidRPr="00227E77" w:rsidRDefault="00D2316E" w:rsidP="00603A39">
            <w:pPr>
              <w:autoSpaceDE w:val="0"/>
              <w:autoSpaceDN w:val="0"/>
              <w:adjustRightInd w:val="0"/>
              <w:rPr>
                <w:rFonts w:cs="CIDFont+F1"/>
              </w:rPr>
            </w:pPr>
            <w:r w:rsidRPr="00227E77">
              <w:rPr>
                <w:rFonts w:cs="CIDFont+F1"/>
              </w:rPr>
              <w:t>experience in a</w:t>
            </w:r>
          </w:p>
          <w:p w14:paraId="026ED4AF" w14:textId="77777777" w:rsidR="00D2316E" w:rsidRPr="00227E77" w:rsidRDefault="00D2316E" w:rsidP="00603A39">
            <w:pPr>
              <w:autoSpaceDE w:val="0"/>
              <w:autoSpaceDN w:val="0"/>
              <w:adjustRightInd w:val="0"/>
              <w:rPr>
                <w:rFonts w:cs="CIDFont+F1"/>
              </w:rPr>
            </w:pPr>
            <w:r w:rsidRPr="00227E77">
              <w:rPr>
                <w:rFonts w:cs="CIDFont+F1"/>
              </w:rPr>
              <w:t>senior</w:t>
            </w:r>
          </w:p>
          <w:p w14:paraId="70E1FBC3" w14:textId="77777777" w:rsidR="00D2316E" w:rsidRPr="00227E77" w:rsidRDefault="00D2316E" w:rsidP="00603A39">
            <w:pPr>
              <w:autoSpaceDE w:val="0"/>
              <w:autoSpaceDN w:val="0"/>
              <w:adjustRightInd w:val="0"/>
              <w:rPr>
                <w:rFonts w:cs="CIDFont+F1"/>
              </w:rPr>
            </w:pPr>
            <w:r w:rsidRPr="00227E77">
              <w:rPr>
                <w:rFonts w:cs="CIDFont+F1"/>
              </w:rPr>
              <w:t>administration role.</w:t>
            </w:r>
          </w:p>
        </w:tc>
        <w:tc>
          <w:tcPr>
            <w:tcW w:w="2882" w:type="dxa"/>
          </w:tcPr>
          <w:p w14:paraId="28845EE8" w14:textId="77777777" w:rsidR="00D2316E" w:rsidRPr="00227E77" w:rsidRDefault="00D2316E" w:rsidP="00603A39">
            <w:pPr>
              <w:autoSpaceDE w:val="0"/>
              <w:autoSpaceDN w:val="0"/>
              <w:adjustRightInd w:val="0"/>
              <w:rPr>
                <w:rFonts w:cs="CIDFont+F1"/>
              </w:rPr>
            </w:pPr>
            <w:r w:rsidRPr="00227E77">
              <w:rPr>
                <w:rFonts w:cs="CIDFont+F1"/>
              </w:rPr>
              <w:t>Administrator on a project of a similar nature and complexity.</w:t>
            </w:r>
          </w:p>
        </w:tc>
      </w:tr>
    </w:tbl>
    <w:p w14:paraId="33B35E26" w14:textId="0B1ECD71" w:rsidR="00D2316E" w:rsidRPr="00D15BBC" w:rsidRDefault="00D2316E" w:rsidP="00D2316E">
      <w:pPr>
        <w:tabs>
          <w:tab w:val="left" w:pos="3043"/>
        </w:tabs>
        <w:autoSpaceDE w:val="0"/>
        <w:autoSpaceDN w:val="0"/>
        <w:adjustRightInd w:val="0"/>
        <w:spacing w:after="0" w:line="240" w:lineRule="auto"/>
        <w:jc w:val="center"/>
        <w:rPr>
          <w:rFonts w:cs="CIDFont+F2"/>
          <w:b/>
          <w:bCs/>
        </w:rPr>
      </w:pPr>
      <w:r w:rsidRPr="00D15BBC">
        <w:rPr>
          <w:rFonts w:cs="CIDFont+F2"/>
          <w:b/>
          <w:bCs/>
        </w:rPr>
        <w:t xml:space="preserve">Table </w:t>
      </w:r>
      <w:r w:rsidR="00E818DA">
        <w:rPr>
          <w:rFonts w:cs="CIDFont+F2"/>
          <w:b/>
          <w:bCs/>
        </w:rPr>
        <w:t>3.1.6</w:t>
      </w:r>
      <w:r w:rsidRPr="00D15BBC">
        <w:rPr>
          <w:rFonts w:cs="CIDFont+F2"/>
          <w:b/>
          <w:bCs/>
        </w:rPr>
        <w:t>: Project Team Requirements</w:t>
      </w:r>
    </w:p>
    <w:p w14:paraId="032F9FAA" w14:textId="77777777" w:rsidR="00D2316E" w:rsidRDefault="00D2316E" w:rsidP="00D2316E">
      <w:pPr>
        <w:tabs>
          <w:tab w:val="left" w:pos="3043"/>
        </w:tabs>
        <w:autoSpaceDE w:val="0"/>
        <w:autoSpaceDN w:val="0"/>
        <w:adjustRightInd w:val="0"/>
        <w:spacing w:after="0" w:line="240" w:lineRule="auto"/>
        <w:jc w:val="center"/>
        <w:rPr>
          <w:rFonts w:ascii="CIDFont+F2" w:hAnsi="CIDFont+F2" w:cs="CIDFont+F2"/>
          <w:b/>
          <w:bCs/>
          <w:sz w:val="21"/>
          <w:szCs w:val="21"/>
        </w:rPr>
      </w:pPr>
    </w:p>
    <w:p w14:paraId="3C39C62B" w14:textId="77777777" w:rsidR="00D2316E" w:rsidRDefault="00D2316E" w:rsidP="00D2316E">
      <w:pPr>
        <w:autoSpaceDE w:val="0"/>
        <w:autoSpaceDN w:val="0"/>
        <w:adjustRightInd w:val="0"/>
        <w:spacing w:after="0" w:line="240" w:lineRule="auto"/>
        <w:rPr>
          <w:rFonts w:cs="CIDFont+F1"/>
        </w:rPr>
      </w:pPr>
    </w:p>
    <w:p w14:paraId="672121CE" w14:textId="77777777" w:rsidR="00E818DA" w:rsidRDefault="00E818DA" w:rsidP="00D2316E">
      <w:pPr>
        <w:autoSpaceDE w:val="0"/>
        <w:autoSpaceDN w:val="0"/>
        <w:adjustRightInd w:val="0"/>
        <w:spacing w:after="0" w:line="240" w:lineRule="auto"/>
        <w:rPr>
          <w:rFonts w:cs="CIDFont+F1"/>
        </w:rPr>
      </w:pPr>
    </w:p>
    <w:p w14:paraId="6B89005F" w14:textId="77777777" w:rsidR="00E818DA" w:rsidRDefault="00E818DA" w:rsidP="00E818DA">
      <w:pPr>
        <w:pStyle w:val="ListParagraph"/>
        <w:autoSpaceDE w:val="0"/>
        <w:autoSpaceDN w:val="0"/>
        <w:adjustRightInd w:val="0"/>
        <w:spacing w:before="0" w:after="0" w:line="240" w:lineRule="auto"/>
        <w:ind w:left="360"/>
        <w:rPr>
          <w:rFonts w:cs="CIDFont+F2"/>
          <w:b/>
          <w:bCs/>
        </w:rPr>
      </w:pPr>
    </w:p>
    <w:p w14:paraId="10A31FF5" w14:textId="77777777" w:rsidR="00E818DA" w:rsidRDefault="00E818DA" w:rsidP="00E818DA">
      <w:pPr>
        <w:pStyle w:val="ListParagraph"/>
        <w:autoSpaceDE w:val="0"/>
        <w:autoSpaceDN w:val="0"/>
        <w:adjustRightInd w:val="0"/>
        <w:spacing w:before="0" w:after="0" w:line="240" w:lineRule="auto"/>
        <w:ind w:left="360"/>
        <w:rPr>
          <w:rFonts w:cs="CIDFont+F2"/>
          <w:b/>
          <w:bCs/>
        </w:rPr>
      </w:pPr>
    </w:p>
    <w:p w14:paraId="72044200" w14:textId="77777777" w:rsidR="00E818DA" w:rsidRDefault="00E818DA" w:rsidP="00E818DA">
      <w:pPr>
        <w:pStyle w:val="ListParagraph"/>
        <w:autoSpaceDE w:val="0"/>
        <w:autoSpaceDN w:val="0"/>
        <w:adjustRightInd w:val="0"/>
        <w:spacing w:before="0" w:after="0" w:line="240" w:lineRule="auto"/>
        <w:ind w:left="360"/>
        <w:rPr>
          <w:rFonts w:cs="CIDFont+F2"/>
          <w:b/>
          <w:bCs/>
        </w:rPr>
      </w:pPr>
    </w:p>
    <w:p w14:paraId="43E27A05" w14:textId="77777777" w:rsidR="00E818DA" w:rsidRDefault="00E818DA" w:rsidP="00E818DA">
      <w:pPr>
        <w:pStyle w:val="ListParagraph"/>
        <w:autoSpaceDE w:val="0"/>
        <w:autoSpaceDN w:val="0"/>
        <w:adjustRightInd w:val="0"/>
        <w:spacing w:before="0" w:after="0" w:line="240" w:lineRule="auto"/>
        <w:ind w:left="360"/>
        <w:rPr>
          <w:rFonts w:cs="CIDFont+F2"/>
          <w:b/>
          <w:bCs/>
        </w:rPr>
      </w:pPr>
    </w:p>
    <w:p w14:paraId="75D9378C" w14:textId="42103B36" w:rsidR="00D2316E" w:rsidRDefault="00E818DA" w:rsidP="00E818DA">
      <w:pPr>
        <w:pStyle w:val="Heading3"/>
      </w:pPr>
      <w:bookmarkStart w:id="39" w:name="_Toc237948332"/>
      <w:r>
        <w:t xml:space="preserve">3.1.7 </w:t>
      </w:r>
      <w:r>
        <w:tab/>
      </w:r>
      <w:r w:rsidRPr="00E818DA">
        <w:t>Environmental Considerations</w:t>
      </w:r>
      <w:bookmarkEnd w:id="39"/>
    </w:p>
    <w:p w14:paraId="17B7064F" w14:textId="77777777" w:rsidR="00E818DA" w:rsidRPr="00227E77" w:rsidRDefault="00E818DA" w:rsidP="00D2316E">
      <w:pPr>
        <w:autoSpaceDE w:val="0"/>
        <w:autoSpaceDN w:val="0"/>
        <w:adjustRightInd w:val="0"/>
        <w:spacing w:after="0" w:line="240" w:lineRule="auto"/>
        <w:rPr>
          <w:rFonts w:cs="CIDFont+F2"/>
        </w:rPr>
      </w:pPr>
    </w:p>
    <w:p w14:paraId="2934FF48" w14:textId="77777777" w:rsidR="00D2316E" w:rsidRPr="00227E77" w:rsidRDefault="00D2316E" w:rsidP="00D2316E">
      <w:pPr>
        <w:autoSpaceDE w:val="0"/>
        <w:autoSpaceDN w:val="0"/>
        <w:adjustRightInd w:val="0"/>
        <w:spacing w:after="0" w:line="240" w:lineRule="auto"/>
        <w:rPr>
          <w:rFonts w:cs="CIDFont+F1"/>
        </w:rPr>
      </w:pPr>
      <w:r w:rsidRPr="00227E77">
        <w:rPr>
          <w:rFonts w:cs="CIDFont+F1"/>
        </w:rPr>
        <w:t>The consultant shall establish and identify all NPWS designated sites and locations relevant to Dunleer and the RMP commission, including but not limited to:</w:t>
      </w:r>
    </w:p>
    <w:p w14:paraId="713225B9" w14:textId="77777777" w:rsidR="00D2316E" w:rsidRPr="00227E77" w:rsidRDefault="00D2316E" w:rsidP="00D2316E">
      <w:pPr>
        <w:autoSpaceDE w:val="0"/>
        <w:autoSpaceDN w:val="0"/>
        <w:adjustRightInd w:val="0"/>
        <w:spacing w:after="0" w:line="240" w:lineRule="auto"/>
        <w:rPr>
          <w:rFonts w:cs="CIDFont+F1"/>
        </w:rPr>
      </w:pPr>
    </w:p>
    <w:p w14:paraId="2BDE2FBB" w14:textId="77777777" w:rsidR="00D2316E" w:rsidRPr="00227E77" w:rsidRDefault="00D2316E" w:rsidP="00396239">
      <w:pPr>
        <w:pStyle w:val="ListParagraph"/>
        <w:numPr>
          <w:ilvl w:val="0"/>
          <w:numId w:val="16"/>
        </w:numPr>
        <w:autoSpaceDE w:val="0"/>
        <w:autoSpaceDN w:val="0"/>
        <w:adjustRightInd w:val="0"/>
        <w:spacing w:before="0" w:after="0" w:line="240" w:lineRule="auto"/>
        <w:rPr>
          <w:rFonts w:cs="CIDFont+F1"/>
        </w:rPr>
      </w:pPr>
      <w:proofErr w:type="spellStart"/>
      <w:r w:rsidRPr="00227E77">
        <w:rPr>
          <w:rFonts w:cs="CIDFont+F1"/>
        </w:rPr>
        <w:t>Stabannan-Braganstown</w:t>
      </w:r>
      <w:proofErr w:type="spellEnd"/>
      <w:r w:rsidRPr="00227E77">
        <w:rPr>
          <w:rFonts w:cs="CIDFont+F1"/>
        </w:rPr>
        <w:t xml:space="preserve"> SPA (Site Code: IE0004091)</w:t>
      </w:r>
    </w:p>
    <w:p w14:paraId="05D9E6CA" w14:textId="77777777" w:rsidR="00D2316E" w:rsidRPr="00227E77" w:rsidRDefault="00D2316E" w:rsidP="00396239">
      <w:pPr>
        <w:pStyle w:val="ListParagraph"/>
        <w:numPr>
          <w:ilvl w:val="0"/>
          <w:numId w:val="16"/>
        </w:numPr>
        <w:autoSpaceDE w:val="0"/>
        <w:autoSpaceDN w:val="0"/>
        <w:adjustRightInd w:val="0"/>
        <w:spacing w:before="0" w:after="0" w:line="240" w:lineRule="auto"/>
        <w:rPr>
          <w:rFonts w:cs="CIDFont+F1"/>
        </w:rPr>
      </w:pPr>
      <w:r w:rsidRPr="00227E77">
        <w:rPr>
          <w:rFonts w:cs="CIDFont+F1"/>
        </w:rPr>
        <w:t>Dundalk Bay SPA (Site Code: IE0004026)</w:t>
      </w:r>
    </w:p>
    <w:p w14:paraId="13777C4C" w14:textId="77777777" w:rsidR="00D2316E" w:rsidRDefault="00D2316E" w:rsidP="00396239">
      <w:pPr>
        <w:pStyle w:val="ListParagraph"/>
        <w:numPr>
          <w:ilvl w:val="0"/>
          <w:numId w:val="16"/>
        </w:numPr>
        <w:autoSpaceDE w:val="0"/>
        <w:autoSpaceDN w:val="0"/>
        <w:adjustRightInd w:val="0"/>
        <w:spacing w:before="0" w:after="0" w:line="240" w:lineRule="auto"/>
        <w:rPr>
          <w:rFonts w:cs="CIDFont+F1"/>
        </w:rPr>
      </w:pPr>
      <w:r w:rsidRPr="00227E77">
        <w:rPr>
          <w:rFonts w:cs="CIDFont+F1"/>
        </w:rPr>
        <w:t>Dundalk</w:t>
      </w:r>
      <w:r w:rsidRPr="00650049">
        <w:rPr>
          <w:rFonts w:cs="CIDFont+F1"/>
        </w:rPr>
        <w:t xml:space="preserve"> Bay SAC (</w:t>
      </w:r>
      <w:r>
        <w:rPr>
          <w:rFonts w:cs="CIDFont+F1"/>
        </w:rPr>
        <w:t xml:space="preserve">Site Code: </w:t>
      </w:r>
      <w:r w:rsidRPr="00650049">
        <w:rPr>
          <w:rFonts w:cs="CIDFont+F1"/>
        </w:rPr>
        <w:t>IE0000455)</w:t>
      </w:r>
    </w:p>
    <w:p w14:paraId="69E829D4" w14:textId="77777777" w:rsidR="00D2316E" w:rsidRDefault="00D2316E" w:rsidP="00396239">
      <w:pPr>
        <w:pStyle w:val="ListParagraph"/>
        <w:numPr>
          <w:ilvl w:val="0"/>
          <w:numId w:val="16"/>
        </w:numPr>
        <w:autoSpaceDE w:val="0"/>
        <w:autoSpaceDN w:val="0"/>
        <w:adjustRightInd w:val="0"/>
        <w:spacing w:before="0" w:after="0" w:line="240" w:lineRule="auto"/>
        <w:rPr>
          <w:rFonts w:cs="CIDFont+F1"/>
        </w:rPr>
      </w:pPr>
      <w:r w:rsidRPr="00B27FF6">
        <w:rPr>
          <w:rFonts w:cs="CIDFont+F1"/>
        </w:rPr>
        <w:t>Clogher Head SAC (</w:t>
      </w:r>
      <w:r>
        <w:rPr>
          <w:rFonts w:cs="CIDFont+F1"/>
        </w:rPr>
        <w:t xml:space="preserve">Site Code: </w:t>
      </w:r>
      <w:r w:rsidRPr="00B27FF6">
        <w:rPr>
          <w:rFonts w:cs="CIDFont+F1"/>
        </w:rPr>
        <w:t>IE0001459)</w:t>
      </w:r>
    </w:p>
    <w:p w14:paraId="0A998907" w14:textId="77777777" w:rsidR="00D2316E" w:rsidRDefault="00D2316E" w:rsidP="00396239">
      <w:pPr>
        <w:pStyle w:val="ListParagraph"/>
        <w:numPr>
          <w:ilvl w:val="0"/>
          <w:numId w:val="16"/>
        </w:numPr>
        <w:autoSpaceDE w:val="0"/>
        <w:autoSpaceDN w:val="0"/>
        <w:adjustRightInd w:val="0"/>
        <w:spacing w:before="0" w:after="0" w:line="240" w:lineRule="auto"/>
        <w:rPr>
          <w:rFonts w:cs="CIDFont+F1"/>
        </w:rPr>
      </w:pPr>
      <w:r w:rsidRPr="00A1277E">
        <w:rPr>
          <w:rFonts w:cs="CIDFont+F1"/>
        </w:rPr>
        <w:t>Boyne Coast and Estuary SAC (</w:t>
      </w:r>
      <w:r>
        <w:rPr>
          <w:rFonts w:cs="CIDFont+F1"/>
        </w:rPr>
        <w:t xml:space="preserve">Site Code: </w:t>
      </w:r>
      <w:r w:rsidRPr="00A1277E">
        <w:rPr>
          <w:rFonts w:cs="CIDFont+F1"/>
        </w:rPr>
        <w:t>IE0001957)</w:t>
      </w:r>
    </w:p>
    <w:p w14:paraId="3F2A914F" w14:textId="77777777" w:rsidR="00D2316E" w:rsidRDefault="00D2316E" w:rsidP="00396239">
      <w:pPr>
        <w:pStyle w:val="ListParagraph"/>
        <w:numPr>
          <w:ilvl w:val="0"/>
          <w:numId w:val="16"/>
        </w:numPr>
        <w:autoSpaceDE w:val="0"/>
        <w:autoSpaceDN w:val="0"/>
        <w:adjustRightInd w:val="0"/>
        <w:spacing w:before="0" w:after="0" w:line="240" w:lineRule="auto"/>
        <w:rPr>
          <w:rFonts w:cs="CIDFont+F1"/>
        </w:rPr>
      </w:pPr>
      <w:r w:rsidRPr="0022004D">
        <w:rPr>
          <w:rFonts w:cs="CIDFont+F1"/>
        </w:rPr>
        <w:t>Boyne Estuary SPA (Site Code: IE0004080)</w:t>
      </w:r>
    </w:p>
    <w:p w14:paraId="5F154D47" w14:textId="77777777" w:rsidR="00D2316E" w:rsidRDefault="00D2316E" w:rsidP="00396239">
      <w:pPr>
        <w:pStyle w:val="ListParagraph"/>
        <w:numPr>
          <w:ilvl w:val="0"/>
          <w:numId w:val="16"/>
        </w:numPr>
        <w:autoSpaceDE w:val="0"/>
        <w:autoSpaceDN w:val="0"/>
        <w:adjustRightInd w:val="0"/>
        <w:spacing w:before="0" w:after="0" w:line="240" w:lineRule="auto"/>
        <w:rPr>
          <w:rFonts w:cs="CIDFont+F1"/>
        </w:rPr>
      </w:pPr>
      <w:r w:rsidRPr="00227E77">
        <w:rPr>
          <w:rFonts w:cs="CIDFont+F1"/>
        </w:rPr>
        <w:t>River Boyne and River Blackwater SAC (IE0002299)</w:t>
      </w:r>
    </w:p>
    <w:p w14:paraId="4F4284DE" w14:textId="77777777" w:rsidR="00D2316E" w:rsidRDefault="00D2316E" w:rsidP="00396239">
      <w:pPr>
        <w:pStyle w:val="ListParagraph"/>
        <w:numPr>
          <w:ilvl w:val="0"/>
          <w:numId w:val="16"/>
        </w:numPr>
        <w:autoSpaceDE w:val="0"/>
        <w:autoSpaceDN w:val="0"/>
        <w:adjustRightInd w:val="0"/>
        <w:spacing w:before="0" w:after="0" w:line="240" w:lineRule="auto"/>
        <w:rPr>
          <w:rFonts w:cs="CIDFont+F1"/>
        </w:rPr>
      </w:pPr>
      <w:r w:rsidRPr="00227E77">
        <w:rPr>
          <w:rFonts w:cs="CIDFont+F1"/>
        </w:rPr>
        <w:t>River Boyne and River Blackwater SPA (IE0004232)</w:t>
      </w:r>
    </w:p>
    <w:p w14:paraId="45F01DF4" w14:textId="77777777" w:rsidR="00D2316E" w:rsidRDefault="00D2316E" w:rsidP="00D2316E">
      <w:pPr>
        <w:autoSpaceDE w:val="0"/>
        <w:autoSpaceDN w:val="0"/>
        <w:adjustRightInd w:val="0"/>
        <w:spacing w:after="0" w:line="240" w:lineRule="auto"/>
        <w:rPr>
          <w:rFonts w:cs="CIDFont+F1"/>
        </w:rPr>
      </w:pPr>
    </w:p>
    <w:p w14:paraId="27B9E34C" w14:textId="77777777" w:rsidR="00D2316E" w:rsidRPr="0022004D" w:rsidRDefault="00D2316E" w:rsidP="00D2316E">
      <w:pPr>
        <w:autoSpaceDE w:val="0"/>
        <w:autoSpaceDN w:val="0"/>
        <w:adjustRightInd w:val="0"/>
        <w:spacing w:after="0" w:line="240" w:lineRule="auto"/>
        <w:rPr>
          <w:rFonts w:cs="CIDFont+F1"/>
        </w:rPr>
      </w:pPr>
      <w:r w:rsidRPr="009E59C6">
        <w:rPr>
          <w:rFonts w:cs="CIDFont+F1"/>
        </w:rPr>
        <w:t>The consultant shall consider all designated sites when assessing the locations for RMP</w:t>
      </w:r>
      <w:r>
        <w:rPr>
          <w:rFonts w:cs="CIDFont+F1"/>
        </w:rPr>
        <w:t xml:space="preserve"> </w:t>
      </w:r>
      <w:r w:rsidRPr="009E59C6">
        <w:rPr>
          <w:rFonts w:cs="CIDFont+F1"/>
        </w:rPr>
        <w:t>Interventions. An Appropriate Assessment will be undertaken for the RMP as part</w:t>
      </w:r>
      <w:r>
        <w:rPr>
          <w:rFonts w:cs="CIDFont+F1"/>
        </w:rPr>
        <w:t xml:space="preserve"> </w:t>
      </w:r>
      <w:r w:rsidRPr="009E59C6">
        <w:rPr>
          <w:rFonts w:cs="CIDFont+F1"/>
        </w:rPr>
        <w:t>of this</w:t>
      </w:r>
      <w:r>
        <w:rPr>
          <w:rFonts w:cs="CIDFont+F1"/>
        </w:rPr>
        <w:t xml:space="preserve"> </w:t>
      </w:r>
      <w:r w:rsidRPr="009E59C6">
        <w:rPr>
          <w:rFonts w:cs="CIDFont+F1"/>
        </w:rPr>
        <w:t>commission</w:t>
      </w:r>
      <w:r>
        <w:rPr>
          <w:rFonts w:cs="CIDFont+F1"/>
        </w:rPr>
        <w:t>.</w:t>
      </w:r>
    </w:p>
    <w:p w14:paraId="2151A34B" w14:textId="77777777" w:rsidR="00D2316E" w:rsidRDefault="00D2316E" w:rsidP="00D2316E">
      <w:pPr>
        <w:autoSpaceDE w:val="0"/>
        <w:autoSpaceDN w:val="0"/>
        <w:adjustRightInd w:val="0"/>
        <w:spacing w:after="0" w:line="240" w:lineRule="auto"/>
        <w:rPr>
          <w:rFonts w:cs="CIDFont+F1"/>
        </w:rPr>
      </w:pPr>
    </w:p>
    <w:p w14:paraId="53F22F10" w14:textId="1B7AF695" w:rsidR="00D2316E" w:rsidRPr="00E818DA" w:rsidRDefault="00E818DA" w:rsidP="00E818DA">
      <w:pPr>
        <w:pStyle w:val="Heading3"/>
      </w:pPr>
      <w:bookmarkStart w:id="40" w:name="_Toc237948333"/>
      <w:r w:rsidRPr="00E818DA">
        <w:t xml:space="preserve">3.1.8 </w:t>
      </w:r>
      <w:r>
        <w:tab/>
      </w:r>
      <w:r w:rsidRPr="00E818DA">
        <w:t>Additional Considerations</w:t>
      </w:r>
      <w:bookmarkEnd w:id="40"/>
    </w:p>
    <w:p w14:paraId="7D44DB69" w14:textId="77777777" w:rsidR="00D2316E" w:rsidRPr="009B0BC3" w:rsidRDefault="00D2316E" w:rsidP="00D2316E">
      <w:pPr>
        <w:autoSpaceDE w:val="0"/>
        <w:autoSpaceDN w:val="0"/>
        <w:adjustRightInd w:val="0"/>
        <w:spacing w:after="0" w:line="240" w:lineRule="auto"/>
        <w:rPr>
          <w:rFonts w:cs="CIDFont+F1"/>
          <w:b/>
          <w:bCs/>
        </w:rPr>
      </w:pPr>
    </w:p>
    <w:p w14:paraId="55A23E15" w14:textId="57B74AA9" w:rsidR="00D2316E" w:rsidRPr="00EA2F77"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9B0BC3">
        <w:rPr>
          <w:rFonts w:eastAsia="CIDFont+F5" w:cs="CIDFont+F1"/>
        </w:rPr>
        <w:t xml:space="preserve">The consultant shall review any relevant and recent planning applications as </w:t>
      </w:r>
      <w:r w:rsidRPr="00EA2F77">
        <w:rPr>
          <w:rFonts w:eastAsia="CIDFont+F5" w:cs="CIDFont+F1"/>
        </w:rPr>
        <w:t xml:space="preserve">part of the commission, with particular reference to the main development </w:t>
      </w:r>
      <w:r w:rsidRPr="003A234A">
        <w:rPr>
          <w:rFonts w:eastAsia="CIDFont+F5" w:cs="CIDFont+F1"/>
        </w:rPr>
        <w:t xml:space="preserve">zones as per Figure </w:t>
      </w:r>
      <w:r w:rsidR="00E36BC4">
        <w:rPr>
          <w:rFonts w:eastAsia="CIDFont+F5" w:cs="CIDFont+F1"/>
        </w:rPr>
        <w:t>3</w:t>
      </w:r>
      <w:r w:rsidRPr="003A234A">
        <w:rPr>
          <w:rFonts w:eastAsia="CIDFont+F5" w:cs="CIDFont+F1"/>
        </w:rPr>
        <w:t xml:space="preserve">.2 and figure </w:t>
      </w:r>
      <w:r w:rsidR="00E36BC4">
        <w:rPr>
          <w:rFonts w:eastAsia="CIDFont+F5" w:cs="CIDFont+F1"/>
        </w:rPr>
        <w:t>3</w:t>
      </w:r>
      <w:r w:rsidRPr="003A234A">
        <w:rPr>
          <w:rFonts w:eastAsia="CIDFont+F5" w:cs="CIDFont+F1"/>
        </w:rPr>
        <w:t>.3</w:t>
      </w:r>
    </w:p>
    <w:p w14:paraId="4C349E0B" w14:textId="77777777" w:rsidR="00D2316E"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EA2F77">
        <w:rPr>
          <w:rFonts w:eastAsia="CIDFont+F5" w:cs="CIDFont+F1"/>
        </w:rPr>
        <w:t>In relation to nature-based rainwater management measures and interventions including any such measures located within existing blue green locations, a review of existing topography, geology, hydrogeology, natural systems, ecological value, landscape character, cultural assets and access and movement networks (people) shall be undertaken.</w:t>
      </w:r>
    </w:p>
    <w:p w14:paraId="199FF3D9" w14:textId="77777777" w:rsidR="00D2316E"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8817B0">
        <w:rPr>
          <w:rFonts w:eastAsia="CIDFont+F5" w:cs="CIDFont+F1"/>
        </w:rPr>
        <w:t>The consultant is free to develop innovative and workable RMP nature-based</w:t>
      </w:r>
      <w:r>
        <w:rPr>
          <w:rFonts w:eastAsia="CIDFont+F5" w:cs="CIDFont+F1"/>
        </w:rPr>
        <w:t xml:space="preserve"> </w:t>
      </w:r>
      <w:r w:rsidRPr="008817B0">
        <w:rPr>
          <w:rFonts w:eastAsia="CIDFont+F5" w:cs="CIDFont+F1"/>
        </w:rPr>
        <w:t xml:space="preserve">interventions / nature-based </w:t>
      </w:r>
      <w:proofErr w:type="spellStart"/>
      <w:r w:rsidRPr="008817B0">
        <w:rPr>
          <w:rFonts w:eastAsia="CIDFont+F5" w:cs="CIDFont+F1"/>
        </w:rPr>
        <w:t>SuDS</w:t>
      </w:r>
      <w:proofErr w:type="spellEnd"/>
      <w:r w:rsidRPr="008817B0">
        <w:rPr>
          <w:rFonts w:eastAsia="CIDFont+F5" w:cs="CIDFont+F1"/>
        </w:rPr>
        <w:t xml:space="preserve"> trains for busy and constrained urban areas</w:t>
      </w:r>
      <w:r>
        <w:rPr>
          <w:rFonts w:eastAsia="CIDFont+F5" w:cs="CIDFont+F1"/>
        </w:rPr>
        <w:t xml:space="preserve"> </w:t>
      </w:r>
      <w:r w:rsidRPr="008817B0">
        <w:rPr>
          <w:rFonts w:eastAsia="CIDFont+F5" w:cs="CIDFont+F1"/>
        </w:rPr>
        <w:t>of</w:t>
      </w:r>
      <w:r>
        <w:rPr>
          <w:rFonts w:eastAsia="CIDFont+F5" w:cs="CIDFont+F1"/>
        </w:rPr>
        <w:t xml:space="preserve"> Clogherhead</w:t>
      </w:r>
      <w:r w:rsidRPr="008817B0">
        <w:rPr>
          <w:rFonts w:eastAsia="CIDFont+F5" w:cs="CIDFont+F1"/>
        </w:rPr>
        <w:t xml:space="preserve"> for the consideration of </w:t>
      </w:r>
      <w:r>
        <w:rPr>
          <w:rFonts w:eastAsia="CIDFont+F5" w:cs="CIDFont+F1"/>
        </w:rPr>
        <w:t>Louth</w:t>
      </w:r>
      <w:r w:rsidRPr="008817B0">
        <w:rPr>
          <w:rFonts w:eastAsia="CIDFont+F5" w:cs="CIDFont+F1"/>
        </w:rPr>
        <w:t xml:space="preserve"> County Council.</w:t>
      </w:r>
    </w:p>
    <w:p w14:paraId="285A9C3B" w14:textId="77777777" w:rsidR="00D2316E"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7203FD">
        <w:rPr>
          <w:rFonts w:eastAsia="CIDFont+F5" w:cs="CIDFont+F1"/>
        </w:rPr>
        <w:t>Nature-based measures where community involvement could be promoted to</w:t>
      </w:r>
      <w:r>
        <w:rPr>
          <w:rFonts w:eastAsia="CIDFont+F5" w:cs="CIDFont+F1"/>
        </w:rPr>
        <w:t xml:space="preserve"> </w:t>
      </w:r>
      <w:r w:rsidRPr="007203FD">
        <w:rPr>
          <w:rFonts w:eastAsia="CIDFont+F5" w:cs="CIDFont+F1"/>
        </w:rPr>
        <w:t>delivery such elements as part of the RMP should be identified e.g. area-based</w:t>
      </w:r>
      <w:r>
        <w:rPr>
          <w:rFonts w:eastAsia="CIDFont+F5" w:cs="CIDFont+F1"/>
        </w:rPr>
        <w:t xml:space="preserve"> </w:t>
      </w:r>
      <w:r w:rsidRPr="007203FD">
        <w:rPr>
          <w:rFonts w:eastAsia="CIDFont+F5" w:cs="CIDFont+F1"/>
        </w:rPr>
        <w:t>installation of rainwater planters for individual properties within existing estates</w:t>
      </w:r>
      <w:r>
        <w:rPr>
          <w:rFonts w:eastAsia="CIDFont+F5" w:cs="CIDFont+F1"/>
        </w:rPr>
        <w:t xml:space="preserve"> </w:t>
      </w:r>
      <w:r w:rsidRPr="007203FD">
        <w:rPr>
          <w:rFonts w:eastAsia="CIDFont+F5" w:cs="CIDFont+F1"/>
        </w:rPr>
        <w:t>(See</w:t>
      </w:r>
      <w:r>
        <w:rPr>
          <w:rFonts w:eastAsia="CIDFont+F5" w:cs="CIDFont+F1"/>
        </w:rPr>
        <w:t xml:space="preserve"> </w:t>
      </w:r>
      <w:r w:rsidRPr="007203FD">
        <w:rPr>
          <w:rFonts w:eastAsia="CIDFont+F5" w:cs="CIDFont+F1"/>
        </w:rPr>
        <w:t>Dublin City Council Rainwater Planter Guidance), provision of informal rain</w:t>
      </w:r>
      <w:r>
        <w:rPr>
          <w:rFonts w:eastAsia="CIDFont+F5" w:cs="CIDFont+F1"/>
        </w:rPr>
        <w:t xml:space="preserve"> </w:t>
      </w:r>
      <w:r w:rsidRPr="007203FD">
        <w:rPr>
          <w:rFonts w:eastAsia="CIDFont+F5" w:cs="CIDFont+F1"/>
        </w:rPr>
        <w:t>gardens</w:t>
      </w:r>
      <w:r>
        <w:rPr>
          <w:rFonts w:eastAsia="CIDFont+F5" w:cs="CIDFont+F1"/>
        </w:rPr>
        <w:t xml:space="preserve"> </w:t>
      </w:r>
      <w:r w:rsidRPr="007203FD">
        <w:rPr>
          <w:rFonts w:eastAsia="CIDFont+F5" w:cs="CIDFont+F1"/>
        </w:rPr>
        <w:t>within estate green areas to take in surface runoff and slow the flow.</w:t>
      </w:r>
    </w:p>
    <w:p w14:paraId="37285974" w14:textId="77777777" w:rsidR="00D2316E"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2D38AA">
        <w:rPr>
          <w:rFonts w:eastAsia="CIDFont+F5" w:cs="CIDFont+F1"/>
        </w:rPr>
        <w:t>A non-intrusive desktop utility services survey exercise with site walkover shall be</w:t>
      </w:r>
      <w:r>
        <w:rPr>
          <w:rFonts w:eastAsia="CIDFont+F5" w:cs="CIDFont+F1"/>
        </w:rPr>
        <w:t xml:space="preserve"> </w:t>
      </w:r>
      <w:r w:rsidRPr="002D38AA">
        <w:rPr>
          <w:rFonts w:eastAsia="CIDFont+F5" w:cs="CIDFont+F1"/>
        </w:rPr>
        <w:t>undertaken to identify any potential site constraints to proposed RMP nature-based</w:t>
      </w:r>
      <w:r>
        <w:rPr>
          <w:rFonts w:eastAsia="CIDFont+F5" w:cs="CIDFont+F1"/>
        </w:rPr>
        <w:t xml:space="preserve"> </w:t>
      </w:r>
      <w:r w:rsidRPr="002D38AA">
        <w:rPr>
          <w:rFonts w:eastAsia="CIDFont+F5" w:cs="CIDFont+F1"/>
        </w:rPr>
        <w:t>measures or interventions. Where there is insufficient information on existing</w:t>
      </w:r>
      <w:r>
        <w:rPr>
          <w:rFonts w:eastAsia="CIDFont+F5" w:cs="CIDFont+F1"/>
        </w:rPr>
        <w:t xml:space="preserve"> </w:t>
      </w:r>
      <w:r w:rsidRPr="002D38AA">
        <w:rPr>
          <w:rFonts w:eastAsia="CIDFont+F5" w:cs="CIDFont+F1"/>
        </w:rPr>
        <w:t>services, or where desktop and non-intrusive site walkover proves to be inconclusive</w:t>
      </w:r>
      <w:r>
        <w:rPr>
          <w:rFonts w:eastAsia="CIDFont+F5" w:cs="CIDFont+F1"/>
        </w:rPr>
        <w:t xml:space="preserve"> </w:t>
      </w:r>
      <w:r w:rsidRPr="002D38AA">
        <w:rPr>
          <w:rFonts w:eastAsia="CIDFont+F5" w:cs="CIDFont+F1"/>
        </w:rPr>
        <w:t>a georeferenced CAT survey may need be undertaken at these locations. The</w:t>
      </w:r>
      <w:r>
        <w:rPr>
          <w:rFonts w:eastAsia="CIDFont+F5" w:cs="CIDFont+F1"/>
        </w:rPr>
        <w:t xml:space="preserve"> </w:t>
      </w:r>
      <w:r w:rsidRPr="002D38AA">
        <w:rPr>
          <w:rFonts w:eastAsia="CIDFont+F5" w:cs="CIDFont+F1"/>
        </w:rPr>
        <w:t>requirement and justification for such survey work shall be discussed and agreed</w:t>
      </w:r>
      <w:r>
        <w:rPr>
          <w:rFonts w:eastAsia="CIDFont+F5" w:cs="CIDFont+F1"/>
        </w:rPr>
        <w:t xml:space="preserve"> </w:t>
      </w:r>
      <w:r w:rsidRPr="002D38AA">
        <w:rPr>
          <w:rFonts w:eastAsia="CIDFont+F5" w:cs="CIDFont+F1"/>
        </w:rPr>
        <w:t xml:space="preserve">with </w:t>
      </w:r>
      <w:r>
        <w:rPr>
          <w:rFonts w:eastAsia="CIDFont+F5" w:cs="CIDFont+F1"/>
        </w:rPr>
        <w:t>Louth</w:t>
      </w:r>
      <w:r w:rsidRPr="002D38AA">
        <w:rPr>
          <w:rFonts w:eastAsia="CIDFont+F5" w:cs="CIDFont+F1"/>
        </w:rPr>
        <w:t xml:space="preserve"> County Council in advance.</w:t>
      </w:r>
    </w:p>
    <w:p w14:paraId="21FC7EB3" w14:textId="77777777" w:rsidR="00D2316E"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8A5E6B">
        <w:rPr>
          <w:rFonts w:eastAsia="CIDFont+F5" w:cs="CIDFont+F1"/>
        </w:rPr>
        <w:t>Whilst a detailed design for each of the nature-based interventions and measures is</w:t>
      </w:r>
      <w:r>
        <w:rPr>
          <w:rFonts w:eastAsia="CIDFont+F5" w:cs="CIDFont+F1"/>
        </w:rPr>
        <w:t xml:space="preserve"> </w:t>
      </w:r>
      <w:r w:rsidRPr="008A5E6B">
        <w:rPr>
          <w:rFonts w:eastAsia="CIDFont+F5" w:cs="CIDFont+F1"/>
        </w:rPr>
        <w:t>not specifically required as part of the RMP, a proposed plan area</w:t>
      </w:r>
      <w:r>
        <w:rPr>
          <w:rFonts w:eastAsia="CIDFont+F5" w:cs="CIDFont+F1"/>
        </w:rPr>
        <w:t xml:space="preserve"> </w:t>
      </w:r>
      <w:r w:rsidRPr="008A5E6B">
        <w:rPr>
          <w:rFonts w:eastAsia="CIDFont+F5" w:cs="CIDFont+F1"/>
        </w:rPr>
        <w:t>and indicative</w:t>
      </w:r>
      <w:r>
        <w:rPr>
          <w:rFonts w:eastAsia="CIDFont+F5" w:cs="CIDFont+F1"/>
        </w:rPr>
        <w:t xml:space="preserve"> </w:t>
      </w:r>
      <w:r w:rsidRPr="008A5E6B">
        <w:rPr>
          <w:rFonts w:eastAsia="CIDFont+F5" w:cs="CIDFont+F1"/>
        </w:rPr>
        <w:t>cross-section should be identified along with the potential attenuation storage</w:t>
      </w:r>
      <w:r>
        <w:rPr>
          <w:rFonts w:eastAsia="CIDFont+F5" w:cs="CIDFont+F1"/>
        </w:rPr>
        <w:t xml:space="preserve"> </w:t>
      </w:r>
      <w:r w:rsidRPr="008A5E6B">
        <w:rPr>
          <w:rFonts w:eastAsia="CIDFont+F5" w:cs="CIDFont+F1"/>
        </w:rPr>
        <w:t>volumes. Supporting maps and calculations should also be</w:t>
      </w:r>
      <w:r>
        <w:rPr>
          <w:rFonts w:eastAsia="CIDFont+F5" w:cs="CIDFont+F1"/>
        </w:rPr>
        <w:t xml:space="preserve"> </w:t>
      </w:r>
      <w:r w:rsidRPr="008A5E6B">
        <w:rPr>
          <w:rFonts w:eastAsia="CIDFont+F5" w:cs="CIDFont+F1"/>
        </w:rPr>
        <w:t>provided taking into</w:t>
      </w:r>
      <w:r>
        <w:rPr>
          <w:rFonts w:eastAsia="CIDFont+F5" w:cs="CIDFont+F1"/>
        </w:rPr>
        <w:t xml:space="preserve"> </w:t>
      </w:r>
      <w:r w:rsidRPr="008A5E6B">
        <w:rPr>
          <w:rFonts w:eastAsia="CIDFont+F5" w:cs="CIDFont+F1"/>
        </w:rPr>
        <w:t>consideration the development typology for any zoned areas</w:t>
      </w:r>
      <w:r>
        <w:rPr>
          <w:rFonts w:eastAsia="CIDFont+F5" w:cs="CIDFont+F1"/>
        </w:rPr>
        <w:t xml:space="preserve"> </w:t>
      </w:r>
      <w:r w:rsidRPr="008A5E6B">
        <w:rPr>
          <w:rFonts w:eastAsia="CIDFont+F5" w:cs="CIDFont+F1"/>
        </w:rPr>
        <w:t>within the sub</w:t>
      </w:r>
      <w:r>
        <w:rPr>
          <w:rFonts w:eastAsia="CIDFont+F5" w:cs="CIDFont+F1"/>
        </w:rPr>
        <w:t>-</w:t>
      </w:r>
      <w:r w:rsidRPr="008A5E6B">
        <w:rPr>
          <w:rFonts w:eastAsia="CIDFont+F5" w:cs="CIDFont+F1"/>
        </w:rPr>
        <w:t>catchment</w:t>
      </w:r>
      <w:r>
        <w:rPr>
          <w:rFonts w:eastAsia="CIDFont+F5" w:cs="CIDFont+F1"/>
        </w:rPr>
        <w:t xml:space="preserve"> </w:t>
      </w:r>
      <w:r w:rsidRPr="008A5E6B">
        <w:rPr>
          <w:rFonts w:eastAsia="CIDFont+F5" w:cs="CIDFont+F1"/>
        </w:rPr>
        <w:t>area being assessed.</w:t>
      </w:r>
    </w:p>
    <w:p w14:paraId="6E955E69" w14:textId="77777777" w:rsidR="00D2316E" w:rsidRPr="008A5E6B"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8A5E6B">
        <w:rPr>
          <w:rFonts w:cs="CIDFont+F1"/>
        </w:rPr>
        <w:t xml:space="preserve">Suitable guidance and specifications should be identified for the detailed design of each RMP intervention or measure e.g. </w:t>
      </w:r>
      <w:proofErr w:type="spellStart"/>
      <w:r w:rsidRPr="008A5E6B">
        <w:rPr>
          <w:rFonts w:cs="CIDFont+F1"/>
        </w:rPr>
        <w:t>SuDS</w:t>
      </w:r>
      <w:proofErr w:type="spellEnd"/>
      <w:r w:rsidRPr="008A5E6B">
        <w:rPr>
          <w:rFonts w:cs="CIDFont+F1"/>
        </w:rPr>
        <w:t xml:space="preserve"> Manual, LAWPRO Guidance for </w:t>
      </w:r>
      <w:r w:rsidRPr="008A5E6B">
        <w:rPr>
          <w:rFonts w:cs="CIDFont+F1"/>
        </w:rPr>
        <w:lastRenderedPageBreak/>
        <w:t xml:space="preserve">Planners, Developers &amp; Developer Agents. The level of detail should be sufficient to inform and support developer briefs, documentation and designs submitted for planning applications within zoned lands for </w:t>
      </w:r>
      <w:r>
        <w:rPr>
          <w:rFonts w:cs="CIDFont+F1"/>
        </w:rPr>
        <w:t>Clogherhead &amp; Dunleer</w:t>
      </w:r>
      <w:r w:rsidRPr="008A5E6B">
        <w:rPr>
          <w:rFonts w:cs="CIDFont+F1"/>
        </w:rPr>
        <w:t>.</w:t>
      </w:r>
    </w:p>
    <w:p w14:paraId="7353C3A0" w14:textId="77777777" w:rsidR="00D2316E"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8A5E6B">
        <w:rPr>
          <w:rFonts w:eastAsia="CIDFont+F5" w:cs="CIDFont+F1"/>
        </w:rPr>
        <w:t xml:space="preserve">Where rainwater management measures and interventions are being proposed within existing blue green areas, they shall be assessed in terms of their suitability for implementation in those areas and should where possible enhance or maintain the existing Ecological character and Biodiversity value of the area and improve place making. The goal her to try and maximise the use of blue green infrastructure where possible. </w:t>
      </w:r>
    </w:p>
    <w:p w14:paraId="6F84B71A" w14:textId="77777777" w:rsidR="00D2316E"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8A5E6B">
        <w:rPr>
          <w:rFonts w:eastAsia="CIDFont+F5" w:cs="CIDFont+F1"/>
        </w:rPr>
        <w:t>Provide conceptual mapping to adequately illustrate flow routes and solutions for</w:t>
      </w:r>
      <w:r>
        <w:rPr>
          <w:rFonts w:eastAsia="CIDFont+F5" w:cs="CIDFont+F1"/>
        </w:rPr>
        <w:t xml:space="preserve"> </w:t>
      </w:r>
      <w:r w:rsidRPr="008A5E6B">
        <w:rPr>
          <w:rFonts w:eastAsia="CIDFont+F5" w:cs="CIDFont+F1"/>
        </w:rPr>
        <w:t>nature-based rainwater management measures and interventions. Mapping</w:t>
      </w:r>
      <w:r>
        <w:rPr>
          <w:rFonts w:eastAsia="CIDFont+F5" w:cs="CIDFont+F1"/>
        </w:rPr>
        <w:t xml:space="preserve"> </w:t>
      </w:r>
      <w:r w:rsidRPr="008A5E6B">
        <w:rPr>
          <w:rFonts w:eastAsia="CIDFont+F5" w:cs="CIDFont+F1"/>
        </w:rPr>
        <w:t>should</w:t>
      </w:r>
      <w:r>
        <w:rPr>
          <w:rFonts w:eastAsia="CIDFont+F5" w:cs="CIDFont+F1"/>
        </w:rPr>
        <w:t xml:space="preserve"> </w:t>
      </w:r>
      <w:r w:rsidRPr="008A5E6B">
        <w:rPr>
          <w:rFonts w:eastAsia="CIDFont+F5" w:cs="CIDFont+F1"/>
        </w:rPr>
        <w:t>also be provided in a suitable GIS format for the RMP area(s).</w:t>
      </w:r>
    </w:p>
    <w:p w14:paraId="51714287" w14:textId="77777777" w:rsidR="00D2316E" w:rsidRPr="00555BAD"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8A5E6B">
        <w:rPr>
          <w:rFonts w:eastAsia="CIDFont+F5" w:cs="CIDFont+F1"/>
        </w:rPr>
        <w:t>Flow routes and patterns and solutions for nature-based rainwater management</w:t>
      </w:r>
      <w:r>
        <w:rPr>
          <w:rFonts w:eastAsia="CIDFont+F5" w:cs="CIDFont+F1"/>
        </w:rPr>
        <w:t xml:space="preserve"> </w:t>
      </w:r>
      <w:r w:rsidRPr="008A5E6B">
        <w:rPr>
          <w:rFonts w:eastAsia="CIDFont+F5" w:cs="CIDFont+F1"/>
        </w:rPr>
        <w:t>measures and interventions should be identified for higher intensity rainfall</w:t>
      </w:r>
      <w:r>
        <w:rPr>
          <w:rFonts w:eastAsia="CIDFont+F5" w:cs="CIDFont+F1"/>
        </w:rPr>
        <w:t xml:space="preserve"> </w:t>
      </w:r>
      <w:r w:rsidRPr="008A5E6B">
        <w:rPr>
          <w:rFonts w:eastAsia="CIDFont+F5" w:cs="CIDFont+F1"/>
        </w:rPr>
        <w:t>events</w:t>
      </w:r>
      <w:r>
        <w:rPr>
          <w:rFonts w:eastAsia="CIDFont+F5" w:cs="CIDFont+F1"/>
        </w:rPr>
        <w:t xml:space="preserve"> </w:t>
      </w:r>
      <w:r w:rsidRPr="008A5E6B">
        <w:rPr>
          <w:rFonts w:eastAsia="CIDFont+F5" w:cs="CIDFont+F1"/>
        </w:rPr>
        <w:t xml:space="preserve">due to Climate Change. </w:t>
      </w:r>
      <w:r w:rsidRPr="00555BAD">
        <w:rPr>
          <w:rFonts w:eastAsia="CIDFont+F5" w:cs="CIDFont+F1"/>
        </w:rPr>
        <w:t>Reference should be made to Louth County Councils Strategic Flood Risk Assessment for the Louth County Development Plan 2021 – 2027 (as varied).</w:t>
      </w:r>
    </w:p>
    <w:p w14:paraId="0112060B" w14:textId="77777777" w:rsidR="00D2316E"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8A5E6B">
        <w:rPr>
          <w:rFonts w:eastAsia="CIDFont+F5" w:cs="CIDFont+F1"/>
        </w:rPr>
        <w:t>Maps and Drawings to be provided in appropriate and fully completed GIS format to</w:t>
      </w:r>
      <w:r>
        <w:rPr>
          <w:rFonts w:eastAsia="CIDFont+F5" w:cs="CIDFont+F1"/>
        </w:rPr>
        <w:t xml:space="preserve"> Louth</w:t>
      </w:r>
      <w:r w:rsidRPr="008A5E6B">
        <w:rPr>
          <w:rFonts w:eastAsia="CIDFont+F5" w:cs="CIDFont+F1"/>
        </w:rPr>
        <w:t xml:space="preserve"> Co</w:t>
      </w:r>
      <w:r>
        <w:rPr>
          <w:rFonts w:eastAsia="CIDFont+F5" w:cs="CIDFont+F1"/>
        </w:rPr>
        <w:t>unty</w:t>
      </w:r>
      <w:r w:rsidRPr="008A5E6B">
        <w:rPr>
          <w:rFonts w:eastAsia="CIDFont+F5" w:cs="CIDFont+F1"/>
        </w:rPr>
        <w:t xml:space="preserve"> Councils specification and GIS format for upload to</w:t>
      </w:r>
      <w:r>
        <w:rPr>
          <w:rFonts w:eastAsia="CIDFont+F5" w:cs="CIDFont+F1"/>
        </w:rPr>
        <w:t xml:space="preserve"> </w:t>
      </w:r>
      <w:r w:rsidRPr="008A5E6B">
        <w:rPr>
          <w:rFonts w:eastAsia="CIDFont+F5" w:cs="CIDFont+F1"/>
        </w:rPr>
        <w:t xml:space="preserve">council </w:t>
      </w:r>
      <w:proofErr w:type="spellStart"/>
      <w:r w:rsidRPr="008A5E6B">
        <w:rPr>
          <w:rFonts w:eastAsia="CIDFont+F5" w:cs="CIDFont+F1"/>
        </w:rPr>
        <w:t>iMaps</w:t>
      </w:r>
      <w:proofErr w:type="spellEnd"/>
      <w:r w:rsidRPr="008A5E6B">
        <w:rPr>
          <w:rFonts w:eastAsia="CIDFont+F5" w:cs="CIDFont+F1"/>
        </w:rPr>
        <w:t>.</w:t>
      </w:r>
    </w:p>
    <w:p w14:paraId="2B7E9509" w14:textId="77777777" w:rsidR="00D2316E" w:rsidRDefault="00D2316E" w:rsidP="00396239">
      <w:pPr>
        <w:pStyle w:val="ListParagraph"/>
        <w:numPr>
          <w:ilvl w:val="0"/>
          <w:numId w:val="17"/>
        </w:numPr>
        <w:autoSpaceDE w:val="0"/>
        <w:autoSpaceDN w:val="0"/>
        <w:adjustRightInd w:val="0"/>
        <w:spacing w:before="0" w:after="0" w:line="240" w:lineRule="auto"/>
        <w:rPr>
          <w:rFonts w:eastAsia="CIDFont+F5" w:cs="CIDFont+F1"/>
        </w:rPr>
      </w:pPr>
      <w:r w:rsidRPr="00DB2041">
        <w:rPr>
          <w:rFonts w:eastAsia="CIDFont+F5" w:cs="CIDFont+F1"/>
        </w:rPr>
        <w:t>In line with the Rainwater Management Plan Guidance for Local Authorities 2024,</w:t>
      </w:r>
      <w:r>
        <w:rPr>
          <w:rFonts w:eastAsia="CIDFont+F5" w:cs="CIDFont+F1"/>
        </w:rPr>
        <w:t xml:space="preserve"> </w:t>
      </w:r>
      <w:r w:rsidRPr="00DB2041">
        <w:rPr>
          <w:rFonts w:eastAsia="CIDFont+F5" w:cs="CIDFont+F1"/>
        </w:rPr>
        <w:t>RMP’s are intended to integrate spatial planning and rainwater management across</w:t>
      </w:r>
      <w:r>
        <w:rPr>
          <w:rFonts w:eastAsia="CIDFont+F5" w:cs="CIDFont+F1"/>
        </w:rPr>
        <w:t xml:space="preserve"> </w:t>
      </w:r>
      <w:r w:rsidRPr="00DB2041">
        <w:rPr>
          <w:rFonts w:eastAsia="CIDFont+F5" w:cs="CIDFont+F1"/>
        </w:rPr>
        <w:t>urban land uses, including roads, streets, open spaces, recreational areas, public</w:t>
      </w:r>
      <w:r>
        <w:rPr>
          <w:rFonts w:eastAsia="CIDFont+F5" w:cs="CIDFont+F1"/>
        </w:rPr>
        <w:t xml:space="preserve"> </w:t>
      </w:r>
      <w:r w:rsidRPr="00DB2041">
        <w:rPr>
          <w:rFonts w:eastAsia="CIDFont+F5" w:cs="CIDFont+F1"/>
        </w:rPr>
        <w:t>realm, public and private lands.</w:t>
      </w:r>
    </w:p>
    <w:p w14:paraId="70F5BB6F" w14:textId="575274AA" w:rsidR="00E34D3A" w:rsidRDefault="00E34D3A" w:rsidP="00C55C87">
      <w:pPr>
        <w:jc w:val="both"/>
        <w:rPr>
          <w:rFonts w:cs="Arial"/>
          <w:iCs/>
          <w:color w:val="FF0000"/>
        </w:rPr>
      </w:pPr>
    </w:p>
    <w:p w14:paraId="05D7E3B7" w14:textId="381969BE" w:rsidR="005A4511" w:rsidRPr="00F86E12" w:rsidRDefault="005A4511" w:rsidP="00AA6660">
      <w:pPr>
        <w:pStyle w:val="Heading2"/>
      </w:pPr>
      <w:bookmarkStart w:id="41" w:name="_Toc237948334"/>
      <w:r w:rsidRPr="00F86E12">
        <w:t>Details of Options</w:t>
      </w:r>
      <w:bookmarkEnd w:id="41"/>
      <w:r w:rsidRPr="00F86E12">
        <w:t xml:space="preserve"> </w:t>
      </w:r>
    </w:p>
    <w:p w14:paraId="4647A57E" w14:textId="6480A329" w:rsidR="005A4511" w:rsidRPr="006170A6" w:rsidRDefault="00E818DA" w:rsidP="005A4511">
      <w:pPr>
        <w:jc w:val="both"/>
        <w:rPr>
          <w:rFonts w:cs="Arial"/>
          <w:i/>
        </w:rPr>
      </w:pPr>
      <w:r w:rsidRPr="006170A6">
        <w:rPr>
          <w:rFonts w:cs="Arial"/>
        </w:rPr>
        <w:t>N/A</w:t>
      </w:r>
    </w:p>
    <w:p w14:paraId="3F296B0A" w14:textId="77777777" w:rsidR="006F0120" w:rsidRPr="00181B51" w:rsidRDefault="006F0120" w:rsidP="00AA6660">
      <w:pPr>
        <w:pStyle w:val="Heading2"/>
      </w:pPr>
      <w:bookmarkStart w:id="42" w:name="_Toc67426655"/>
      <w:bookmarkStart w:id="43" w:name="_Toc67039821"/>
      <w:bookmarkStart w:id="44" w:name="_Toc67426656"/>
      <w:bookmarkStart w:id="45" w:name="_Toc237948335"/>
      <w:bookmarkStart w:id="46" w:name="_Hlk199058970"/>
      <w:bookmarkEnd w:id="42"/>
      <w:bookmarkEnd w:id="43"/>
      <w:bookmarkEnd w:id="44"/>
      <w:r>
        <w:t>Site Visits</w:t>
      </w:r>
      <w:bookmarkEnd w:id="45"/>
    </w:p>
    <w:p w14:paraId="2C497C5A" w14:textId="64E94F98" w:rsidR="006F0120" w:rsidRPr="000A0D75" w:rsidRDefault="00BF1530" w:rsidP="006170A6">
      <w:pPr>
        <w:pStyle w:val="ListParagraph"/>
        <w:spacing w:line="319" w:lineRule="auto"/>
        <w:ind w:left="0"/>
        <w:jc w:val="both"/>
        <w:rPr>
          <w:rFonts w:cs="Arial"/>
        </w:rPr>
      </w:pPr>
      <w:r>
        <w:rPr>
          <w:rFonts w:cs="Arial"/>
        </w:rPr>
        <w:t xml:space="preserve">Not Used </w:t>
      </w:r>
    </w:p>
    <w:p w14:paraId="30C2E232" w14:textId="4C28387E" w:rsidR="00670182" w:rsidRPr="00F86E12" w:rsidRDefault="00BC4BCF" w:rsidP="00AA6660">
      <w:pPr>
        <w:pStyle w:val="Heading2"/>
      </w:pPr>
      <w:bookmarkStart w:id="47" w:name="_Toc198923680"/>
      <w:bookmarkStart w:id="48" w:name="_Toc198923681"/>
      <w:bookmarkStart w:id="49" w:name="_Toc198923682"/>
      <w:bookmarkStart w:id="50" w:name="_Toc237948336"/>
      <w:bookmarkEnd w:id="46"/>
      <w:bookmarkEnd w:id="47"/>
      <w:bookmarkEnd w:id="48"/>
      <w:bookmarkEnd w:id="49"/>
      <w:r w:rsidRPr="00F86E12">
        <w:t>Duration</w:t>
      </w:r>
      <w:bookmarkEnd w:id="50"/>
    </w:p>
    <w:p w14:paraId="475ABD2E" w14:textId="77777777" w:rsidR="00E818DA" w:rsidRPr="00E818DA" w:rsidRDefault="00670182" w:rsidP="00C55C87">
      <w:pPr>
        <w:jc w:val="both"/>
        <w:rPr>
          <w:rFonts w:cs="Arial"/>
        </w:rPr>
      </w:pPr>
      <w:r w:rsidRPr="00E818DA">
        <w:rPr>
          <w:rFonts w:cs="Arial"/>
        </w:rPr>
        <w:t xml:space="preserve">The </w:t>
      </w:r>
      <w:r w:rsidR="00BC4BCF" w:rsidRPr="00E818DA">
        <w:rPr>
          <w:rFonts w:cs="Arial"/>
        </w:rPr>
        <w:t>contract</w:t>
      </w:r>
      <w:r w:rsidRPr="00E818DA">
        <w:rPr>
          <w:rFonts w:cs="Arial"/>
        </w:rPr>
        <w:t xml:space="preserve"> will be for </w:t>
      </w:r>
      <w:r w:rsidR="00654247" w:rsidRPr="00E818DA">
        <w:rPr>
          <w:rFonts w:cs="Arial"/>
        </w:rPr>
        <w:t xml:space="preserve">a period of </w:t>
      </w:r>
      <w:r w:rsidR="00E818DA" w:rsidRPr="00E818DA">
        <w:rPr>
          <w:rFonts w:cs="Arial"/>
        </w:rPr>
        <w:t>3 months</w:t>
      </w:r>
      <w:r w:rsidR="00654247" w:rsidRPr="00E818DA">
        <w:rPr>
          <w:rFonts w:cs="Arial"/>
        </w:rPr>
        <w:t>.</w:t>
      </w:r>
    </w:p>
    <w:p w14:paraId="27A3F3BC" w14:textId="08DB71AA" w:rsidR="00E818DA" w:rsidRPr="00E818DA" w:rsidRDefault="00E818DA" w:rsidP="00E818DA">
      <w:pPr>
        <w:autoSpaceDE w:val="0"/>
        <w:autoSpaceDN w:val="0"/>
        <w:adjustRightInd w:val="0"/>
        <w:spacing w:after="0" w:line="240" w:lineRule="auto"/>
        <w:rPr>
          <w:rFonts w:cs="CIDFont+F1"/>
          <w:strike/>
        </w:rPr>
      </w:pPr>
      <w:r w:rsidRPr="008E4269">
        <w:rPr>
          <w:rFonts w:cs="CIDFont+F1"/>
        </w:rPr>
        <w:t>Adherence to the project timeline is critical for award of this contract.  The programme is set out below and capacity to meet this programme is essential for the award of this contract.</w:t>
      </w:r>
    </w:p>
    <w:p w14:paraId="57CA2918" w14:textId="77777777" w:rsidR="00E818DA" w:rsidRDefault="00E818DA" w:rsidP="00E818DA">
      <w:pPr>
        <w:autoSpaceDE w:val="0"/>
        <w:autoSpaceDN w:val="0"/>
        <w:adjustRightInd w:val="0"/>
        <w:spacing w:after="0" w:line="240" w:lineRule="auto"/>
        <w:rPr>
          <w:rFonts w:cs="CIDFont+F1"/>
        </w:rPr>
      </w:pPr>
    </w:p>
    <w:tbl>
      <w:tblPr>
        <w:tblStyle w:val="TableGrid"/>
        <w:tblW w:w="0" w:type="auto"/>
        <w:tblLook w:val="04A0" w:firstRow="1" w:lastRow="0" w:firstColumn="1" w:lastColumn="0" w:noHBand="0" w:noVBand="1"/>
      </w:tblPr>
      <w:tblGrid>
        <w:gridCol w:w="4508"/>
        <w:gridCol w:w="4508"/>
      </w:tblGrid>
      <w:tr w:rsidR="00E818DA" w14:paraId="1EDA63C2" w14:textId="77777777" w:rsidTr="00603A39">
        <w:tc>
          <w:tcPr>
            <w:tcW w:w="4508" w:type="dxa"/>
          </w:tcPr>
          <w:p w14:paraId="01976799" w14:textId="77777777" w:rsidR="00E818DA" w:rsidRDefault="00E818DA" w:rsidP="00603A39">
            <w:pPr>
              <w:autoSpaceDE w:val="0"/>
              <w:autoSpaceDN w:val="0"/>
              <w:adjustRightInd w:val="0"/>
              <w:rPr>
                <w:rFonts w:cs="CIDFont+F1"/>
              </w:rPr>
            </w:pPr>
            <w:r>
              <w:rPr>
                <w:rFonts w:cs="CIDFont+F1"/>
              </w:rPr>
              <w:t>Description</w:t>
            </w:r>
          </w:p>
        </w:tc>
        <w:tc>
          <w:tcPr>
            <w:tcW w:w="4508" w:type="dxa"/>
          </w:tcPr>
          <w:p w14:paraId="286DFEF2" w14:textId="77777777" w:rsidR="00E818DA" w:rsidRDefault="00E818DA" w:rsidP="00603A39">
            <w:pPr>
              <w:autoSpaceDE w:val="0"/>
              <w:autoSpaceDN w:val="0"/>
              <w:adjustRightInd w:val="0"/>
              <w:rPr>
                <w:rFonts w:cs="CIDFont+F1"/>
              </w:rPr>
            </w:pPr>
            <w:r>
              <w:rPr>
                <w:rFonts w:cs="CIDFont+F1"/>
              </w:rPr>
              <w:t>No. of weeks</w:t>
            </w:r>
          </w:p>
        </w:tc>
      </w:tr>
      <w:tr w:rsidR="00E818DA" w14:paraId="71AB749F" w14:textId="77777777" w:rsidTr="00603A39">
        <w:tc>
          <w:tcPr>
            <w:tcW w:w="4508" w:type="dxa"/>
          </w:tcPr>
          <w:p w14:paraId="3B31C04A" w14:textId="77777777" w:rsidR="00E818DA" w:rsidRPr="008E4269" w:rsidRDefault="00E818DA" w:rsidP="00603A39">
            <w:pPr>
              <w:autoSpaceDE w:val="0"/>
              <w:autoSpaceDN w:val="0"/>
              <w:adjustRightInd w:val="0"/>
              <w:rPr>
                <w:rFonts w:cs="CIDFont+F1"/>
              </w:rPr>
            </w:pPr>
            <w:r w:rsidRPr="008E4269">
              <w:rPr>
                <w:rFonts w:cs="CIDFont+F1"/>
              </w:rPr>
              <w:t xml:space="preserve">Project Start up meeting </w:t>
            </w:r>
          </w:p>
        </w:tc>
        <w:tc>
          <w:tcPr>
            <w:tcW w:w="4508" w:type="dxa"/>
          </w:tcPr>
          <w:p w14:paraId="7EAA988E" w14:textId="66D68E9B" w:rsidR="00E818DA" w:rsidRPr="009C4AD2" w:rsidRDefault="00E818DA" w:rsidP="00603A39">
            <w:pPr>
              <w:autoSpaceDE w:val="0"/>
              <w:autoSpaceDN w:val="0"/>
              <w:adjustRightInd w:val="0"/>
              <w:rPr>
                <w:rFonts w:cs="CIDFont+F1"/>
              </w:rPr>
            </w:pPr>
            <w:r w:rsidRPr="009C4AD2">
              <w:rPr>
                <w:rFonts w:cs="CIDFont+F1"/>
              </w:rPr>
              <w:t xml:space="preserve">1 Week from </w:t>
            </w:r>
            <w:r w:rsidR="000F298E" w:rsidRPr="009C4AD2">
              <w:rPr>
                <w:rFonts w:cs="CIDFont+F1"/>
              </w:rPr>
              <w:t>returned t</w:t>
            </w:r>
            <w:r w:rsidRPr="009C4AD2">
              <w:rPr>
                <w:rFonts w:cs="CIDFont+F1"/>
              </w:rPr>
              <w:t>ender</w:t>
            </w:r>
            <w:r w:rsidR="000F298E" w:rsidRPr="009C4AD2">
              <w:rPr>
                <w:rFonts w:cs="CIDFont+F1"/>
              </w:rPr>
              <w:t xml:space="preserve">s and </w:t>
            </w:r>
            <w:proofErr w:type="gramStart"/>
            <w:r w:rsidR="000F298E" w:rsidRPr="009C4AD2">
              <w:rPr>
                <w:rFonts w:cs="CIDFont+F1"/>
              </w:rPr>
              <w:t xml:space="preserve">tender </w:t>
            </w:r>
            <w:r w:rsidRPr="009C4AD2">
              <w:rPr>
                <w:rFonts w:cs="CIDFont+F1"/>
              </w:rPr>
              <w:t xml:space="preserve"> assessment</w:t>
            </w:r>
            <w:proofErr w:type="gramEnd"/>
            <w:r w:rsidRPr="009C4AD2">
              <w:rPr>
                <w:rFonts w:cs="CIDFont+F1"/>
              </w:rPr>
              <w:t xml:space="preserve"> (expected 9</w:t>
            </w:r>
            <w:r w:rsidRPr="009C4AD2">
              <w:rPr>
                <w:rFonts w:cs="CIDFont+F1"/>
                <w:vertAlign w:val="superscript"/>
              </w:rPr>
              <w:t>th</w:t>
            </w:r>
            <w:r w:rsidRPr="009C4AD2">
              <w:rPr>
                <w:rFonts w:cs="CIDFont+F1"/>
              </w:rPr>
              <w:t xml:space="preserve"> September)</w:t>
            </w:r>
          </w:p>
        </w:tc>
      </w:tr>
      <w:tr w:rsidR="00E818DA" w14:paraId="46FF8FFC" w14:textId="77777777" w:rsidTr="00603A39">
        <w:tc>
          <w:tcPr>
            <w:tcW w:w="4508" w:type="dxa"/>
          </w:tcPr>
          <w:p w14:paraId="59A5ED79" w14:textId="77777777" w:rsidR="00E818DA" w:rsidRPr="008E4269" w:rsidRDefault="00E818DA" w:rsidP="00603A39">
            <w:pPr>
              <w:autoSpaceDE w:val="0"/>
              <w:autoSpaceDN w:val="0"/>
              <w:adjustRightInd w:val="0"/>
              <w:rPr>
                <w:rFonts w:cs="CIDFont+F1"/>
              </w:rPr>
            </w:pPr>
            <w:r w:rsidRPr="008E4269">
              <w:rPr>
                <w:rFonts w:cs="CIDFont+F1"/>
              </w:rPr>
              <w:t>Site Familiarisation &amp; Data Collection elements</w:t>
            </w:r>
          </w:p>
        </w:tc>
        <w:tc>
          <w:tcPr>
            <w:tcW w:w="4508" w:type="dxa"/>
          </w:tcPr>
          <w:p w14:paraId="4D942295" w14:textId="77777777" w:rsidR="00E818DA" w:rsidRPr="009C4AD2" w:rsidRDefault="00E818DA" w:rsidP="00603A39">
            <w:pPr>
              <w:autoSpaceDE w:val="0"/>
              <w:autoSpaceDN w:val="0"/>
              <w:adjustRightInd w:val="0"/>
              <w:rPr>
                <w:rFonts w:cs="CIDFont+F1"/>
              </w:rPr>
            </w:pPr>
            <w:r w:rsidRPr="009C4AD2">
              <w:rPr>
                <w:rFonts w:cs="CIDFont+F1"/>
              </w:rPr>
              <w:t>2 Weeks (Sept 23</w:t>
            </w:r>
            <w:r w:rsidRPr="009C4AD2">
              <w:rPr>
                <w:rFonts w:cs="CIDFont+F1"/>
                <w:vertAlign w:val="superscript"/>
              </w:rPr>
              <w:t>rd</w:t>
            </w:r>
            <w:r w:rsidRPr="009C4AD2">
              <w:rPr>
                <w:rFonts w:cs="CIDFont+F1"/>
              </w:rPr>
              <w:t>)</w:t>
            </w:r>
          </w:p>
        </w:tc>
      </w:tr>
      <w:tr w:rsidR="00E818DA" w14:paraId="6DB22923" w14:textId="77777777" w:rsidTr="00603A39">
        <w:tc>
          <w:tcPr>
            <w:tcW w:w="4508" w:type="dxa"/>
          </w:tcPr>
          <w:p w14:paraId="554398ED" w14:textId="77777777" w:rsidR="00E818DA" w:rsidRPr="008E4269" w:rsidRDefault="00E818DA" w:rsidP="00603A39">
            <w:pPr>
              <w:autoSpaceDE w:val="0"/>
              <w:autoSpaceDN w:val="0"/>
              <w:adjustRightInd w:val="0"/>
              <w:rPr>
                <w:rFonts w:cs="CIDFont+F1"/>
              </w:rPr>
            </w:pPr>
            <w:r w:rsidRPr="008E4269">
              <w:rPr>
                <w:rFonts w:cs="CIDFont+F1"/>
              </w:rPr>
              <w:t>Stakeholder &amp; Public Engagement No. 1</w:t>
            </w:r>
          </w:p>
        </w:tc>
        <w:tc>
          <w:tcPr>
            <w:tcW w:w="4508" w:type="dxa"/>
          </w:tcPr>
          <w:p w14:paraId="1D4EA8E5" w14:textId="77777777" w:rsidR="00E818DA" w:rsidRPr="009C4AD2" w:rsidRDefault="00E818DA" w:rsidP="00603A39">
            <w:pPr>
              <w:autoSpaceDE w:val="0"/>
              <w:autoSpaceDN w:val="0"/>
              <w:adjustRightInd w:val="0"/>
              <w:rPr>
                <w:rFonts w:cs="CIDFont+F1"/>
              </w:rPr>
            </w:pPr>
            <w:r w:rsidRPr="009C4AD2">
              <w:rPr>
                <w:rFonts w:cs="CIDFont+F1"/>
              </w:rPr>
              <w:t>1 Week (Sept 30</w:t>
            </w:r>
            <w:proofErr w:type="gramStart"/>
            <w:r w:rsidRPr="009C4AD2">
              <w:rPr>
                <w:rFonts w:cs="CIDFont+F1"/>
                <w:vertAlign w:val="superscript"/>
              </w:rPr>
              <w:t>th</w:t>
            </w:r>
            <w:r w:rsidRPr="009C4AD2">
              <w:rPr>
                <w:rFonts w:cs="CIDFont+F1"/>
              </w:rPr>
              <w:t xml:space="preserve"> )</w:t>
            </w:r>
            <w:proofErr w:type="gramEnd"/>
          </w:p>
        </w:tc>
      </w:tr>
      <w:tr w:rsidR="00E818DA" w14:paraId="6ECADFBB" w14:textId="77777777" w:rsidTr="00603A39">
        <w:tc>
          <w:tcPr>
            <w:tcW w:w="4508" w:type="dxa"/>
          </w:tcPr>
          <w:p w14:paraId="66E11CA6" w14:textId="77777777" w:rsidR="00E818DA" w:rsidRPr="008E4269" w:rsidRDefault="00E818DA" w:rsidP="00603A39">
            <w:pPr>
              <w:autoSpaceDE w:val="0"/>
              <w:autoSpaceDN w:val="0"/>
              <w:adjustRightInd w:val="0"/>
              <w:rPr>
                <w:rFonts w:cs="CIDFont+F1"/>
              </w:rPr>
            </w:pPr>
            <w:r w:rsidRPr="008E4269">
              <w:rPr>
                <w:rFonts w:cs="CIDFont+F1"/>
              </w:rPr>
              <w:t xml:space="preserve">Delivery of Draft RMP reports </w:t>
            </w:r>
          </w:p>
        </w:tc>
        <w:tc>
          <w:tcPr>
            <w:tcW w:w="4508" w:type="dxa"/>
          </w:tcPr>
          <w:p w14:paraId="6514ECBC" w14:textId="77777777" w:rsidR="00E818DA" w:rsidRPr="009C4AD2" w:rsidRDefault="00E818DA" w:rsidP="00603A39">
            <w:pPr>
              <w:autoSpaceDE w:val="0"/>
              <w:autoSpaceDN w:val="0"/>
              <w:adjustRightInd w:val="0"/>
              <w:rPr>
                <w:rFonts w:cs="CIDFont+F1"/>
              </w:rPr>
            </w:pPr>
            <w:r w:rsidRPr="009C4AD2">
              <w:rPr>
                <w:rFonts w:cs="CIDFont+F1"/>
              </w:rPr>
              <w:t>4 Weeks (Oct 28</w:t>
            </w:r>
            <w:proofErr w:type="gramStart"/>
            <w:r w:rsidRPr="009C4AD2">
              <w:rPr>
                <w:rFonts w:cs="CIDFont+F1"/>
                <w:vertAlign w:val="superscript"/>
              </w:rPr>
              <w:t>th</w:t>
            </w:r>
            <w:r w:rsidRPr="009C4AD2">
              <w:rPr>
                <w:rFonts w:cs="CIDFont+F1"/>
              </w:rPr>
              <w:t xml:space="preserve"> )</w:t>
            </w:r>
            <w:proofErr w:type="gramEnd"/>
            <w:r w:rsidRPr="009C4AD2">
              <w:rPr>
                <w:rFonts w:cs="CIDFont+F1"/>
              </w:rPr>
              <w:t xml:space="preserve"> </w:t>
            </w:r>
          </w:p>
        </w:tc>
      </w:tr>
      <w:tr w:rsidR="00E818DA" w14:paraId="2569FE53" w14:textId="77777777" w:rsidTr="00603A39">
        <w:tc>
          <w:tcPr>
            <w:tcW w:w="4508" w:type="dxa"/>
          </w:tcPr>
          <w:p w14:paraId="77F5F74D" w14:textId="77777777" w:rsidR="00E818DA" w:rsidRPr="008E4269" w:rsidRDefault="00E818DA" w:rsidP="00603A39">
            <w:pPr>
              <w:autoSpaceDE w:val="0"/>
              <w:autoSpaceDN w:val="0"/>
              <w:adjustRightInd w:val="0"/>
              <w:rPr>
                <w:rFonts w:cs="CIDFont+F1"/>
              </w:rPr>
            </w:pPr>
            <w:r w:rsidRPr="008E4269">
              <w:rPr>
                <w:rFonts w:cs="CIDFont+F1"/>
              </w:rPr>
              <w:lastRenderedPageBreak/>
              <w:t>Delivery of Final RMP with Implementation Strategy</w:t>
            </w:r>
          </w:p>
        </w:tc>
        <w:tc>
          <w:tcPr>
            <w:tcW w:w="4508" w:type="dxa"/>
          </w:tcPr>
          <w:p w14:paraId="321D343E" w14:textId="77777777" w:rsidR="00E818DA" w:rsidRPr="009C4AD2" w:rsidRDefault="00E818DA" w:rsidP="00603A39">
            <w:pPr>
              <w:autoSpaceDE w:val="0"/>
              <w:autoSpaceDN w:val="0"/>
              <w:adjustRightInd w:val="0"/>
              <w:rPr>
                <w:rFonts w:cs="CIDFont+F1"/>
              </w:rPr>
            </w:pPr>
            <w:r w:rsidRPr="009C4AD2">
              <w:rPr>
                <w:rFonts w:cs="CIDFont+F1"/>
              </w:rPr>
              <w:t>1 Weeks (Nov 4</w:t>
            </w:r>
            <w:proofErr w:type="gramStart"/>
            <w:r w:rsidRPr="009C4AD2">
              <w:rPr>
                <w:rFonts w:cs="CIDFont+F1"/>
                <w:vertAlign w:val="superscript"/>
              </w:rPr>
              <w:t>th</w:t>
            </w:r>
            <w:r w:rsidRPr="009C4AD2">
              <w:rPr>
                <w:rFonts w:cs="CIDFont+F1"/>
              </w:rPr>
              <w:t xml:space="preserve"> )</w:t>
            </w:r>
            <w:proofErr w:type="gramEnd"/>
            <w:r w:rsidRPr="009C4AD2">
              <w:rPr>
                <w:rFonts w:cs="CIDFont+F1"/>
              </w:rPr>
              <w:t xml:space="preserve"> </w:t>
            </w:r>
          </w:p>
        </w:tc>
      </w:tr>
      <w:tr w:rsidR="00E818DA" w14:paraId="6E7D1251" w14:textId="77777777" w:rsidTr="00603A39">
        <w:tc>
          <w:tcPr>
            <w:tcW w:w="4508" w:type="dxa"/>
          </w:tcPr>
          <w:p w14:paraId="6E4E7AC9" w14:textId="77777777" w:rsidR="00E818DA" w:rsidRPr="008E4269" w:rsidRDefault="00E818DA" w:rsidP="00603A39">
            <w:pPr>
              <w:autoSpaceDE w:val="0"/>
              <w:autoSpaceDN w:val="0"/>
              <w:adjustRightInd w:val="0"/>
              <w:rPr>
                <w:rFonts w:cs="CIDFont+F1"/>
              </w:rPr>
            </w:pPr>
            <w:r w:rsidRPr="008E4269">
              <w:rPr>
                <w:rFonts w:cs="CIDFont+F1"/>
              </w:rPr>
              <w:t>Total Duration</w:t>
            </w:r>
          </w:p>
        </w:tc>
        <w:tc>
          <w:tcPr>
            <w:tcW w:w="4508" w:type="dxa"/>
          </w:tcPr>
          <w:p w14:paraId="53C9598B" w14:textId="77777777" w:rsidR="00E818DA" w:rsidRPr="009C4AD2" w:rsidRDefault="00E818DA" w:rsidP="00603A39">
            <w:pPr>
              <w:autoSpaceDE w:val="0"/>
              <w:autoSpaceDN w:val="0"/>
              <w:adjustRightInd w:val="0"/>
              <w:rPr>
                <w:rFonts w:cs="CIDFont+F1"/>
              </w:rPr>
            </w:pPr>
            <w:r w:rsidRPr="009C4AD2">
              <w:rPr>
                <w:rFonts w:cs="CIDFont+F1"/>
              </w:rPr>
              <w:t>9 Weeks</w:t>
            </w:r>
          </w:p>
        </w:tc>
      </w:tr>
    </w:tbl>
    <w:p w14:paraId="5680B2A4" w14:textId="680A6516" w:rsidR="00421916" w:rsidRDefault="00BC4BCF" w:rsidP="00C55C87">
      <w:pPr>
        <w:jc w:val="both"/>
        <w:rPr>
          <w:rFonts w:cs="Arial"/>
        </w:rPr>
      </w:pPr>
      <w:r w:rsidRPr="00F86E12">
        <w:rPr>
          <w:rFonts w:cs="Arial"/>
        </w:rPr>
        <w:t xml:space="preserve">The Contracting Authority reserves the right at its sole discretion to extend the contract, subject to satisfactory performance, budget availability and ongoing business needs. </w:t>
      </w:r>
    </w:p>
    <w:p w14:paraId="76C29D2B" w14:textId="77777777" w:rsidR="00E818DA" w:rsidRPr="00F86E12" w:rsidRDefault="00E818DA" w:rsidP="00C55C87">
      <w:pPr>
        <w:jc w:val="both"/>
        <w:rPr>
          <w:rFonts w:cs="Arial"/>
        </w:rPr>
      </w:pPr>
    </w:p>
    <w:p w14:paraId="677014D0" w14:textId="143DFABE" w:rsidR="00670182" w:rsidRPr="00F86E12" w:rsidRDefault="00BC4BCF" w:rsidP="00AA6660">
      <w:pPr>
        <w:pStyle w:val="Heading2"/>
      </w:pPr>
      <w:bookmarkStart w:id="51" w:name="_Toc67426658"/>
      <w:bookmarkStart w:id="52" w:name="_Toc237948337"/>
      <w:bookmarkEnd w:id="51"/>
      <w:r w:rsidRPr="00F86E12">
        <w:t>Indicative budget</w:t>
      </w:r>
      <w:bookmarkEnd w:id="52"/>
      <w:r w:rsidR="00670182" w:rsidRPr="00F86E12">
        <w:t xml:space="preserve"> </w:t>
      </w:r>
    </w:p>
    <w:p w14:paraId="47885B41" w14:textId="077AF37A" w:rsidR="00E818DA" w:rsidRDefault="00E818DA" w:rsidP="00E818DA">
      <w:pPr>
        <w:autoSpaceDE w:val="0"/>
        <w:autoSpaceDN w:val="0"/>
        <w:adjustRightInd w:val="0"/>
        <w:spacing w:after="0" w:line="240" w:lineRule="auto"/>
        <w:rPr>
          <w:rFonts w:cs="CIDFont+F1"/>
        </w:rPr>
      </w:pPr>
      <w:r>
        <w:rPr>
          <w:rFonts w:cs="CIDFont+F1"/>
        </w:rPr>
        <w:t>T</w:t>
      </w:r>
      <w:r w:rsidRPr="006B1C01">
        <w:rPr>
          <w:rFonts w:cs="CIDFont+F1"/>
        </w:rPr>
        <w:t>he indicative budget range for this commission is in the order of</w:t>
      </w:r>
      <w:r>
        <w:rPr>
          <w:rFonts w:cs="CIDFont+F1"/>
        </w:rPr>
        <w:t xml:space="preserve"> </w:t>
      </w:r>
      <w:r w:rsidRPr="005C5255">
        <w:rPr>
          <w:rFonts w:cs="CIDFont+F1"/>
          <w:b/>
          <w:bCs/>
        </w:rPr>
        <w:t xml:space="preserve">€50 - €70,000 </w:t>
      </w:r>
      <w:r>
        <w:rPr>
          <w:rFonts w:cs="CIDFont+F1"/>
        </w:rPr>
        <w:t xml:space="preserve">maximum (inclusive of VAT) for the </w:t>
      </w:r>
      <w:r w:rsidRPr="005C5255">
        <w:rPr>
          <w:rFonts w:cs="CIDFont+F1"/>
          <w:u w:val="single"/>
        </w:rPr>
        <w:t>combined total</w:t>
      </w:r>
      <w:r>
        <w:rPr>
          <w:rFonts w:cs="CIDFont+F1"/>
        </w:rPr>
        <w:t xml:space="preserve"> for producing two RMP </w:t>
      </w:r>
      <w:r w:rsidRPr="008E4269">
        <w:rPr>
          <w:rFonts w:cs="CIDFont+F1"/>
        </w:rPr>
        <w:t>reports, including implementation plans, one RMP report for Clogherhead and one separately for Dunleer.</w:t>
      </w:r>
      <w:r>
        <w:rPr>
          <w:rFonts w:cs="CIDFont+F1"/>
        </w:rPr>
        <w:t xml:space="preserve">  </w:t>
      </w:r>
    </w:p>
    <w:p w14:paraId="7F792AF8" w14:textId="77777777" w:rsidR="00E818DA" w:rsidRPr="00E818DA" w:rsidRDefault="00E818DA" w:rsidP="00E818DA">
      <w:pPr>
        <w:autoSpaceDE w:val="0"/>
        <w:autoSpaceDN w:val="0"/>
        <w:adjustRightInd w:val="0"/>
        <w:spacing w:after="0" w:line="240" w:lineRule="auto"/>
        <w:rPr>
          <w:rFonts w:cs="CIDFont+F1"/>
        </w:rPr>
      </w:pPr>
    </w:p>
    <w:p w14:paraId="78416FA9" w14:textId="707748E9" w:rsidR="00DF7DE2" w:rsidRPr="00F86E12" w:rsidRDefault="00DF7DE2" w:rsidP="00AA6660">
      <w:pPr>
        <w:pStyle w:val="Heading2"/>
      </w:pPr>
      <w:bookmarkStart w:id="53" w:name="_Toc67039824"/>
      <w:bookmarkStart w:id="54" w:name="_Toc67426660"/>
      <w:bookmarkStart w:id="55" w:name="_Toc237948338"/>
      <w:bookmarkEnd w:id="53"/>
      <w:bookmarkEnd w:id="54"/>
      <w:r w:rsidRPr="00F86E12">
        <w:t>Contract Management</w:t>
      </w:r>
      <w:bookmarkEnd w:id="55"/>
    </w:p>
    <w:p w14:paraId="10541F23" w14:textId="59D32C66" w:rsidR="00AD48E7" w:rsidRPr="00E818DA" w:rsidRDefault="00AD48E7" w:rsidP="00AD48E7">
      <w:pPr>
        <w:jc w:val="both"/>
        <w:rPr>
          <w:rFonts w:cs="Arial"/>
        </w:rPr>
      </w:pPr>
      <w:r w:rsidRPr="00E818DA">
        <w:rPr>
          <w:rFonts w:cs="Arial"/>
        </w:rPr>
        <w:t xml:space="preserve">The Contracting Authority requires tenderers to nominate a dedicated contract manager who will act as the main point of contact for the duration of the contract.  This person shall have the authority to deal with all matters in relation to contracts and be responsible for the satisfactory delivery of the </w:t>
      </w:r>
      <w:r w:rsidRPr="00E818DA">
        <w:rPr>
          <w:rFonts w:cs="Arial"/>
          <w:highlight w:val="lightGray"/>
        </w:rPr>
        <w:t>services</w:t>
      </w:r>
      <w:r w:rsidRPr="00E818DA">
        <w:rPr>
          <w:rFonts w:cs="Arial"/>
        </w:rPr>
        <w:t xml:space="preserve"> required.  The duties of the contract manager will include the following:</w:t>
      </w:r>
    </w:p>
    <w:p w14:paraId="063B2DB4" w14:textId="3A314BD7" w:rsidR="00AD48E7" w:rsidRPr="00623EBE" w:rsidRDefault="00AD48E7" w:rsidP="00396239">
      <w:pPr>
        <w:pStyle w:val="ListParagraph"/>
        <w:numPr>
          <w:ilvl w:val="0"/>
          <w:numId w:val="2"/>
        </w:numPr>
        <w:jc w:val="both"/>
        <w:rPr>
          <w:rFonts w:cs="Arial"/>
        </w:rPr>
      </w:pPr>
      <w:r w:rsidRPr="00135696">
        <w:rPr>
          <w:rFonts w:cs="Arial"/>
        </w:rPr>
        <w:t xml:space="preserve">Overall </w:t>
      </w:r>
      <w:r w:rsidRPr="00623EBE">
        <w:rPr>
          <w:rFonts w:cs="Arial"/>
        </w:rPr>
        <w:t>responsibility for a good working relationship with the Contracting Authority;</w:t>
      </w:r>
    </w:p>
    <w:p w14:paraId="2754F768" w14:textId="10373EF7" w:rsidR="00AD48E7" w:rsidRPr="00623EBE" w:rsidRDefault="00AD48E7" w:rsidP="00396239">
      <w:pPr>
        <w:pStyle w:val="ListParagraph"/>
        <w:numPr>
          <w:ilvl w:val="0"/>
          <w:numId w:val="2"/>
        </w:numPr>
        <w:jc w:val="both"/>
        <w:rPr>
          <w:rFonts w:cs="Arial"/>
        </w:rPr>
      </w:pPr>
      <w:r w:rsidRPr="00623EBE">
        <w:rPr>
          <w:rFonts w:cs="Arial"/>
        </w:rPr>
        <w:t xml:space="preserve">Provide regular reports on performance as agreed with the Contracting Authority; </w:t>
      </w:r>
    </w:p>
    <w:p w14:paraId="01A42049" w14:textId="34DC35BD" w:rsidR="00AD48E7" w:rsidRPr="00623EBE" w:rsidRDefault="00AD48E7" w:rsidP="00396239">
      <w:pPr>
        <w:pStyle w:val="ListParagraph"/>
        <w:numPr>
          <w:ilvl w:val="0"/>
          <w:numId w:val="2"/>
        </w:numPr>
        <w:jc w:val="both"/>
        <w:rPr>
          <w:rFonts w:cs="Arial"/>
        </w:rPr>
      </w:pPr>
      <w:r w:rsidRPr="00623EBE">
        <w:rPr>
          <w:rFonts w:cs="Arial"/>
        </w:rPr>
        <w:t>Meet as and when required to review and examine performance</w:t>
      </w:r>
      <w:r w:rsidR="002F007C" w:rsidRPr="00623EBE">
        <w:rPr>
          <w:rFonts w:cs="Arial"/>
        </w:rPr>
        <w:t xml:space="preserve"> </w:t>
      </w:r>
      <w:bookmarkStart w:id="56" w:name="_Hlk199059050"/>
      <w:r w:rsidR="002F007C" w:rsidRPr="00623EBE">
        <w:rPr>
          <w:rFonts w:cs="Arial"/>
        </w:rPr>
        <w:t xml:space="preserve">in adherence to </w:t>
      </w:r>
      <w:r w:rsidR="006F0120">
        <w:rPr>
          <w:rFonts w:cs="Arial"/>
        </w:rPr>
        <w:t>an agreed Service Level Agreement and Key Performance Indicators (</w:t>
      </w:r>
      <w:r w:rsidR="002F007C" w:rsidRPr="00623EBE">
        <w:rPr>
          <w:rFonts w:cs="Arial"/>
        </w:rPr>
        <w:t>KPIs</w:t>
      </w:r>
      <w:r w:rsidR="006F0120">
        <w:rPr>
          <w:rFonts w:cs="Arial"/>
        </w:rPr>
        <w:t>)</w:t>
      </w:r>
      <w:r w:rsidRPr="00623EBE">
        <w:rPr>
          <w:rFonts w:cs="Arial"/>
        </w:rPr>
        <w:t>;</w:t>
      </w:r>
      <w:bookmarkEnd w:id="56"/>
    </w:p>
    <w:p w14:paraId="10773949" w14:textId="24907F20" w:rsidR="00AD48E7" w:rsidRPr="00623EBE" w:rsidRDefault="00AD48E7" w:rsidP="00396239">
      <w:pPr>
        <w:pStyle w:val="ListParagraph"/>
        <w:numPr>
          <w:ilvl w:val="0"/>
          <w:numId w:val="2"/>
        </w:numPr>
        <w:jc w:val="both"/>
        <w:rPr>
          <w:rFonts w:cs="Arial"/>
        </w:rPr>
      </w:pPr>
      <w:r w:rsidRPr="00623EBE">
        <w:rPr>
          <w:rFonts w:cs="Arial"/>
        </w:rPr>
        <w:t xml:space="preserve">Deal with disputes, complaints or concerns that cannot be adequately resolved;   </w:t>
      </w:r>
    </w:p>
    <w:p w14:paraId="48DD51CE" w14:textId="5669AFA9" w:rsidR="00AD48E7" w:rsidRPr="00623EBE" w:rsidRDefault="00AD48E7" w:rsidP="00396239">
      <w:pPr>
        <w:pStyle w:val="ListParagraph"/>
        <w:numPr>
          <w:ilvl w:val="0"/>
          <w:numId w:val="2"/>
        </w:numPr>
        <w:jc w:val="both"/>
        <w:rPr>
          <w:rFonts w:cs="Arial"/>
        </w:rPr>
      </w:pPr>
      <w:r w:rsidRPr="00623EBE">
        <w:rPr>
          <w:rFonts w:cs="Arial"/>
        </w:rPr>
        <w:t>Proactively discuss with the Contracting Authority ways of improving efficiency regarding service delivery in general and providing suggestions for improvement and cost savings.</w:t>
      </w:r>
    </w:p>
    <w:p w14:paraId="3F3B02D2" w14:textId="42DC8AD6" w:rsidR="005A6105" w:rsidRPr="00F86E12" w:rsidRDefault="00AD48E7" w:rsidP="000D6A2B">
      <w:pPr>
        <w:jc w:val="both"/>
        <w:rPr>
          <w:rFonts w:cs="Arial"/>
          <w:b/>
          <w:color w:val="FFFFFF" w:themeColor="background1"/>
          <w:sz w:val="24"/>
        </w:rPr>
      </w:pPr>
      <w:bookmarkStart w:id="57" w:name="_Hlk67427310"/>
      <w:r w:rsidRPr="00F86E12">
        <w:rPr>
          <w:rFonts w:cs="Arial"/>
        </w:rPr>
        <w:t xml:space="preserve">NOTE: Tenderers will note that contract management activities will be non-billable.   </w:t>
      </w:r>
      <w:bookmarkStart w:id="58" w:name="_Toc67039827"/>
      <w:bookmarkEnd w:id="57"/>
      <w:bookmarkEnd w:id="58"/>
      <w:r w:rsidR="005A6105" w:rsidRPr="00F86E12">
        <w:br w:type="page"/>
      </w:r>
    </w:p>
    <w:p w14:paraId="7BDAD625" w14:textId="052DCA4E" w:rsidR="00670182" w:rsidRPr="00F86E12" w:rsidRDefault="00DD2D7F" w:rsidP="003B7F2C">
      <w:pPr>
        <w:pStyle w:val="Heading1"/>
      </w:pPr>
      <w:bookmarkStart w:id="59" w:name="_Toc237948339"/>
      <w:r w:rsidRPr="00F86E12">
        <w:lastRenderedPageBreak/>
        <w:t>SELECTION</w:t>
      </w:r>
      <w:r w:rsidR="000D64FD" w:rsidRPr="00F86E12">
        <w:t xml:space="preserve"> CRITERIA</w:t>
      </w:r>
      <w:bookmarkEnd w:id="59"/>
    </w:p>
    <w:p w14:paraId="25C3C6A9" w14:textId="289E776F" w:rsidR="007C3D4A" w:rsidRPr="00F86E12" w:rsidRDefault="007C3D4A" w:rsidP="00C55C87">
      <w:pPr>
        <w:jc w:val="both"/>
        <w:rPr>
          <w:rFonts w:cs="Arial"/>
        </w:rPr>
      </w:pPr>
      <w:r w:rsidRPr="00F86E12">
        <w:rPr>
          <w:rFonts w:cs="Arial"/>
        </w:rPr>
        <w:t xml:space="preserve">The Contracting Authority is using the </w:t>
      </w:r>
      <w:r w:rsidRPr="00F86E12">
        <w:rPr>
          <w:rFonts w:cs="Arial"/>
          <w:b/>
        </w:rPr>
        <w:t>open</w:t>
      </w:r>
      <w:r w:rsidRPr="00F86E12">
        <w:rPr>
          <w:rFonts w:cs="Arial"/>
        </w:rPr>
        <w:t xml:space="preserve"> procedure for the award of this </w:t>
      </w:r>
      <w:r w:rsidR="00B3155A" w:rsidRPr="00F86E12">
        <w:rPr>
          <w:rFonts w:cs="Arial"/>
        </w:rPr>
        <w:t>contract</w:t>
      </w:r>
      <w:r w:rsidRPr="00F86E12">
        <w:rPr>
          <w:rFonts w:cs="Arial"/>
        </w:rPr>
        <w:t>, therefore, while all interested parties may submit a tender, only those demonstrating that they have the required level of financial and technical capacity will have their tender considered. In order to demonstrate a tenderers’ qualifications, tenderers are required to provide the information set out below in the Tender Response Document (TRD)</w:t>
      </w:r>
      <w:r w:rsidR="00BA0278" w:rsidRPr="00F86E12">
        <w:rPr>
          <w:rFonts w:cs="Arial"/>
        </w:rPr>
        <w:t xml:space="preserve"> which is based on a self-declaration model, however tenderers are required to provide the minimum information required. </w:t>
      </w:r>
      <w:r w:rsidRPr="00F86E12">
        <w:rPr>
          <w:rFonts w:cs="Arial"/>
        </w:rPr>
        <w:t xml:space="preserve"> </w:t>
      </w:r>
    </w:p>
    <w:p w14:paraId="4ED63AAA" w14:textId="6AF9C3B6" w:rsidR="00F14D3E" w:rsidRPr="00F86E12" w:rsidRDefault="00F14D3E" w:rsidP="00AA6660">
      <w:pPr>
        <w:pStyle w:val="Heading2"/>
      </w:pPr>
      <w:bookmarkStart w:id="60" w:name="_Toc237948340"/>
      <w:r w:rsidRPr="00F86E12">
        <w:t xml:space="preserve">Use of the </w:t>
      </w:r>
      <w:r w:rsidR="00C84A9E" w:rsidRPr="00F86E12">
        <w:t>European Single Procurement Document</w:t>
      </w:r>
      <w:bookmarkEnd w:id="60"/>
    </w:p>
    <w:p w14:paraId="576057C1" w14:textId="7CCE5128" w:rsidR="000372F0" w:rsidRPr="009D040A" w:rsidRDefault="00F14D3E" w:rsidP="000372F0">
      <w:pPr>
        <w:jc w:val="both"/>
        <w:rPr>
          <w:rFonts w:cs="Arial"/>
        </w:rPr>
      </w:pPr>
      <w:r w:rsidRPr="00F86E12">
        <w:rPr>
          <w:rFonts w:cs="Arial"/>
        </w:rPr>
        <w:t xml:space="preserve">In accordance with Directive 2014/24/EU, tenderers may have compiled a European Single Procurement Document (ESPD), either electronically via the eESPD on eTenders or as a separate uploaded attachment with the tender response, which will be accepted as evidence of compliance with Section 4.3 on condition that all information self-declared will be provided promptly on request at any time prior to an award decision.   </w:t>
      </w:r>
      <w:r w:rsidR="007C3D4A" w:rsidRPr="00F86E12">
        <w:rPr>
          <w:rFonts w:cs="Arial"/>
        </w:rPr>
        <w:t xml:space="preserve">   </w:t>
      </w:r>
    </w:p>
    <w:p w14:paraId="45608F0A" w14:textId="5223D663" w:rsidR="00170B96" w:rsidRPr="00F86E12" w:rsidRDefault="00170B96" w:rsidP="00AA6660">
      <w:pPr>
        <w:pStyle w:val="Heading2"/>
      </w:pPr>
      <w:bookmarkStart w:id="61" w:name="_Toc237948341"/>
      <w:r w:rsidRPr="00F86E12">
        <w:t>Relying on the Standing of Other Entities</w:t>
      </w:r>
      <w:bookmarkEnd w:id="61"/>
    </w:p>
    <w:p w14:paraId="748F2EC5" w14:textId="76825401" w:rsidR="00E30D24" w:rsidRPr="000D6A2B" w:rsidRDefault="00E30D24" w:rsidP="00C55C87">
      <w:pPr>
        <w:jc w:val="both"/>
        <w:rPr>
          <w:rFonts w:cs="Arial"/>
        </w:rPr>
      </w:pPr>
      <w:r w:rsidRPr="000D6A2B">
        <w:rPr>
          <w:rFonts w:cs="Arial"/>
        </w:rPr>
        <w:t>S</w:t>
      </w:r>
      <w:r w:rsidR="005A4511" w:rsidRPr="000D6A2B">
        <w:rPr>
          <w:rFonts w:cs="Arial"/>
        </w:rPr>
        <w:t xml:space="preserve">mall and Medium Enterprises </w:t>
      </w:r>
      <w:r w:rsidR="003834F5" w:rsidRPr="000D6A2B">
        <w:rPr>
          <w:rFonts w:cs="Arial"/>
        </w:rPr>
        <w:t xml:space="preserve">(SMEs) </w:t>
      </w:r>
      <w:r w:rsidRPr="000D6A2B">
        <w:rPr>
          <w:rFonts w:cs="Arial"/>
        </w:rPr>
        <w:t xml:space="preserve">are encouraged to explore the possibilities of forming relationships with other SMEs or with larger enterprises to meet the financial, economic or technical capacity requirements of the competition, if required. </w:t>
      </w:r>
    </w:p>
    <w:p w14:paraId="3402255E" w14:textId="7FC748B6" w:rsidR="00E30D24" w:rsidRPr="00F86E12" w:rsidRDefault="00E30D24" w:rsidP="00C55C87">
      <w:pPr>
        <w:jc w:val="both"/>
        <w:rPr>
          <w:rFonts w:cs="Arial"/>
        </w:rPr>
      </w:pPr>
      <w:r w:rsidRPr="00F86E12">
        <w:rPr>
          <w:rFonts w:cs="Arial"/>
        </w:rPr>
        <w:t xml:space="preserve">Tenderers are reminded that they may rely on the resources of other entities to establish the requirements on condition that they can prove to the satisfaction of </w:t>
      </w:r>
      <w:r w:rsidR="00D706AB" w:rsidRPr="00F86E12">
        <w:rPr>
          <w:rFonts w:cs="Arial"/>
        </w:rPr>
        <w:t>t</w:t>
      </w:r>
      <w:r w:rsidRPr="00F86E12">
        <w:rPr>
          <w:rFonts w:cs="Arial"/>
        </w:rPr>
        <w:t>he Contracting Authority that they will have these resources at their disposal when necessary.</w:t>
      </w:r>
    </w:p>
    <w:p w14:paraId="7B538BDF" w14:textId="234EC90B" w:rsidR="00BA0278" w:rsidRPr="00F86E12" w:rsidRDefault="00E30D24" w:rsidP="00510DD1">
      <w:pPr>
        <w:jc w:val="both"/>
        <w:rPr>
          <w:rFonts w:cs="Arial"/>
          <w:b/>
          <w:color w:val="FFFFFF" w:themeColor="background1"/>
        </w:rPr>
      </w:pPr>
      <w:r w:rsidRPr="00F86E12">
        <w:rPr>
          <w:rFonts w:cs="Arial"/>
        </w:rPr>
        <w:t>If the tender is from a consortium / joint venture Tenderers must ensure that all the relevant information is provided and where necessary, provide the information requested separately for each party. The consortium must appoint a single point of contact who will assume overall responsibility for delivery, and who is authorised to sign the contract on behalf of all consortia members. The Contracting Authority will not act as an arbitrator between members of consortia.</w:t>
      </w:r>
    </w:p>
    <w:p w14:paraId="118F33DD" w14:textId="50B1E7C5" w:rsidR="004D4773" w:rsidRPr="00F86E12" w:rsidRDefault="00831C89" w:rsidP="00AA6660">
      <w:pPr>
        <w:pStyle w:val="Heading2"/>
      </w:pPr>
      <w:r w:rsidRPr="00F86E12">
        <w:tab/>
      </w:r>
      <w:bookmarkStart w:id="62" w:name="_Toc237948342"/>
      <w:r w:rsidR="00E30D24" w:rsidRPr="00F86E12">
        <w:t xml:space="preserve">General, </w:t>
      </w:r>
      <w:r w:rsidR="00DD2D7F" w:rsidRPr="00F86E12">
        <w:t xml:space="preserve">Legal and </w:t>
      </w:r>
      <w:r w:rsidR="004D4773" w:rsidRPr="00F86E12">
        <w:t xml:space="preserve">Financial </w:t>
      </w:r>
      <w:r w:rsidR="00BA0278" w:rsidRPr="00F86E12">
        <w:t>Requirements</w:t>
      </w:r>
      <w:bookmarkEnd w:id="62"/>
    </w:p>
    <w:p w14:paraId="21B6630A" w14:textId="77777777" w:rsidR="00E30D24" w:rsidRPr="00F86E12" w:rsidRDefault="00E30D24" w:rsidP="00C55C87">
      <w:pPr>
        <w:jc w:val="both"/>
        <w:rPr>
          <w:rFonts w:cs="Arial"/>
        </w:rPr>
      </w:pPr>
      <w:r w:rsidRPr="00F86E12">
        <w:rPr>
          <w:rFonts w:cs="Arial"/>
        </w:rPr>
        <w:t xml:space="preserve">Tenderers are required to provide information on the following in the Tender Response Document.   The criteria and rules outlined below are assessed on a pass/fail basis.  Failure to comply with the requirements will result in your tender being considered inadmissible. </w:t>
      </w:r>
    </w:p>
    <w:p w14:paraId="7E9F402B" w14:textId="77777777" w:rsidR="00F829AB" w:rsidRDefault="00F829AB">
      <w:r>
        <w:br w:type="page"/>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6892"/>
      </w:tblGrid>
      <w:tr w:rsidR="00E30D24" w:rsidRPr="00F86E12" w14:paraId="51B54AF0" w14:textId="77777777" w:rsidTr="00510DD1">
        <w:tc>
          <w:tcPr>
            <w:tcW w:w="9016" w:type="dxa"/>
            <w:gridSpan w:val="2"/>
            <w:shd w:val="clear" w:color="auto" w:fill="808080" w:themeFill="background1" w:themeFillShade="80"/>
          </w:tcPr>
          <w:p w14:paraId="106A1BB3" w14:textId="341E047F" w:rsidR="00E30D24" w:rsidRPr="00F86E12" w:rsidRDefault="00E30D24" w:rsidP="00F829AB">
            <w:pPr>
              <w:jc w:val="both"/>
              <w:rPr>
                <w:rFonts w:cs="Arial"/>
              </w:rPr>
            </w:pPr>
            <w:r w:rsidRPr="00F86E12">
              <w:rPr>
                <w:rFonts w:cs="Arial"/>
                <w:b/>
                <w:color w:val="FFFFFF" w:themeColor="background1"/>
              </w:rPr>
              <w:lastRenderedPageBreak/>
              <w:t>General Information</w:t>
            </w:r>
          </w:p>
        </w:tc>
      </w:tr>
      <w:tr w:rsidR="00E30D24" w:rsidRPr="00F86E12" w14:paraId="70CB9993" w14:textId="77777777" w:rsidTr="00510DD1">
        <w:trPr>
          <w:trHeight w:val="1218"/>
        </w:trPr>
        <w:tc>
          <w:tcPr>
            <w:tcW w:w="9016" w:type="dxa"/>
            <w:gridSpan w:val="2"/>
          </w:tcPr>
          <w:p w14:paraId="6651319A" w14:textId="4E67B64C" w:rsidR="00E30D24" w:rsidRDefault="00E30D24" w:rsidP="00F829AB">
            <w:pPr>
              <w:jc w:val="both"/>
              <w:rPr>
                <w:rFonts w:cs="Arial"/>
              </w:rPr>
            </w:pPr>
            <w:r w:rsidRPr="00F86E12">
              <w:rPr>
                <w:rFonts w:cs="Arial"/>
              </w:rPr>
              <w:t>Provide contact and general information on the tendering organisation - company name, address and contact details for individual responsible for this tender and company overview as well as information on sub-contractors and</w:t>
            </w:r>
            <w:r w:rsidR="006F0120">
              <w:rPr>
                <w:rFonts w:cs="Arial"/>
              </w:rPr>
              <w:t>/or</w:t>
            </w:r>
            <w:r w:rsidRPr="00F86E12">
              <w:rPr>
                <w:rFonts w:cs="Arial"/>
              </w:rPr>
              <w:t xml:space="preserve"> consortium members if applicable.</w:t>
            </w:r>
          </w:p>
          <w:p w14:paraId="3308B9C5" w14:textId="77777777" w:rsidR="00963061" w:rsidRPr="00F86E12" w:rsidRDefault="00963061" w:rsidP="00F829AB">
            <w:pPr>
              <w:jc w:val="both"/>
              <w:rPr>
                <w:rFonts w:cs="Arial"/>
              </w:rPr>
            </w:pPr>
          </w:p>
        </w:tc>
      </w:tr>
      <w:tr w:rsidR="00E30D24" w:rsidRPr="00F86E12" w14:paraId="2CCF6510" w14:textId="77777777" w:rsidTr="00510DD1">
        <w:tc>
          <w:tcPr>
            <w:tcW w:w="9016" w:type="dxa"/>
            <w:gridSpan w:val="2"/>
            <w:shd w:val="clear" w:color="auto" w:fill="808080" w:themeFill="background1" w:themeFillShade="80"/>
          </w:tcPr>
          <w:p w14:paraId="4DCF8287" w14:textId="4535D7D1" w:rsidR="00E30D24" w:rsidRPr="00F86E12" w:rsidRDefault="00934180" w:rsidP="00F829AB">
            <w:pPr>
              <w:jc w:val="both"/>
              <w:rPr>
                <w:rFonts w:cs="Arial"/>
                <w:b/>
                <w:color w:val="FFFFFF" w:themeColor="background1"/>
              </w:rPr>
            </w:pPr>
            <w:r w:rsidRPr="00F86E12">
              <w:rPr>
                <w:rFonts w:cs="Arial"/>
                <w:b/>
                <w:color w:val="FFFFFF" w:themeColor="background1"/>
              </w:rPr>
              <w:t>Declarations</w:t>
            </w:r>
          </w:p>
        </w:tc>
      </w:tr>
      <w:tr w:rsidR="00E30D24" w:rsidRPr="00F86E12" w14:paraId="185D1209" w14:textId="77777777" w:rsidTr="00510DD1">
        <w:tc>
          <w:tcPr>
            <w:tcW w:w="9016" w:type="dxa"/>
            <w:gridSpan w:val="2"/>
          </w:tcPr>
          <w:p w14:paraId="2B64DF7F" w14:textId="77777777" w:rsidR="00E30D24" w:rsidRPr="00F86E12" w:rsidRDefault="00E30D24" w:rsidP="00396239">
            <w:pPr>
              <w:pStyle w:val="ListParagraph"/>
              <w:numPr>
                <w:ilvl w:val="0"/>
                <w:numId w:val="1"/>
              </w:numPr>
              <w:jc w:val="both"/>
              <w:rPr>
                <w:rFonts w:cs="Arial"/>
              </w:rPr>
            </w:pPr>
            <w:r w:rsidRPr="00F86E12">
              <w:rPr>
                <w:rFonts w:cs="Arial"/>
              </w:rPr>
              <w:t xml:space="preserve">Complete the Declaration of Bona Fides as per Art. 57 of Directive 2014/24/EU as implemented by SI 2814 of May 2016 as contained in the Tender Response Document.         </w:t>
            </w:r>
          </w:p>
          <w:p w14:paraId="48AFF682" w14:textId="77777777" w:rsidR="009956B9" w:rsidRDefault="00E30D24" w:rsidP="00396239">
            <w:pPr>
              <w:pStyle w:val="ListParagraph"/>
              <w:numPr>
                <w:ilvl w:val="0"/>
                <w:numId w:val="1"/>
              </w:numPr>
              <w:jc w:val="both"/>
              <w:rPr>
                <w:rFonts w:cs="Arial"/>
              </w:rPr>
            </w:pPr>
            <w:r w:rsidRPr="00F86E12">
              <w:rPr>
                <w:rFonts w:cs="Arial"/>
              </w:rPr>
              <w:t>Complete the Declaration regarding compliance with relevant statutory obligations as contained in the Tender Response Document. Where tenderers are established and operating outside of Ireland compliance with equivalent legislation as applicable in the country of establishment / operation is required.</w:t>
            </w:r>
            <w:r w:rsidR="001B09B1" w:rsidRPr="008871FB">
              <w:rPr>
                <w:rFonts w:cs="Arial"/>
                <w:highlight w:val="yellow"/>
              </w:rPr>
              <w:t xml:space="preserve"> </w:t>
            </w:r>
          </w:p>
          <w:p w14:paraId="25958AE9" w14:textId="77777777" w:rsidR="00F212A8" w:rsidRDefault="00584D2B" w:rsidP="00396239">
            <w:pPr>
              <w:pStyle w:val="ListParagraph"/>
              <w:numPr>
                <w:ilvl w:val="0"/>
                <w:numId w:val="1"/>
              </w:numPr>
              <w:spacing w:before="240" w:after="160" w:line="256" w:lineRule="auto"/>
              <w:jc w:val="both"/>
              <w:rPr>
                <w:rFonts w:cs="Arial"/>
              </w:rPr>
            </w:pPr>
            <w:r w:rsidRPr="00946E1C">
              <w:rPr>
                <w:rFonts w:cs="Arial"/>
              </w:rPr>
              <w:t xml:space="preserve">Complete a </w:t>
            </w:r>
            <w:r w:rsidR="005D382B" w:rsidRPr="00946E1C">
              <w:rPr>
                <w:rFonts w:cs="Arial"/>
              </w:rPr>
              <w:t xml:space="preserve"> European Single Procurement Document (ESPD), either electronically via the eESPD on eTenders or as a separate uploaded attachment with the tender response will be accepted as evidence of compliance</w:t>
            </w:r>
            <w:r w:rsidR="005D382B" w:rsidRPr="00794458">
              <w:rPr>
                <w:rFonts w:cs="Arial"/>
              </w:rPr>
              <w:t>.</w:t>
            </w:r>
            <w:r w:rsidR="00F212A8" w:rsidRPr="005A0B1C">
              <w:rPr>
                <w:rFonts w:cs="Arial"/>
              </w:rPr>
              <w:t xml:space="preserve"> </w:t>
            </w:r>
          </w:p>
          <w:p w14:paraId="46633C48" w14:textId="181668FA" w:rsidR="00F212A8" w:rsidRDefault="00F212A8" w:rsidP="00396239">
            <w:pPr>
              <w:pStyle w:val="ListParagraph"/>
              <w:numPr>
                <w:ilvl w:val="0"/>
                <w:numId w:val="1"/>
              </w:numPr>
              <w:spacing w:before="240" w:after="160" w:line="256" w:lineRule="auto"/>
              <w:jc w:val="both"/>
              <w:rPr>
                <w:rFonts w:cs="Arial"/>
              </w:rPr>
            </w:pPr>
            <w:r w:rsidRPr="005A0B1C">
              <w:rPr>
                <w:rFonts w:cs="Arial"/>
              </w:rPr>
              <w:t>Complete the Declaration regarding the International Procurement Instrument</w:t>
            </w:r>
            <w:r w:rsidR="00866EDB">
              <w:rPr>
                <w:rFonts w:cs="Arial"/>
              </w:rPr>
              <w:t xml:space="preserve"> (2022/1031)</w:t>
            </w:r>
            <w:r w:rsidRPr="005A0B1C">
              <w:rPr>
                <w:rFonts w:cs="Arial"/>
              </w:rPr>
              <w:t xml:space="preserve"> and article 5K of Regulation 2022/576 on </w:t>
            </w:r>
            <w:r>
              <w:rPr>
                <w:rFonts w:cs="Arial"/>
              </w:rPr>
              <w:t>r</w:t>
            </w:r>
            <w:r w:rsidRPr="005F7461">
              <w:rPr>
                <w:rFonts w:cs="Arial"/>
              </w:rPr>
              <w:t>estrictive measures in the Context of Russian Actions in the Ukraine.</w:t>
            </w:r>
          </w:p>
          <w:p w14:paraId="4591E8AF" w14:textId="77777777" w:rsidR="00F212A8" w:rsidRDefault="00F212A8" w:rsidP="00396239">
            <w:pPr>
              <w:pStyle w:val="ListParagraph"/>
              <w:numPr>
                <w:ilvl w:val="0"/>
                <w:numId w:val="1"/>
              </w:numPr>
              <w:rPr>
                <w:rFonts w:cs="Arial"/>
              </w:rPr>
            </w:pPr>
            <w:r w:rsidRPr="001939AD">
              <w:rPr>
                <w:rFonts w:cs="Arial"/>
              </w:rPr>
              <w:t>The Contracting Authority may decide to examine tenders before verifying the absence of exclusion grounds in Regulation 57 of the regulations (the “Exclusion Grounds”) and the fulfilment of the Selection Criteria.</w:t>
            </w:r>
            <w:r>
              <w:rPr>
                <w:rFonts w:cs="Arial"/>
              </w:rPr>
              <w:t xml:space="preserve"> </w:t>
            </w:r>
            <w:r>
              <w:rPr>
                <w:rFonts w:cs="Arial"/>
              </w:rPr>
              <w:br/>
            </w:r>
            <w:r w:rsidRPr="001939AD">
              <w:rPr>
                <w:rFonts w:cs="Arial"/>
              </w:rPr>
              <w:t>However, notwithstanding anything contrary in this part, The Contracting Authority reserves the right to ask Tenderers at any moment during the Competition to submit any of the following for the purposes of verification of the status of the tenderer (including Prime Contractor and any Subcontractor).</w:t>
            </w:r>
            <w:r>
              <w:rPr>
                <w:rFonts w:cs="Arial"/>
              </w:rPr>
              <w:br/>
            </w:r>
            <w:r w:rsidRPr="001939AD">
              <w:rPr>
                <w:rFonts w:cs="Arial"/>
              </w:rPr>
              <w:t>(i) information concerning the Tenderer, and any proposed subcontractors, for the purposes of Regulation (EU) No 833/2014 (as amended by EU Regulation 2022/576 or any subsequent amendments to same) including, but not limited to, in respect of natural persons, copies of identity documents and, in respect of legal persons, a certificate or extract from the commercial register or other competent authority of the country in which the legal person is established.</w:t>
            </w:r>
            <w:r>
              <w:rPr>
                <w:rFonts w:cs="Arial"/>
              </w:rPr>
              <w:br/>
            </w:r>
            <w:r w:rsidRPr="001939AD">
              <w:rPr>
                <w:rFonts w:cs="Arial"/>
              </w:rPr>
              <w:t xml:space="preserve">(ii) and information concerning the origin of goods, if any, for the purposes of assessing compliance with Regulation (EU) No 833/2014 (as amended by EU Regulation 2022/576 or any subsequent amendments to same). </w:t>
            </w:r>
          </w:p>
          <w:p w14:paraId="277E935A" w14:textId="0DBFAA92" w:rsidR="00F212A8" w:rsidRDefault="00F212A8" w:rsidP="00396239">
            <w:pPr>
              <w:pStyle w:val="ListParagraph"/>
              <w:numPr>
                <w:ilvl w:val="0"/>
                <w:numId w:val="1"/>
              </w:numPr>
              <w:spacing w:before="240" w:after="160" w:line="256" w:lineRule="auto"/>
              <w:jc w:val="both"/>
              <w:rPr>
                <w:rFonts w:cs="Arial"/>
              </w:rPr>
            </w:pPr>
            <w:r>
              <w:rPr>
                <w:rFonts w:cs="Arial"/>
              </w:rPr>
              <w:t>I</w:t>
            </w:r>
            <w:r w:rsidRPr="00FA281D">
              <w:rPr>
                <w:rFonts w:cs="Arial"/>
              </w:rPr>
              <w:t>f a Tenderer does not, upon request by the Contracting Authority, provide evidence which is considered by the Contracting Authority as sufficient to demonstrate (i) its fulfilment of the Selection Criteria (or any one of them) in accordance with this RFT and (ii) the absence of Exclusion Grounds, or its reliability despite the existence of a relevant Exclusion Ground and (iii) that it</w:t>
            </w:r>
            <w:r>
              <w:rPr>
                <w:rFonts w:cs="Arial"/>
              </w:rPr>
              <w:t xml:space="preserve"> </w:t>
            </w:r>
            <w:r w:rsidRPr="00FA281D">
              <w:rPr>
                <w:rFonts w:cs="Arial"/>
              </w:rPr>
              <w:t>does not come within the category of prohibited economic operators identified in Regulation (EU) No 833/2014 of 31 July 2014 (as amended by EU Regulation 2022/576) and (iv) that the origin of goods, if any, are not subject to the prohibitions set out in Regulation (EU) No 833/2014 (as amended by EU Regulation 2022/576 or any subsequent amendments to same) then it shall be excluded from further participation in this Competition.</w:t>
            </w:r>
          </w:p>
          <w:p w14:paraId="57DEC5F4" w14:textId="1D32F164" w:rsidR="005D382B" w:rsidRPr="00AA6660" w:rsidRDefault="00F212A8" w:rsidP="00396239">
            <w:pPr>
              <w:pStyle w:val="ListParagraph"/>
              <w:numPr>
                <w:ilvl w:val="0"/>
                <w:numId w:val="1"/>
              </w:numPr>
              <w:spacing w:before="240" w:after="160" w:line="256" w:lineRule="auto"/>
              <w:jc w:val="both"/>
              <w:rPr>
                <w:rFonts w:cs="Arial"/>
              </w:rPr>
            </w:pPr>
            <w:r w:rsidRPr="00AA6660">
              <w:rPr>
                <w:rFonts w:cs="Arial"/>
              </w:rPr>
              <w:t xml:space="preserve">If a Tenderer does not, upon request by the Contracting Authority, provide evidence which is considered by the Contracting Authority as sufficient to demonstrate (i) the </w:t>
            </w:r>
            <w:r w:rsidRPr="00AA6660">
              <w:rPr>
                <w:rFonts w:cs="Arial"/>
              </w:rPr>
              <w:lastRenderedPageBreak/>
              <w:t>fulfilment by any Subcontractor on whose capacity the Prime Contractor relies of the Selection Criteria (or any one of them) in accordance with this RFT and (ii) the absence of Exclusion Grounds in respect of any Subcontractor, or the reliability of any Subcontractor despite the existence of a relevant Exclusion Ground and (iii) that any proposed Subcontractor on whose capacity the Tenderer relies (where the value of that subcontract exceeds 10% of the value of the Services Contract) does not come within the category of prohibited economic operators identified in Regulation (EU) No 833/2014 of 31 July 2014 (as amended by EU Regulation 2022/576) then, it shall be excluded from further participation in this Competition unless it replaces the Subcontractor with one which meets all relevant requirements of this RFT.</w:t>
            </w:r>
            <w:r w:rsidRPr="00AA6660">
              <w:rPr>
                <w:rFonts w:cs="Arial"/>
              </w:rPr>
              <w:tab/>
            </w:r>
          </w:p>
        </w:tc>
      </w:tr>
      <w:tr w:rsidR="00866EDB" w:rsidRPr="00F86E12" w14:paraId="4D0F508A" w14:textId="77777777" w:rsidTr="00510DD1">
        <w:tc>
          <w:tcPr>
            <w:tcW w:w="9016" w:type="dxa"/>
            <w:gridSpan w:val="2"/>
            <w:shd w:val="clear" w:color="auto" w:fill="808080" w:themeFill="background1" w:themeFillShade="80"/>
          </w:tcPr>
          <w:p w14:paraId="4589A86E" w14:textId="4CE8FB1B" w:rsidR="00866EDB" w:rsidRPr="00F86E12" w:rsidRDefault="00866EDB" w:rsidP="00866EDB">
            <w:pPr>
              <w:jc w:val="both"/>
              <w:rPr>
                <w:rFonts w:cs="Arial"/>
                <w:b/>
                <w:color w:val="FFFFFF" w:themeColor="background1"/>
              </w:rPr>
            </w:pPr>
            <w:r>
              <w:rPr>
                <w:rFonts w:cs="Arial"/>
                <w:b/>
                <w:color w:val="FFFFFF" w:themeColor="background1"/>
              </w:rPr>
              <w:lastRenderedPageBreak/>
              <w:t>Tax compliance, Financial Capacity and Insurances</w:t>
            </w:r>
          </w:p>
        </w:tc>
      </w:tr>
      <w:tr w:rsidR="00E30D24" w:rsidRPr="00F86E12" w14:paraId="7CF5C4B6" w14:textId="77777777" w:rsidTr="00510DD1">
        <w:tc>
          <w:tcPr>
            <w:tcW w:w="2124" w:type="dxa"/>
          </w:tcPr>
          <w:p w14:paraId="5F918A09" w14:textId="77777777" w:rsidR="00E30D24" w:rsidRPr="00F86E12" w:rsidRDefault="00E30D24" w:rsidP="00F829AB">
            <w:pPr>
              <w:jc w:val="both"/>
              <w:rPr>
                <w:rFonts w:cs="Arial"/>
                <w:b/>
              </w:rPr>
            </w:pPr>
            <w:r w:rsidRPr="00F86E12">
              <w:rPr>
                <w:rFonts w:cs="Arial"/>
                <w:b/>
              </w:rPr>
              <w:t>Tax</w:t>
            </w:r>
          </w:p>
        </w:tc>
        <w:tc>
          <w:tcPr>
            <w:tcW w:w="6892" w:type="dxa"/>
          </w:tcPr>
          <w:p w14:paraId="6D69552E" w14:textId="787E9B19" w:rsidR="00E30D24" w:rsidRPr="00F86E12" w:rsidRDefault="00E30D24" w:rsidP="00F829AB">
            <w:pPr>
              <w:jc w:val="both"/>
              <w:rPr>
                <w:rFonts w:cs="Arial"/>
              </w:rPr>
            </w:pPr>
            <w:r w:rsidRPr="00F86E12">
              <w:rPr>
                <w:rFonts w:cs="Arial"/>
              </w:rPr>
              <w:t>Confirmation that the tenderer / all parties associated with the tenderer are fully tax compliant in accordance with the rules of the Irish Revenue Commissioners</w:t>
            </w:r>
            <w:r w:rsidR="00F112FA">
              <w:rPr>
                <w:rFonts w:cs="Arial"/>
              </w:rPr>
              <w:t xml:space="preserve"> and in their country of establishment</w:t>
            </w:r>
            <w:r w:rsidRPr="00F86E12">
              <w:rPr>
                <w:rFonts w:cs="Arial"/>
              </w:rPr>
              <w:t>.</w:t>
            </w:r>
          </w:p>
        </w:tc>
      </w:tr>
      <w:tr w:rsidR="00E30D24" w:rsidRPr="00F86E12" w14:paraId="1AFB2FC4" w14:textId="77777777" w:rsidTr="00510DD1">
        <w:tc>
          <w:tcPr>
            <w:tcW w:w="2124" w:type="dxa"/>
          </w:tcPr>
          <w:p w14:paraId="7B8875D2" w14:textId="20F60D75" w:rsidR="00E30D24" w:rsidRPr="00F86E12" w:rsidRDefault="00866EDB" w:rsidP="00F829AB">
            <w:pPr>
              <w:jc w:val="both"/>
              <w:rPr>
                <w:rFonts w:cs="Arial"/>
                <w:b/>
              </w:rPr>
            </w:pPr>
            <w:r>
              <w:rPr>
                <w:rFonts w:cs="Arial"/>
                <w:b/>
              </w:rPr>
              <w:t>Financial Standing</w:t>
            </w:r>
          </w:p>
        </w:tc>
        <w:tc>
          <w:tcPr>
            <w:tcW w:w="6892" w:type="dxa"/>
          </w:tcPr>
          <w:p w14:paraId="152D2090" w14:textId="49AD8F7D" w:rsidR="00C84A9E" w:rsidRPr="00F86E12" w:rsidRDefault="00C84A9E" w:rsidP="00396239">
            <w:pPr>
              <w:pStyle w:val="ListParagraph"/>
              <w:numPr>
                <w:ilvl w:val="0"/>
                <w:numId w:val="3"/>
              </w:numPr>
              <w:spacing w:before="0" w:after="0" w:line="240" w:lineRule="auto"/>
              <w:jc w:val="both"/>
              <w:rPr>
                <w:rFonts w:cs="Arial"/>
              </w:rPr>
            </w:pPr>
            <w:r w:rsidRPr="00135696">
              <w:rPr>
                <w:rFonts w:cs="Arial"/>
              </w:rPr>
              <w:t xml:space="preserve">Confirmation that the tendering party turnover exceeded </w:t>
            </w:r>
            <w:r w:rsidR="006C0C37">
              <w:rPr>
                <w:rFonts w:cs="Arial"/>
              </w:rPr>
              <w:t>€50,000</w:t>
            </w:r>
            <w:r w:rsidRPr="00135696">
              <w:rPr>
                <w:rFonts w:cs="Arial"/>
              </w:rPr>
              <w:t xml:space="preserve"> during </w:t>
            </w:r>
            <w:r w:rsidR="006C0C37">
              <w:rPr>
                <w:rFonts w:cs="Arial"/>
              </w:rPr>
              <w:t>3</w:t>
            </w:r>
            <w:r w:rsidRPr="00135696">
              <w:rPr>
                <w:rFonts w:cs="Arial"/>
                <w:color w:val="FF0000"/>
              </w:rPr>
              <w:t xml:space="preserve"> </w:t>
            </w:r>
            <w:r w:rsidRPr="00135696">
              <w:rPr>
                <w:rFonts w:cs="Arial"/>
              </w:rPr>
              <w:t>of the last three years or pro-rata if more recently established firms are tendering – however the firm must have been in existence for at least 6 months.</w:t>
            </w:r>
          </w:p>
          <w:p w14:paraId="5E006483" w14:textId="77777777" w:rsidR="00C84A9E" w:rsidRPr="00F86E12" w:rsidRDefault="00C84A9E" w:rsidP="00F829AB">
            <w:pPr>
              <w:pStyle w:val="ListParagraph"/>
              <w:spacing w:before="0" w:after="0" w:line="240" w:lineRule="auto"/>
              <w:jc w:val="both"/>
              <w:rPr>
                <w:rFonts w:cs="Arial"/>
              </w:rPr>
            </w:pPr>
          </w:p>
          <w:p w14:paraId="0209CFBF" w14:textId="6A673A1B" w:rsidR="00C84A9E" w:rsidRPr="00135696" w:rsidRDefault="00C84A9E" w:rsidP="00396239">
            <w:pPr>
              <w:pStyle w:val="ListParagraph"/>
              <w:numPr>
                <w:ilvl w:val="0"/>
                <w:numId w:val="3"/>
              </w:numPr>
              <w:spacing w:before="0" w:after="0" w:line="240" w:lineRule="auto"/>
              <w:jc w:val="both"/>
              <w:rPr>
                <w:rFonts w:cs="Arial"/>
              </w:rPr>
            </w:pPr>
            <w:r w:rsidRPr="00135696">
              <w:rPr>
                <w:rFonts w:cs="Arial"/>
              </w:rPr>
              <w:t>Confirmation of financial standing ensuring the tendering party has the financial capacity to pay its debts identified on the current statement of assets and liabilities as being the debts as they fall due.</w:t>
            </w:r>
          </w:p>
          <w:p w14:paraId="4D7374C7" w14:textId="77777777" w:rsidR="00C84A9E" w:rsidRPr="00F86E12" w:rsidRDefault="00C84A9E" w:rsidP="00F829AB">
            <w:pPr>
              <w:spacing w:before="0" w:after="0" w:line="240" w:lineRule="auto"/>
              <w:jc w:val="both"/>
              <w:rPr>
                <w:rFonts w:cs="Arial"/>
              </w:rPr>
            </w:pPr>
          </w:p>
          <w:p w14:paraId="3D1CF54C" w14:textId="0A829411" w:rsidR="00E30D24" w:rsidRPr="00F86E12" w:rsidRDefault="00C84A9E" w:rsidP="00F829AB">
            <w:pPr>
              <w:spacing w:before="0" w:after="0" w:line="240" w:lineRule="auto"/>
              <w:jc w:val="both"/>
              <w:rPr>
                <w:rFonts w:cs="Arial"/>
              </w:rPr>
            </w:pPr>
            <w:r w:rsidRPr="00F86E12">
              <w:rPr>
                <w:rFonts w:cs="Arial"/>
              </w:rPr>
              <w:t>Evidence of both statements will be required prior to the award of any contract.</w:t>
            </w:r>
          </w:p>
        </w:tc>
      </w:tr>
      <w:tr w:rsidR="00E30D24" w:rsidRPr="00F86E12" w14:paraId="7EF60613" w14:textId="77777777" w:rsidTr="00510DD1">
        <w:tc>
          <w:tcPr>
            <w:tcW w:w="2124" w:type="dxa"/>
          </w:tcPr>
          <w:p w14:paraId="31642CCC" w14:textId="77777777" w:rsidR="00E30D24" w:rsidRPr="00F86E12" w:rsidRDefault="00E30D24" w:rsidP="00F829AB">
            <w:pPr>
              <w:jc w:val="both"/>
              <w:rPr>
                <w:rFonts w:cs="Arial"/>
                <w:b/>
              </w:rPr>
            </w:pPr>
            <w:r w:rsidRPr="00F86E12">
              <w:rPr>
                <w:rFonts w:cs="Arial"/>
                <w:b/>
              </w:rPr>
              <w:t>Insurance</w:t>
            </w:r>
          </w:p>
        </w:tc>
        <w:tc>
          <w:tcPr>
            <w:tcW w:w="6892" w:type="dxa"/>
          </w:tcPr>
          <w:p w14:paraId="6B176998" w14:textId="0AC76130" w:rsidR="00E30D24" w:rsidRPr="006C0C37" w:rsidRDefault="00E30D24" w:rsidP="00F829AB">
            <w:pPr>
              <w:spacing w:before="0" w:after="0" w:line="240" w:lineRule="auto"/>
              <w:jc w:val="both"/>
              <w:rPr>
                <w:rFonts w:cs="Arial"/>
                <w:b/>
                <w:color w:val="FF0000"/>
              </w:rPr>
            </w:pPr>
            <w:r w:rsidRPr="006C0C37">
              <w:rPr>
                <w:rFonts w:cs="Arial"/>
              </w:rPr>
              <w:t>Confirmation of the follo</w:t>
            </w:r>
            <w:r w:rsidR="00BF7C30" w:rsidRPr="006C0C37">
              <w:rPr>
                <w:rFonts w:cs="Arial"/>
              </w:rPr>
              <w:t xml:space="preserve">wing insurances being in place: </w:t>
            </w:r>
          </w:p>
          <w:p w14:paraId="7001E1CE" w14:textId="77777777" w:rsidR="006C0C37" w:rsidRPr="006C0C37" w:rsidRDefault="006C0C37" w:rsidP="00F829AB">
            <w:pPr>
              <w:spacing w:before="0" w:after="0" w:line="240" w:lineRule="auto"/>
              <w:jc w:val="both"/>
              <w:rPr>
                <w:rFonts w:cs="Arial"/>
              </w:rPr>
            </w:pPr>
          </w:p>
          <w:p w14:paraId="7C3AE41A" w14:textId="1FD8AA17" w:rsidR="00E30D24" w:rsidRPr="006C0C37" w:rsidRDefault="00E30D24" w:rsidP="00396239">
            <w:pPr>
              <w:pStyle w:val="ListParagraph"/>
              <w:numPr>
                <w:ilvl w:val="0"/>
                <w:numId w:val="1"/>
              </w:numPr>
              <w:spacing w:before="0" w:after="0" w:line="240" w:lineRule="auto"/>
              <w:jc w:val="both"/>
              <w:rPr>
                <w:rFonts w:cs="Arial"/>
              </w:rPr>
            </w:pPr>
            <w:r w:rsidRPr="006C0C37">
              <w:rPr>
                <w:rFonts w:cs="Arial"/>
              </w:rPr>
              <w:t>Employer’s Liability - €13 million</w:t>
            </w:r>
            <w:r w:rsidR="006C0C37" w:rsidRPr="006C0C37">
              <w:rPr>
                <w:rFonts w:cs="Arial"/>
              </w:rPr>
              <w:t xml:space="preserve"> </w:t>
            </w:r>
            <w:r w:rsidR="006C0C37" w:rsidRPr="006C0C37">
              <w:rPr>
                <w:rFonts w:cs="Arial"/>
                <w:b/>
                <w:bCs/>
              </w:rPr>
              <w:t>(must include Indemnity to Louth County Council or Principal)</w:t>
            </w:r>
          </w:p>
          <w:p w14:paraId="10AFFFE3" w14:textId="44659654" w:rsidR="00E30D24" w:rsidRPr="006C0C37" w:rsidRDefault="00E30D24" w:rsidP="00396239">
            <w:pPr>
              <w:pStyle w:val="ListParagraph"/>
              <w:numPr>
                <w:ilvl w:val="0"/>
                <w:numId w:val="1"/>
              </w:numPr>
              <w:spacing w:before="0" w:after="0" w:line="240" w:lineRule="auto"/>
              <w:jc w:val="both"/>
              <w:rPr>
                <w:rFonts w:cs="Arial"/>
              </w:rPr>
            </w:pPr>
            <w:r w:rsidRPr="006C0C37">
              <w:rPr>
                <w:rFonts w:cs="Arial"/>
              </w:rPr>
              <w:t>Public Liability - €6.5 million</w:t>
            </w:r>
            <w:r w:rsidR="006C0C37" w:rsidRPr="006C0C37">
              <w:rPr>
                <w:rFonts w:cs="Arial"/>
              </w:rPr>
              <w:t xml:space="preserve"> </w:t>
            </w:r>
            <w:r w:rsidR="006C0C37" w:rsidRPr="006C0C37">
              <w:rPr>
                <w:rFonts w:cs="Arial"/>
                <w:b/>
                <w:bCs/>
              </w:rPr>
              <w:t>(must include Indemnity to Louth County Council or Principal)</w:t>
            </w:r>
          </w:p>
          <w:p w14:paraId="4AF85326" w14:textId="0C090D80" w:rsidR="00E30D24" w:rsidRPr="006C0C37" w:rsidRDefault="00E30D24" w:rsidP="00396239">
            <w:pPr>
              <w:pStyle w:val="ListParagraph"/>
              <w:numPr>
                <w:ilvl w:val="0"/>
                <w:numId w:val="1"/>
              </w:numPr>
              <w:spacing w:before="0" w:after="0" w:line="240" w:lineRule="auto"/>
              <w:jc w:val="both"/>
              <w:rPr>
                <w:rFonts w:cs="Arial"/>
              </w:rPr>
            </w:pPr>
            <w:r w:rsidRPr="006C0C37">
              <w:rPr>
                <w:rFonts w:cs="Arial"/>
              </w:rPr>
              <w:t>Professional Indemnity - €</w:t>
            </w:r>
            <w:r w:rsidR="00F112FA" w:rsidRPr="006C0C37">
              <w:rPr>
                <w:rFonts w:cs="Arial"/>
              </w:rPr>
              <w:t>1m</w:t>
            </w:r>
            <w:r w:rsidR="006C0C37" w:rsidRPr="006C0C37">
              <w:rPr>
                <w:rFonts w:cs="Arial"/>
              </w:rPr>
              <w:t>illion</w:t>
            </w:r>
          </w:p>
          <w:p w14:paraId="3DB5B538" w14:textId="24667C9D" w:rsidR="00E30D24" w:rsidRPr="006C0C37" w:rsidRDefault="00E30D24" w:rsidP="006C0C37">
            <w:pPr>
              <w:pStyle w:val="ListParagraph"/>
              <w:spacing w:before="0" w:after="0" w:line="240" w:lineRule="auto"/>
              <w:jc w:val="both"/>
              <w:rPr>
                <w:rFonts w:cs="Arial"/>
              </w:rPr>
            </w:pPr>
          </w:p>
        </w:tc>
      </w:tr>
    </w:tbl>
    <w:p w14:paraId="6CAF6456" w14:textId="77777777" w:rsidR="006C0C37" w:rsidRDefault="006C0C37" w:rsidP="006C0C37">
      <w:pPr>
        <w:spacing w:before="0" w:after="0"/>
        <w:rPr>
          <w:bCs/>
        </w:rPr>
      </w:pPr>
    </w:p>
    <w:p w14:paraId="7CBF6542" w14:textId="7B5AFD2B" w:rsidR="006C0C37" w:rsidRPr="00917116" w:rsidRDefault="006C0C37" w:rsidP="006C0C37">
      <w:pPr>
        <w:spacing w:before="0" w:after="0"/>
        <w:rPr>
          <w:bCs/>
        </w:rPr>
      </w:pPr>
      <w:r w:rsidRPr="00917116">
        <w:rPr>
          <w:bCs/>
        </w:rPr>
        <w:t xml:space="preserve">Evidence of insurances in place      </w:t>
      </w:r>
    </w:p>
    <w:p w14:paraId="559CA297" w14:textId="77777777" w:rsidR="006C0C37" w:rsidRPr="00243A91" w:rsidRDefault="006C0C37" w:rsidP="006C0C37">
      <w:pPr>
        <w:spacing w:before="0" w:after="0"/>
        <w:rPr>
          <w:b/>
        </w:rPr>
      </w:pPr>
      <w:r w:rsidRPr="00243A91">
        <w:rPr>
          <w:b/>
        </w:rPr>
        <w:t xml:space="preserve">or </w:t>
      </w:r>
    </w:p>
    <w:p w14:paraId="75166061" w14:textId="77777777" w:rsidR="006C0C37" w:rsidRPr="004F2574" w:rsidRDefault="006C0C37" w:rsidP="006C0C37">
      <w:pPr>
        <w:autoSpaceDE w:val="0"/>
        <w:autoSpaceDN w:val="0"/>
        <w:adjustRightInd w:val="0"/>
        <w:rPr>
          <w:rFonts w:cs="CIDFont+F1"/>
        </w:rPr>
      </w:pPr>
      <w:r w:rsidRPr="004F2574">
        <w:rPr>
          <w:rFonts w:cs="CIDFont+F1"/>
        </w:rPr>
        <w:t>Letter from Insurance Broker confirming that the required</w:t>
      </w:r>
      <w:r>
        <w:rPr>
          <w:rFonts w:cs="CIDFont+F1"/>
        </w:rPr>
        <w:t xml:space="preserve"> </w:t>
      </w:r>
      <w:r w:rsidRPr="004F2574">
        <w:rPr>
          <w:rFonts w:cs="CIDFont+F1"/>
        </w:rPr>
        <w:t>levels</w:t>
      </w:r>
      <w:r>
        <w:rPr>
          <w:rFonts w:cs="CIDFont+F1"/>
        </w:rPr>
        <w:t xml:space="preserve"> </w:t>
      </w:r>
      <w:r w:rsidRPr="004F2574">
        <w:rPr>
          <w:rFonts w:cs="CIDFont+F1"/>
        </w:rPr>
        <w:t>could be put in place if successful</w:t>
      </w:r>
    </w:p>
    <w:p w14:paraId="767C6E28" w14:textId="77777777" w:rsidR="006C0C37" w:rsidRPr="004F2574" w:rsidRDefault="006C0C37" w:rsidP="006C0C37">
      <w:pPr>
        <w:autoSpaceDE w:val="0"/>
        <w:autoSpaceDN w:val="0"/>
        <w:adjustRightInd w:val="0"/>
        <w:rPr>
          <w:rFonts w:cs="CIDFont+F1"/>
        </w:rPr>
      </w:pPr>
      <w:r w:rsidRPr="004F2574">
        <w:rPr>
          <w:rFonts w:cs="CIDFont+F1"/>
        </w:rPr>
        <w:t>Which should contain the following details:</w:t>
      </w:r>
    </w:p>
    <w:p w14:paraId="1E9AFDBA" w14:textId="77777777" w:rsidR="006C0C37" w:rsidRPr="004F2574" w:rsidRDefault="006C0C37" w:rsidP="00396239">
      <w:pPr>
        <w:pStyle w:val="ListParagraph"/>
        <w:numPr>
          <w:ilvl w:val="0"/>
          <w:numId w:val="18"/>
        </w:numPr>
        <w:autoSpaceDE w:val="0"/>
        <w:autoSpaceDN w:val="0"/>
        <w:adjustRightInd w:val="0"/>
        <w:spacing w:before="0" w:after="160" w:line="278" w:lineRule="auto"/>
        <w:rPr>
          <w:rFonts w:cs="CIDFont+F1"/>
        </w:rPr>
      </w:pPr>
      <w:r w:rsidRPr="004F2574">
        <w:rPr>
          <w:rFonts w:cs="CIDFont+F1"/>
        </w:rPr>
        <w:t>Name of the Insurer(s):</w:t>
      </w:r>
    </w:p>
    <w:p w14:paraId="3B049286" w14:textId="77777777" w:rsidR="006C0C37" w:rsidRPr="004F2574" w:rsidRDefault="006C0C37" w:rsidP="00396239">
      <w:pPr>
        <w:pStyle w:val="ListParagraph"/>
        <w:numPr>
          <w:ilvl w:val="0"/>
          <w:numId w:val="18"/>
        </w:numPr>
        <w:autoSpaceDE w:val="0"/>
        <w:autoSpaceDN w:val="0"/>
        <w:adjustRightInd w:val="0"/>
        <w:spacing w:before="0" w:after="160" w:line="278" w:lineRule="auto"/>
        <w:rPr>
          <w:rFonts w:cs="CIDFont+F1"/>
        </w:rPr>
      </w:pPr>
      <w:r w:rsidRPr="004F2574">
        <w:rPr>
          <w:rFonts w:cs="CIDFont+F1"/>
        </w:rPr>
        <w:t>Policy Number(s):</w:t>
      </w:r>
    </w:p>
    <w:p w14:paraId="3976033C" w14:textId="77777777" w:rsidR="006C0C37" w:rsidRPr="004F2574" w:rsidRDefault="006C0C37" w:rsidP="00396239">
      <w:pPr>
        <w:pStyle w:val="ListParagraph"/>
        <w:numPr>
          <w:ilvl w:val="0"/>
          <w:numId w:val="18"/>
        </w:numPr>
        <w:autoSpaceDE w:val="0"/>
        <w:autoSpaceDN w:val="0"/>
        <w:adjustRightInd w:val="0"/>
        <w:spacing w:before="0" w:after="160" w:line="278" w:lineRule="auto"/>
        <w:rPr>
          <w:rFonts w:cs="CIDFont+F1"/>
        </w:rPr>
      </w:pPr>
      <w:r w:rsidRPr="004F2574">
        <w:rPr>
          <w:rFonts w:cs="CIDFont+F1"/>
        </w:rPr>
        <w:t>Cover Period (s):</w:t>
      </w:r>
    </w:p>
    <w:p w14:paraId="7F66E57E" w14:textId="77777777" w:rsidR="006C0C37" w:rsidRDefault="006C0C37" w:rsidP="00396239">
      <w:pPr>
        <w:pStyle w:val="ListParagraph"/>
        <w:numPr>
          <w:ilvl w:val="0"/>
          <w:numId w:val="18"/>
        </w:numPr>
        <w:autoSpaceDE w:val="0"/>
        <w:autoSpaceDN w:val="0"/>
        <w:adjustRightInd w:val="0"/>
        <w:spacing w:before="0" w:after="160" w:line="278" w:lineRule="auto"/>
        <w:rPr>
          <w:rFonts w:cs="CIDFont+F1"/>
        </w:rPr>
      </w:pPr>
      <w:r w:rsidRPr="004F2574">
        <w:rPr>
          <w:rFonts w:cs="CIDFont+F1"/>
        </w:rPr>
        <w:t>Name of Policyholder: - (is the name of the</w:t>
      </w:r>
      <w:r>
        <w:rPr>
          <w:rFonts w:cs="CIDFont+F1"/>
        </w:rPr>
        <w:t xml:space="preserve"> </w:t>
      </w:r>
      <w:r w:rsidRPr="004F2574">
        <w:rPr>
          <w:rFonts w:cs="CIDFont+F1"/>
        </w:rPr>
        <w:t>Consultants/Suppliers of Professional Services the same</w:t>
      </w:r>
      <w:r>
        <w:rPr>
          <w:rFonts w:cs="CIDFont+F1"/>
        </w:rPr>
        <w:t xml:space="preserve"> </w:t>
      </w:r>
      <w:r w:rsidRPr="004F2574">
        <w:rPr>
          <w:rFonts w:cs="CIDFont+F1"/>
        </w:rPr>
        <w:t>as the Name of the Policyholder)</w:t>
      </w:r>
    </w:p>
    <w:p w14:paraId="297F04AB" w14:textId="77777777" w:rsidR="006C0C37" w:rsidRDefault="006C0C37" w:rsidP="00396239">
      <w:pPr>
        <w:pStyle w:val="ListParagraph"/>
        <w:numPr>
          <w:ilvl w:val="0"/>
          <w:numId w:val="18"/>
        </w:numPr>
        <w:autoSpaceDE w:val="0"/>
        <w:autoSpaceDN w:val="0"/>
        <w:adjustRightInd w:val="0"/>
        <w:spacing w:before="0" w:after="160" w:line="278" w:lineRule="auto"/>
        <w:rPr>
          <w:rFonts w:cs="CIDFont+F1"/>
        </w:rPr>
      </w:pPr>
      <w:r w:rsidRPr="004F2574">
        <w:rPr>
          <w:rFonts w:cs="CIDFont+F1"/>
        </w:rPr>
        <w:t>The Insured Business Description</w:t>
      </w:r>
    </w:p>
    <w:p w14:paraId="08E2CB32" w14:textId="77777777" w:rsidR="006C0C37" w:rsidRDefault="006C0C37" w:rsidP="00396239">
      <w:pPr>
        <w:pStyle w:val="ListParagraph"/>
        <w:numPr>
          <w:ilvl w:val="0"/>
          <w:numId w:val="18"/>
        </w:numPr>
        <w:autoSpaceDE w:val="0"/>
        <w:autoSpaceDN w:val="0"/>
        <w:adjustRightInd w:val="0"/>
        <w:spacing w:before="0" w:after="160" w:line="278" w:lineRule="auto"/>
        <w:rPr>
          <w:rFonts w:cs="CIDFont+F1"/>
        </w:rPr>
      </w:pPr>
      <w:r w:rsidRPr="004F2574">
        <w:rPr>
          <w:rFonts w:cs="CIDFont+F1"/>
        </w:rPr>
        <w:t>Employers Liability Indemnity Limit</w:t>
      </w:r>
    </w:p>
    <w:p w14:paraId="7F9A040B" w14:textId="77777777" w:rsidR="006C0C37" w:rsidRDefault="006C0C37" w:rsidP="00396239">
      <w:pPr>
        <w:pStyle w:val="ListParagraph"/>
        <w:numPr>
          <w:ilvl w:val="0"/>
          <w:numId w:val="18"/>
        </w:numPr>
        <w:autoSpaceDE w:val="0"/>
        <w:autoSpaceDN w:val="0"/>
        <w:adjustRightInd w:val="0"/>
        <w:spacing w:before="0" w:after="160" w:line="278" w:lineRule="auto"/>
        <w:rPr>
          <w:rFonts w:cs="CIDFont+F1"/>
        </w:rPr>
      </w:pPr>
      <w:r>
        <w:rPr>
          <w:rFonts w:cs="CIDFont+F1"/>
        </w:rPr>
        <w:t>Public Liability Indemnity Limit</w:t>
      </w:r>
    </w:p>
    <w:p w14:paraId="529A13C1" w14:textId="77777777" w:rsidR="006C0C37" w:rsidRPr="00C56467" w:rsidRDefault="006C0C37" w:rsidP="00396239">
      <w:pPr>
        <w:pStyle w:val="ListParagraph"/>
        <w:numPr>
          <w:ilvl w:val="0"/>
          <w:numId w:val="18"/>
        </w:numPr>
        <w:autoSpaceDE w:val="0"/>
        <w:autoSpaceDN w:val="0"/>
        <w:adjustRightInd w:val="0"/>
        <w:spacing w:before="0" w:after="160" w:line="278" w:lineRule="auto"/>
        <w:rPr>
          <w:rFonts w:cs="CIDFont+F1"/>
        </w:rPr>
      </w:pPr>
      <w:r>
        <w:rPr>
          <w:rFonts w:cs="CIDFont+F1"/>
        </w:rPr>
        <w:lastRenderedPageBreak/>
        <w:t xml:space="preserve">Notation of an indemnity to the Contracting Authority or otherwise specifically indemnified under both the Employers and Public Liability insurance </w:t>
      </w:r>
    </w:p>
    <w:p w14:paraId="50581445" w14:textId="7BF4B365" w:rsidR="00DD2D7F" w:rsidRPr="00F86E12" w:rsidRDefault="006C0C37" w:rsidP="006C0C37">
      <w:pPr>
        <w:jc w:val="both"/>
        <w:rPr>
          <w:rFonts w:cs="Arial"/>
        </w:rPr>
      </w:pPr>
      <w:r w:rsidRPr="004F2574">
        <w:rPr>
          <w:rFonts w:cs="CIDFont+F1"/>
          <w:b/>
          <w:bCs/>
        </w:rPr>
        <w:t>Note:</w:t>
      </w:r>
      <w:r w:rsidRPr="004F2574">
        <w:rPr>
          <w:rFonts w:cs="CIDFont+F1"/>
        </w:rPr>
        <w:t xml:space="preserve"> For Consultants/Suppliers of Professional Services not</w:t>
      </w:r>
      <w:r>
        <w:rPr>
          <w:rFonts w:cs="CIDFont+F1"/>
        </w:rPr>
        <w:t xml:space="preserve"> </w:t>
      </w:r>
      <w:r w:rsidRPr="004F2574">
        <w:rPr>
          <w:rFonts w:cs="CIDFont+F1"/>
        </w:rPr>
        <w:t>based in Rep. of Ireland, it would be appropriate to request</w:t>
      </w:r>
      <w:r>
        <w:rPr>
          <w:rFonts w:cs="CIDFont+F1"/>
        </w:rPr>
        <w:t xml:space="preserve"> </w:t>
      </w:r>
      <w:r w:rsidRPr="004F2574">
        <w:rPr>
          <w:rFonts w:cs="CIDFont+F1"/>
        </w:rPr>
        <w:t>written evidence that the Territorial and Jurisdiction limit of</w:t>
      </w:r>
      <w:r>
        <w:rPr>
          <w:rFonts w:cs="CIDFont+F1"/>
        </w:rPr>
        <w:t xml:space="preserve"> </w:t>
      </w:r>
      <w:r w:rsidRPr="004F2574">
        <w:rPr>
          <w:rFonts w:cs="CIDFont+F1"/>
        </w:rPr>
        <w:t>above</w:t>
      </w:r>
      <w:r>
        <w:rPr>
          <w:rFonts w:cs="CIDFont+F1"/>
        </w:rPr>
        <w:t xml:space="preserve"> </w:t>
      </w:r>
      <w:r w:rsidRPr="004F2574">
        <w:rPr>
          <w:rFonts w:cs="CIDFont+F1"/>
        </w:rPr>
        <w:t>insurances include the Rep. of Ireland.</w:t>
      </w:r>
    </w:p>
    <w:p w14:paraId="1B70DFA9" w14:textId="0A77E3D2" w:rsidR="00670182" w:rsidRPr="00F86E12" w:rsidRDefault="00670182" w:rsidP="00AA6660">
      <w:pPr>
        <w:pStyle w:val="Heading2"/>
      </w:pPr>
      <w:bookmarkStart w:id="63" w:name="_Toc67039833"/>
      <w:bookmarkStart w:id="64" w:name="_Toc67426666"/>
      <w:bookmarkStart w:id="65" w:name="_Toc67039834"/>
      <w:bookmarkStart w:id="66" w:name="_Toc67426667"/>
      <w:bookmarkStart w:id="67" w:name="_Toc67039835"/>
      <w:bookmarkStart w:id="68" w:name="_Toc67426668"/>
      <w:bookmarkStart w:id="69" w:name="_Toc67039836"/>
      <w:bookmarkStart w:id="70" w:name="_Toc67426669"/>
      <w:bookmarkStart w:id="71" w:name="_Toc67039837"/>
      <w:bookmarkStart w:id="72" w:name="_Toc67426670"/>
      <w:bookmarkStart w:id="73" w:name="_Toc237948343"/>
      <w:bookmarkEnd w:id="63"/>
      <w:bookmarkEnd w:id="64"/>
      <w:bookmarkEnd w:id="65"/>
      <w:bookmarkEnd w:id="66"/>
      <w:bookmarkEnd w:id="67"/>
      <w:bookmarkEnd w:id="68"/>
      <w:bookmarkEnd w:id="69"/>
      <w:bookmarkEnd w:id="70"/>
      <w:bookmarkEnd w:id="71"/>
      <w:bookmarkEnd w:id="72"/>
      <w:r w:rsidRPr="00F86E12">
        <w:t xml:space="preserve">Technical Capacity </w:t>
      </w:r>
      <w:r w:rsidR="00DD2D7F" w:rsidRPr="00F86E12">
        <w:t>Requirements</w:t>
      </w:r>
      <w:bookmarkEnd w:id="73"/>
    </w:p>
    <w:p w14:paraId="56C672BB" w14:textId="77777777" w:rsidR="00E30D24" w:rsidRPr="00F86E12" w:rsidRDefault="00E30D24" w:rsidP="00C55C87">
      <w:pPr>
        <w:jc w:val="both"/>
        <w:rPr>
          <w:rFonts w:cs="Arial"/>
        </w:rPr>
      </w:pPr>
      <w:r w:rsidRPr="00F86E12">
        <w:rPr>
          <w:rFonts w:cs="Arial"/>
        </w:rPr>
        <w:t xml:space="preserve">Tenderers are required to provide information on the following in the Tender Response Document.   The criteria and rules outlined below are assessed on a pass/fail basis.  Failure to comply with the requirements will result in your tender being considered inadmissible. </w:t>
      </w:r>
    </w:p>
    <w:p w14:paraId="7A5172A4" w14:textId="77777777" w:rsidR="00421916" w:rsidRDefault="00421916" w:rsidP="00C55C87">
      <w:pPr>
        <w:jc w:val="both"/>
        <w:rPr>
          <w:rFonts w:cs="Arial"/>
        </w:rPr>
      </w:pPr>
    </w:p>
    <w:tbl>
      <w:tblPr>
        <w:tblStyle w:val="TableGrid1"/>
        <w:tblW w:w="0" w:type="auto"/>
        <w:tblLook w:val="04A0" w:firstRow="1" w:lastRow="0" w:firstColumn="1" w:lastColumn="0" w:noHBand="0" w:noVBand="1"/>
      </w:tblPr>
      <w:tblGrid>
        <w:gridCol w:w="5957"/>
        <w:gridCol w:w="3059"/>
      </w:tblGrid>
      <w:tr w:rsidR="00D16E98" w:rsidRPr="00F86E12" w14:paraId="093E828C" w14:textId="77777777" w:rsidTr="00510DD1">
        <w:tc>
          <w:tcPr>
            <w:tcW w:w="9016" w:type="dxa"/>
            <w:gridSpan w:val="2"/>
            <w:shd w:val="clear" w:color="auto" w:fill="808080" w:themeFill="background1" w:themeFillShade="80"/>
          </w:tcPr>
          <w:p w14:paraId="504F3203" w14:textId="77777777" w:rsidR="00D16E98" w:rsidRPr="00F86E12" w:rsidRDefault="00D16E98" w:rsidP="003012F6">
            <w:pPr>
              <w:jc w:val="both"/>
              <w:rPr>
                <w:rFonts w:cs="Arial"/>
                <w:b/>
              </w:rPr>
            </w:pPr>
            <w:r w:rsidRPr="00F86E12">
              <w:rPr>
                <w:rFonts w:cs="Arial"/>
                <w:b/>
                <w:color w:val="FFFFFF" w:themeColor="background1"/>
              </w:rPr>
              <w:t>Previous</w:t>
            </w:r>
            <w:r w:rsidRPr="00F86E12">
              <w:rPr>
                <w:rFonts w:cs="Arial"/>
                <w:b/>
              </w:rPr>
              <w:t xml:space="preserve"> </w:t>
            </w:r>
            <w:r w:rsidRPr="00F86E12">
              <w:rPr>
                <w:rFonts w:cs="Arial"/>
                <w:b/>
                <w:color w:val="FFFFFF" w:themeColor="background1"/>
              </w:rPr>
              <w:t>Contracts / Experience</w:t>
            </w:r>
          </w:p>
        </w:tc>
      </w:tr>
      <w:tr w:rsidR="00D16E98" w:rsidRPr="00F86E12" w14:paraId="5BE1C0CB" w14:textId="77777777" w:rsidTr="00D16E98">
        <w:tc>
          <w:tcPr>
            <w:tcW w:w="9016" w:type="dxa"/>
            <w:gridSpan w:val="2"/>
          </w:tcPr>
          <w:tbl>
            <w:tblPr>
              <w:tblStyle w:val="TableGrid1"/>
              <w:tblW w:w="0" w:type="auto"/>
              <w:tblLook w:val="04A0" w:firstRow="1" w:lastRow="0" w:firstColumn="1" w:lastColumn="0" w:noHBand="0" w:noVBand="1"/>
            </w:tblPr>
            <w:tblGrid>
              <w:gridCol w:w="8790"/>
            </w:tblGrid>
            <w:tr w:rsidR="000F33B3" w:rsidRPr="00EC308B" w14:paraId="2B4C6C46" w14:textId="77777777" w:rsidTr="003012F6">
              <w:tc>
                <w:tcPr>
                  <w:tcW w:w="9016" w:type="dxa"/>
                  <w:hideMark/>
                </w:tcPr>
                <w:p w14:paraId="1EC813A1" w14:textId="0C192E68" w:rsidR="000F33B3" w:rsidRPr="003012F6" w:rsidRDefault="000F33B3" w:rsidP="000F33B3">
                  <w:pPr>
                    <w:rPr>
                      <w:rFonts w:cs="Arial"/>
                    </w:rPr>
                  </w:pPr>
                  <w:r w:rsidRPr="003012F6">
                    <w:rPr>
                      <w:rFonts w:cs="Arial"/>
                    </w:rPr>
                    <w:t xml:space="preserve">Tenderers must provide information clearly demonstrating successful delivery of </w:t>
                  </w:r>
                  <w:r w:rsidR="006C0C37" w:rsidRPr="006C0C37">
                    <w:rPr>
                      <w:rFonts w:cs="Arial"/>
                      <w:b/>
                      <w:bCs/>
                    </w:rPr>
                    <w:t>two</w:t>
                  </w:r>
                  <w:r w:rsidR="006C0C37">
                    <w:rPr>
                      <w:rFonts w:cs="Arial"/>
                    </w:rPr>
                    <w:t xml:space="preserve"> </w:t>
                  </w:r>
                  <w:r>
                    <w:rPr>
                      <w:rFonts w:cs="Arial"/>
                    </w:rPr>
                    <w:t xml:space="preserve">instances of </w:t>
                  </w:r>
                  <w:r w:rsidRPr="003012F6">
                    <w:rPr>
                      <w:rFonts w:cs="Arial"/>
                    </w:rPr>
                    <w:t>previous comparable experience/projects, involving the features as defined in the TRD</w:t>
                  </w:r>
                  <w:r>
                    <w:rPr>
                      <w:rFonts w:cs="Arial"/>
                    </w:rPr>
                    <w:t xml:space="preserve">.  These projects should be </w:t>
                  </w:r>
                  <w:r w:rsidRPr="006C0C37">
                    <w:rPr>
                      <w:rFonts w:cs="Arial"/>
                      <w:b/>
                      <w:bCs/>
                    </w:rPr>
                    <w:t>within the last five (5) years</w:t>
                  </w:r>
                  <w:r w:rsidRPr="006C0C37">
                    <w:rPr>
                      <w:rFonts w:cs="Arial"/>
                    </w:rPr>
                    <w:t xml:space="preserve"> The</w:t>
                  </w:r>
                  <w:r w:rsidRPr="003012F6">
                    <w:rPr>
                      <w:rFonts w:cs="Arial"/>
                    </w:rPr>
                    <w:t xml:space="preserve"> contracts referenced for consideration should provide comprehensive information to enable the Contracting Authority to determine their comparability to the requirements of this contract</w:t>
                  </w:r>
                  <w:r>
                    <w:rPr>
                      <w:rFonts w:cs="Arial"/>
                    </w:rPr>
                    <w:t xml:space="preserve"> and </w:t>
                  </w:r>
                  <w:r w:rsidRPr="003012F6">
                    <w:rPr>
                      <w:rFonts w:cs="Arial"/>
                    </w:rPr>
                    <w:t xml:space="preserve">to demonstrate the firm’s skills, efficiency, experience and reliability in the relevant areas of expertise. </w:t>
                  </w:r>
                </w:p>
                <w:p w14:paraId="7CA5DB41" w14:textId="77777777" w:rsidR="000F33B3" w:rsidRPr="003012F6" w:rsidRDefault="000F33B3" w:rsidP="000F33B3">
                  <w:pPr>
                    <w:rPr>
                      <w:rFonts w:cs="Arial"/>
                    </w:rPr>
                  </w:pPr>
                  <w:r w:rsidRPr="003012F6">
                    <w:rPr>
                      <w:rFonts w:cs="Arial"/>
                      <w:b/>
                      <w:bCs/>
                    </w:rPr>
                    <w:t xml:space="preserve">Note #1: </w:t>
                  </w:r>
                  <w:r w:rsidRPr="003012F6">
                    <w:rPr>
                      <w:rFonts w:cs="Arial"/>
                    </w:rPr>
                    <w:t>All fields in the TRD should be completed in full. In the event that the information requested on the value of contracts or identity of clients is considered confidential, tenderers must ensure that they provide sufficient information to allow the Contracting Authority to judge the similarity of these contracts to the services required.</w:t>
                  </w:r>
                </w:p>
                <w:p w14:paraId="01D94FAB" w14:textId="77777777" w:rsidR="000F33B3" w:rsidRPr="003012F6" w:rsidRDefault="000F33B3" w:rsidP="000F33B3">
                  <w:pPr>
                    <w:spacing w:before="60" w:after="60"/>
                    <w:rPr>
                      <w:rFonts w:cs="Arial"/>
                    </w:rPr>
                  </w:pPr>
                  <w:r w:rsidRPr="003012F6">
                    <w:rPr>
                      <w:rFonts w:cs="Arial"/>
                      <w:b/>
                      <w:bCs/>
                    </w:rPr>
                    <w:t xml:space="preserve">Note #2: </w:t>
                  </w:r>
                  <w:r w:rsidRPr="003012F6">
                    <w:rPr>
                      <w:rFonts w:cs="Arial"/>
                    </w:rPr>
                    <w:t>In completing the table for each reference project, Tenderers must provide sufficient information to allow the Contracting Authority to evaluate whether all of the requirements at above have been met and whether the services have been successfully delivered.</w:t>
                  </w:r>
                </w:p>
                <w:p w14:paraId="08D1FAC3" w14:textId="77777777" w:rsidR="000F33B3" w:rsidRPr="003012F6" w:rsidRDefault="000F33B3" w:rsidP="000F33B3">
                  <w:pPr>
                    <w:spacing w:before="60" w:after="60"/>
                    <w:rPr>
                      <w:rFonts w:cs="Arial"/>
                      <w:b/>
                      <w:bCs/>
                    </w:rPr>
                  </w:pPr>
                  <w:r w:rsidRPr="003012F6">
                    <w:rPr>
                      <w:rFonts w:cs="Arial"/>
                      <w:b/>
                      <w:bCs/>
                    </w:rPr>
                    <w:t xml:space="preserve">Note #3: </w:t>
                  </w:r>
                  <w:r w:rsidRPr="003012F6">
                    <w:rPr>
                      <w:rFonts w:cs="Arial"/>
                    </w:rPr>
                    <w:t>Where the tenderer is a grouping relying on the resources of others to meet the previous experience requirement, one of the projects must be from the 3</w:t>
                  </w:r>
                  <w:r w:rsidRPr="003012F6">
                    <w:rPr>
                      <w:rFonts w:cs="Arial"/>
                      <w:vertAlign w:val="superscript"/>
                    </w:rPr>
                    <w:t>rd</w:t>
                  </w:r>
                  <w:r w:rsidRPr="003012F6">
                    <w:rPr>
                      <w:rFonts w:cs="Arial"/>
                    </w:rPr>
                    <w:t xml:space="preserve"> party identified in</w:t>
                  </w:r>
                  <w:r>
                    <w:rPr>
                      <w:rFonts w:cs="Arial"/>
                      <w:b/>
                      <w:bCs/>
                    </w:rPr>
                    <w:t xml:space="preserve"> </w:t>
                  </w:r>
                  <w:r w:rsidRPr="003012F6">
                    <w:rPr>
                      <w:rFonts w:cs="Arial"/>
                    </w:rPr>
                    <w:t>the TRD.</w:t>
                  </w:r>
                </w:p>
                <w:p w14:paraId="7A8DC1B0" w14:textId="77777777" w:rsidR="000F33B3" w:rsidRPr="00EC308B" w:rsidRDefault="000F33B3" w:rsidP="000F33B3">
                  <w:pPr>
                    <w:jc w:val="both"/>
                    <w:rPr>
                      <w:rFonts w:cs="Arial"/>
                      <w:color w:val="FF0000"/>
                      <w:highlight w:val="lightGray"/>
                    </w:rPr>
                  </w:pPr>
                  <w:r w:rsidRPr="003012F6">
                    <w:rPr>
                      <w:rFonts w:cs="Arial"/>
                      <w:b/>
                      <w:bCs/>
                    </w:rPr>
                    <w:t>Note #4:</w:t>
                  </w:r>
                  <w:r w:rsidRPr="003012F6">
                    <w:rPr>
                      <w:rFonts w:cs="Arial"/>
                    </w:rPr>
                    <w:t xml:space="preserve"> Tenderers will note that they are to provide contact details for referees for each reference project. The Contracting Authority has the right to contact the referees to verify the information being provided, without further reference to the Tenderer. It is the responsibility of Tenderers to satisfy themselves that the nominated contact person is in a position to provide a reference if contacted by the Contracting Authority. Tenderers should note that the Contracting Authority may at its discretion contact all referees or referees for the successful Tenderers only.</w:t>
                  </w:r>
                  <w:r>
                    <w:rPr>
                      <w:rFonts w:cs="Arial"/>
                    </w:rPr>
                    <w:t xml:space="preserve">  </w:t>
                  </w:r>
                  <w:r w:rsidRPr="003012F6">
                    <w:rPr>
                      <w:rFonts w:cs="Arial"/>
                    </w:rPr>
                    <w:t>Tenderers must note that this is a pass/fail criterion and the Contracting Authority may deem a tender inadmissible based on the feedback received from the referees indicated in the submission, where applicable.</w:t>
                  </w:r>
                </w:p>
              </w:tc>
            </w:tr>
          </w:tbl>
          <w:p w14:paraId="3E22E616" w14:textId="54320A75" w:rsidR="00D16E98" w:rsidRPr="00F86E12" w:rsidRDefault="00D16E98" w:rsidP="003012F6">
            <w:pPr>
              <w:jc w:val="both"/>
              <w:rPr>
                <w:rFonts w:cs="Arial"/>
              </w:rPr>
            </w:pPr>
          </w:p>
        </w:tc>
      </w:tr>
      <w:tr w:rsidR="00DD2D7F" w:rsidRPr="00F86E12" w14:paraId="55441C5D" w14:textId="77777777" w:rsidTr="001356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16" w:type="dxa"/>
            <w:gridSpan w:val="2"/>
            <w:shd w:val="clear" w:color="auto" w:fill="808080" w:themeFill="background1" w:themeFillShade="80"/>
          </w:tcPr>
          <w:p w14:paraId="7ADEED57" w14:textId="3D1607A6" w:rsidR="00DD2D7F" w:rsidRPr="00F86E12" w:rsidRDefault="00C84A9E" w:rsidP="00C55C87">
            <w:pPr>
              <w:jc w:val="both"/>
              <w:rPr>
                <w:rFonts w:cs="Arial"/>
                <w:b/>
                <w:color w:val="FFFFFF" w:themeColor="background1"/>
              </w:rPr>
            </w:pPr>
            <w:r w:rsidRPr="00F86E12">
              <w:rPr>
                <w:rFonts w:cs="Arial"/>
                <w:b/>
                <w:color w:val="FFFFFF" w:themeColor="background1"/>
              </w:rPr>
              <w:t xml:space="preserve">Personnel </w:t>
            </w:r>
            <w:r w:rsidR="003834F5">
              <w:rPr>
                <w:rFonts w:cs="Arial"/>
                <w:b/>
                <w:color w:val="FFFFFF" w:themeColor="background1"/>
              </w:rPr>
              <w:t>and</w:t>
            </w:r>
            <w:r w:rsidRPr="00F86E12">
              <w:rPr>
                <w:rFonts w:cs="Arial"/>
                <w:b/>
                <w:color w:val="FFFFFF" w:themeColor="background1"/>
              </w:rPr>
              <w:t xml:space="preserve"> Skills</w:t>
            </w:r>
            <w:r w:rsidR="007A31DD" w:rsidRPr="00F86E12">
              <w:rPr>
                <w:rFonts w:cs="Arial"/>
                <w:b/>
                <w:color w:val="FFFFFF" w:themeColor="background1"/>
              </w:rPr>
              <w:t xml:space="preserve"> </w:t>
            </w:r>
          </w:p>
        </w:tc>
      </w:tr>
      <w:tr w:rsidR="00DD2D7F" w:rsidRPr="00F86E12" w14:paraId="6D062058" w14:textId="77777777" w:rsidTr="001356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16" w:type="dxa"/>
            <w:gridSpan w:val="2"/>
          </w:tcPr>
          <w:p w14:paraId="2D172C2A" w14:textId="7816CAF9" w:rsidR="00DD2D7F" w:rsidRPr="00F86E12" w:rsidRDefault="00DD2D7F" w:rsidP="00C55C87">
            <w:pPr>
              <w:jc w:val="both"/>
              <w:rPr>
                <w:rFonts w:cs="Arial"/>
              </w:rPr>
            </w:pPr>
            <w:r w:rsidRPr="00F86E12">
              <w:rPr>
                <w:rFonts w:cs="Arial"/>
              </w:rPr>
              <w:t xml:space="preserve">Tenderers must provide information which demonstrates access to the minimum number of skilled personnel as indicated below and outlined in the TRD. </w:t>
            </w:r>
          </w:p>
        </w:tc>
      </w:tr>
      <w:tr w:rsidR="00DD2D7F" w:rsidRPr="00F86E12" w14:paraId="72F41A18" w14:textId="77777777" w:rsidTr="001356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57" w:type="dxa"/>
          </w:tcPr>
          <w:p w14:paraId="3100FC12" w14:textId="77777777" w:rsidR="00DD2D7F" w:rsidRPr="00F86E12" w:rsidRDefault="00DD2D7F" w:rsidP="00C55C87">
            <w:pPr>
              <w:jc w:val="both"/>
              <w:rPr>
                <w:rFonts w:cs="Arial"/>
                <w:b/>
              </w:rPr>
            </w:pPr>
            <w:r w:rsidRPr="00F86E12">
              <w:rPr>
                <w:rFonts w:cs="Arial"/>
                <w:b/>
              </w:rPr>
              <w:lastRenderedPageBreak/>
              <w:t>Skillset Required</w:t>
            </w:r>
          </w:p>
        </w:tc>
        <w:tc>
          <w:tcPr>
            <w:tcW w:w="3059" w:type="dxa"/>
          </w:tcPr>
          <w:p w14:paraId="0DD301AE" w14:textId="77777777" w:rsidR="00DD2D7F" w:rsidRPr="00F86E12" w:rsidRDefault="00DD2D7F" w:rsidP="00C55C87">
            <w:pPr>
              <w:jc w:val="both"/>
              <w:rPr>
                <w:rFonts w:cs="Arial"/>
                <w:b/>
              </w:rPr>
            </w:pPr>
            <w:r w:rsidRPr="00F86E12">
              <w:rPr>
                <w:rFonts w:cs="Arial"/>
                <w:b/>
              </w:rPr>
              <w:t>Minimum Number</w:t>
            </w:r>
          </w:p>
        </w:tc>
      </w:tr>
      <w:tr w:rsidR="00374053" w:rsidRPr="00F86E12" w14:paraId="54C113D3" w14:textId="77777777" w:rsidTr="001356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57" w:type="dxa"/>
          </w:tcPr>
          <w:p w14:paraId="1999F92A" w14:textId="69430ACE" w:rsidR="00374053" w:rsidRPr="006C0C37" w:rsidRDefault="00374053" w:rsidP="00374053">
            <w:pPr>
              <w:jc w:val="both"/>
              <w:rPr>
                <w:rFonts w:cs="Arial"/>
              </w:rPr>
            </w:pPr>
            <w:r w:rsidRPr="006C0C37">
              <w:rPr>
                <w:rFonts w:cs="Arial"/>
              </w:rPr>
              <w:t>As defined in the TRD</w:t>
            </w:r>
          </w:p>
        </w:tc>
        <w:tc>
          <w:tcPr>
            <w:tcW w:w="3059" w:type="dxa"/>
          </w:tcPr>
          <w:p w14:paraId="42F89035" w14:textId="12CA8019" w:rsidR="00374053" w:rsidRPr="006C0C37" w:rsidRDefault="00374053" w:rsidP="00374053">
            <w:pPr>
              <w:jc w:val="both"/>
              <w:rPr>
                <w:rFonts w:cs="Arial"/>
              </w:rPr>
            </w:pPr>
            <w:r w:rsidRPr="006C0C37">
              <w:rPr>
                <w:rFonts w:cs="Arial"/>
              </w:rPr>
              <w:t>As defined in the TRD</w:t>
            </w:r>
          </w:p>
        </w:tc>
      </w:tr>
      <w:tr w:rsidR="00DD2D7F" w:rsidRPr="00F86E12" w14:paraId="22DBD382" w14:textId="77777777" w:rsidTr="001356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16" w:type="dxa"/>
            <w:gridSpan w:val="2"/>
            <w:shd w:val="clear" w:color="auto" w:fill="808080" w:themeFill="background1" w:themeFillShade="80"/>
          </w:tcPr>
          <w:p w14:paraId="543225AA" w14:textId="53974363" w:rsidR="00DD2D7F" w:rsidRPr="00F86E12" w:rsidRDefault="00E30D24" w:rsidP="00C55C87">
            <w:pPr>
              <w:jc w:val="both"/>
              <w:rPr>
                <w:rFonts w:cs="Arial"/>
                <w:color w:val="FFFFFF" w:themeColor="background1"/>
                <w:highlight w:val="yellow"/>
              </w:rPr>
            </w:pPr>
            <w:r w:rsidRPr="00F86E12">
              <w:rPr>
                <w:rFonts w:cs="Arial"/>
                <w:b/>
                <w:color w:val="FFFFFF" w:themeColor="background1"/>
              </w:rPr>
              <w:t xml:space="preserve">Health &amp; Safety </w:t>
            </w:r>
            <w:r w:rsidR="007A31DD" w:rsidRPr="00F86E12">
              <w:rPr>
                <w:rFonts w:cs="Arial"/>
                <w:b/>
                <w:color w:val="FFFFFF" w:themeColor="background1"/>
              </w:rPr>
              <w:t>Management System</w:t>
            </w:r>
          </w:p>
        </w:tc>
      </w:tr>
      <w:tr w:rsidR="00DD2D7F" w:rsidRPr="00F86E12" w14:paraId="0F311313" w14:textId="77777777" w:rsidTr="001356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16" w:type="dxa"/>
            <w:gridSpan w:val="2"/>
          </w:tcPr>
          <w:p w14:paraId="057FB435" w14:textId="20BD9E29" w:rsidR="00F11C08" w:rsidRPr="00F86E12" w:rsidRDefault="00E30D24" w:rsidP="00C55C87">
            <w:pPr>
              <w:jc w:val="both"/>
              <w:rPr>
                <w:rFonts w:cs="Arial"/>
              </w:rPr>
            </w:pPr>
            <w:r w:rsidRPr="00F86E12">
              <w:rPr>
                <w:rFonts w:cs="Arial"/>
              </w:rPr>
              <w:t xml:space="preserve">Tenderers must provide information which demonstrates operation of health &amp; safety systems and procedures in line with all relevant Safety Health &amp; Welfare at Work legislation. Please complete the TRD.   </w:t>
            </w:r>
            <w:r w:rsidR="00F11C08" w:rsidRPr="00F86E12">
              <w:rPr>
                <w:rFonts w:cs="Arial"/>
              </w:rPr>
              <w:t xml:space="preserve">Evidence of compliance will be required as condition of contract award. </w:t>
            </w:r>
          </w:p>
        </w:tc>
      </w:tr>
      <w:tr w:rsidR="00DD2D7F" w:rsidRPr="00F86E12" w14:paraId="5173C549" w14:textId="77777777" w:rsidTr="001356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16" w:type="dxa"/>
            <w:gridSpan w:val="2"/>
            <w:shd w:val="clear" w:color="auto" w:fill="808080" w:themeFill="background1" w:themeFillShade="80"/>
          </w:tcPr>
          <w:p w14:paraId="2E38BB3C" w14:textId="0805CD0D" w:rsidR="00DD2D7F" w:rsidRPr="00F86E12" w:rsidRDefault="00E30D24" w:rsidP="00C55C87">
            <w:pPr>
              <w:jc w:val="both"/>
              <w:rPr>
                <w:rFonts w:cs="Arial"/>
                <w:b/>
                <w:color w:val="FFFFFF" w:themeColor="background1"/>
              </w:rPr>
            </w:pPr>
            <w:r w:rsidRPr="00F86E12">
              <w:rPr>
                <w:rFonts w:cs="Arial"/>
                <w:b/>
                <w:color w:val="FFFFFF" w:themeColor="background1"/>
              </w:rPr>
              <w:t>Quality Assuranc</w:t>
            </w:r>
            <w:r w:rsidR="007A31DD" w:rsidRPr="00F86E12">
              <w:rPr>
                <w:rFonts w:cs="Arial"/>
                <w:b/>
                <w:color w:val="FFFFFF" w:themeColor="background1"/>
              </w:rPr>
              <w:t>e Management System</w:t>
            </w:r>
            <w:r w:rsidRPr="00F86E12">
              <w:rPr>
                <w:rFonts w:cs="Arial"/>
                <w:b/>
                <w:color w:val="FFFFFF" w:themeColor="background1"/>
              </w:rPr>
              <w:t xml:space="preserve"> </w:t>
            </w:r>
          </w:p>
        </w:tc>
      </w:tr>
      <w:tr w:rsidR="00DD2D7F" w:rsidRPr="00F86E12" w14:paraId="156133CD" w14:textId="77777777" w:rsidTr="0013569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16" w:type="dxa"/>
            <w:gridSpan w:val="2"/>
          </w:tcPr>
          <w:p w14:paraId="339FD2A8" w14:textId="573086DA" w:rsidR="00DD2D7F" w:rsidRPr="00F86E12" w:rsidRDefault="00E30D24" w:rsidP="00C55C87">
            <w:pPr>
              <w:jc w:val="both"/>
              <w:rPr>
                <w:rFonts w:cs="Arial"/>
                <w:b/>
              </w:rPr>
            </w:pPr>
            <w:r w:rsidRPr="00F86E12">
              <w:rPr>
                <w:rFonts w:cs="Arial"/>
              </w:rPr>
              <w:t>Tenderers must provide information which demonstrates a commitment to quality assurance and provide details of quality assurance policies and systems and whether 3rd party certified.  Please complete the TRD.</w:t>
            </w:r>
          </w:p>
        </w:tc>
      </w:tr>
      <w:tr w:rsidR="00BC42F4" w:rsidRPr="00871241" w14:paraId="0DBBE57C" w14:textId="77777777" w:rsidTr="000A65F7">
        <w:tc>
          <w:tcPr>
            <w:tcW w:w="9016" w:type="dxa"/>
            <w:gridSpan w:val="2"/>
            <w:shd w:val="clear" w:color="auto" w:fill="808080" w:themeFill="background1" w:themeFillShade="80"/>
          </w:tcPr>
          <w:p w14:paraId="15E5034A" w14:textId="73EE0791" w:rsidR="00BC42F4" w:rsidRPr="000A65F7" w:rsidRDefault="000A65F7" w:rsidP="000A65F7">
            <w:pPr>
              <w:tabs>
                <w:tab w:val="left" w:pos="1995"/>
                <w:tab w:val="left" w:pos="2190"/>
                <w:tab w:val="left" w:pos="3915"/>
              </w:tabs>
              <w:rPr>
                <w:rFonts w:cs="Arial"/>
                <w:b/>
                <w:bCs/>
                <w:color w:val="FFFFFF" w:themeColor="background1"/>
              </w:rPr>
            </w:pPr>
            <w:r w:rsidRPr="000A65F7">
              <w:rPr>
                <w:rFonts w:cs="Arial"/>
                <w:b/>
                <w:bCs/>
                <w:color w:val="FFFFFF" w:themeColor="background1"/>
              </w:rPr>
              <w:t>Contract Acceptance Declaration</w:t>
            </w:r>
          </w:p>
        </w:tc>
      </w:tr>
      <w:tr w:rsidR="00BC42F4" w:rsidRPr="003012F6" w14:paraId="747E2A18" w14:textId="77777777" w:rsidTr="00BC42F4">
        <w:tc>
          <w:tcPr>
            <w:tcW w:w="9016" w:type="dxa"/>
            <w:gridSpan w:val="2"/>
          </w:tcPr>
          <w:p w14:paraId="7C5F70FA" w14:textId="5A3A2E3B" w:rsidR="00BC42F4" w:rsidRPr="000A65F7" w:rsidRDefault="004F5F11" w:rsidP="003012F6">
            <w:pPr>
              <w:rPr>
                <w:rFonts w:cs="Arial"/>
              </w:rPr>
            </w:pPr>
            <w:r w:rsidRPr="000A65F7">
              <w:rPr>
                <w:rFonts w:cs="Arial"/>
              </w:rPr>
              <w:t>Confirmation of Acceptance of the Terms &amp; Conditions for this Commission provided in separate word Document</w:t>
            </w:r>
            <w:r w:rsidR="000A65F7" w:rsidRPr="000A65F7">
              <w:rPr>
                <w:rFonts w:cs="Arial"/>
              </w:rPr>
              <w:t xml:space="preserve"> – Appendix 1 Service Contract with T&amp;Cs for LCC</w:t>
            </w:r>
          </w:p>
        </w:tc>
      </w:tr>
    </w:tbl>
    <w:p w14:paraId="6A2C8C29" w14:textId="642BAF12" w:rsidR="00F212A8" w:rsidRDefault="00F212A8" w:rsidP="00C55C87">
      <w:pPr>
        <w:spacing w:before="0" w:after="160" w:line="259" w:lineRule="auto"/>
        <w:jc w:val="both"/>
        <w:rPr>
          <w:rFonts w:cs="Arial"/>
          <w:b/>
          <w:color w:val="FFFFFF" w:themeColor="background1"/>
          <w:sz w:val="24"/>
        </w:rPr>
      </w:pPr>
    </w:p>
    <w:p w14:paraId="7AE832C8" w14:textId="77777777" w:rsidR="00F212A8" w:rsidRDefault="00F212A8">
      <w:pPr>
        <w:spacing w:before="0" w:after="160" w:line="259" w:lineRule="auto"/>
        <w:rPr>
          <w:rFonts w:cs="Arial"/>
          <w:b/>
          <w:color w:val="FFFFFF" w:themeColor="background1"/>
          <w:sz w:val="24"/>
        </w:rPr>
      </w:pPr>
      <w:r>
        <w:rPr>
          <w:rFonts w:cs="Arial"/>
          <w:b/>
          <w:color w:val="FFFFFF" w:themeColor="background1"/>
          <w:sz w:val="24"/>
        </w:rPr>
        <w:br w:type="page"/>
      </w:r>
    </w:p>
    <w:p w14:paraId="17F11767" w14:textId="5B7D3DDC" w:rsidR="00670182" w:rsidRPr="00F86E12" w:rsidRDefault="00CB5047" w:rsidP="003B7F2C">
      <w:pPr>
        <w:pStyle w:val="Heading1"/>
      </w:pPr>
      <w:bookmarkStart w:id="74" w:name="_Toc237948344"/>
      <w:r w:rsidRPr="00F86E12">
        <w:lastRenderedPageBreak/>
        <w:t>AWARD CRITERIA</w:t>
      </w:r>
      <w:bookmarkEnd w:id="74"/>
    </w:p>
    <w:p w14:paraId="171B79A0" w14:textId="1A6F0265" w:rsidR="00670182" w:rsidRPr="00F86E12" w:rsidRDefault="00670182" w:rsidP="00C55C87">
      <w:pPr>
        <w:jc w:val="both"/>
        <w:rPr>
          <w:rFonts w:cs="Arial"/>
        </w:rPr>
      </w:pPr>
      <w:r w:rsidRPr="00F86E12">
        <w:rPr>
          <w:rFonts w:cs="Arial"/>
        </w:rPr>
        <w:t xml:space="preserve">Only tenders </w:t>
      </w:r>
      <w:r w:rsidR="00BC42F4">
        <w:rPr>
          <w:rFonts w:cs="Arial"/>
        </w:rPr>
        <w:t>that</w:t>
      </w:r>
      <w:r w:rsidR="00BC42F4" w:rsidRPr="00F86E12">
        <w:rPr>
          <w:rFonts w:cs="Arial"/>
        </w:rPr>
        <w:t xml:space="preserve"> </w:t>
      </w:r>
      <w:r w:rsidRPr="00F86E12">
        <w:rPr>
          <w:rFonts w:cs="Arial"/>
        </w:rPr>
        <w:t xml:space="preserve">meet the </w:t>
      </w:r>
      <w:r w:rsidR="007C3D4A" w:rsidRPr="00F86E12">
        <w:rPr>
          <w:rFonts w:cs="Arial"/>
        </w:rPr>
        <w:t>Selection</w:t>
      </w:r>
      <w:r w:rsidRPr="00F86E12">
        <w:rPr>
          <w:rFonts w:cs="Arial"/>
        </w:rPr>
        <w:t xml:space="preserve"> Criteria and are confirmed as valid and responsive to the specifications set out in this document will be evaluated against the award criteria. Tenderers should ensure that they have submitted sufficient relevant information to allow their tenders to be assessed under each of the award criteria set out below.  </w:t>
      </w:r>
    </w:p>
    <w:p w14:paraId="20FF9797" w14:textId="1DDB4853" w:rsidR="00B833F2" w:rsidRDefault="00670182" w:rsidP="00226F62">
      <w:pPr>
        <w:jc w:val="both"/>
        <w:rPr>
          <w:rFonts w:cs="Arial"/>
        </w:rPr>
      </w:pPr>
      <w:r w:rsidRPr="00F86E12">
        <w:rPr>
          <w:rFonts w:cs="Arial"/>
        </w:rPr>
        <w:t xml:space="preserve">The </w:t>
      </w:r>
      <w:r w:rsidR="00B3155A" w:rsidRPr="00F86E12">
        <w:rPr>
          <w:rFonts w:cs="Arial"/>
        </w:rPr>
        <w:t>contract</w:t>
      </w:r>
      <w:r w:rsidRPr="00F86E12">
        <w:rPr>
          <w:rFonts w:cs="Arial"/>
        </w:rPr>
        <w:t xml:space="preserve"> will be awarded on the basis of the most economically advantageous compliant tender taking into account the following award criteria and weightings. </w:t>
      </w:r>
      <w:r w:rsidR="00BC42F4" w:rsidRPr="003012F6">
        <w:rPr>
          <w:rFonts w:cs="Arial"/>
        </w:rPr>
        <w:t>Tenderers should note that the qualitative award criteria are assessed first.</w:t>
      </w:r>
      <w:bookmarkStart w:id="75" w:name="_Hlk72961575"/>
    </w:p>
    <w:p w14:paraId="41E73E26" w14:textId="77777777" w:rsidR="00232A95" w:rsidRDefault="00232A95" w:rsidP="00226F62">
      <w:pPr>
        <w:jc w:val="both"/>
        <w:rPr>
          <w:rFonts w:cs="Arial"/>
        </w:rPr>
      </w:pPr>
    </w:p>
    <w:p w14:paraId="3BA9B2B6" w14:textId="77777777" w:rsidR="00226F62" w:rsidRPr="00226F62" w:rsidRDefault="00226F62" w:rsidP="00226F62">
      <w:pPr>
        <w:jc w:val="both"/>
        <w:rPr>
          <w:rFonts w:cs="Arial"/>
        </w:rPr>
      </w:pPr>
    </w:p>
    <w:bookmarkEnd w:id="75"/>
    <w:p w14:paraId="44F274AF" w14:textId="4A12B9A3" w:rsidR="00444341" w:rsidRPr="00226F62" w:rsidRDefault="00444341" w:rsidP="00226F62">
      <w:pPr>
        <w:autoSpaceDE w:val="0"/>
        <w:autoSpaceDN w:val="0"/>
        <w:adjustRightInd w:val="0"/>
        <w:spacing w:after="0" w:line="240" w:lineRule="auto"/>
        <w:rPr>
          <w:rFonts w:cs="CIDFont+F2"/>
          <w:b/>
          <w:bCs/>
        </w:rPr>
      </w:pPr>
      <w:r w:rsidRPr="00444341">
        <w:rPr>
          <w:rFonts w:cs="Arial"/>
          <w:b/>
          <w:bCs/>
        </w:rPr>
        <w:t>Please note that the maximum marks available is 10,000</w:t>
      </w:r>
      <w:r w:rsidR="00226F62">
        <w:rPr>
          <w:rFonts w:cs="Arial"/>
          <w:b/>
          <w:bCs/>
        </w:rPr>
        <w:t xml:space="preserve"> </w:t>
      </w:r>
      <w:r w:rsidR="00226F62" w:rsidRPr="00936B56">
        <w:rPr>
          <w:rFonts w:cs="CIDFont+F2"/>
          <w:b/>
          <w:bCs/>
        </w:rPr>
        <w:t>with a Price Quality Ratio</w:t>
      </w:r>
      <w:r w:rsidR="00226F62">
        <w:rPr>
          <w:rFonts w:cs="CIDFont+F2"/>
          <w:b/>
          <w:bCs/>
        </w:rPr>
        <w:t xml:space="preserve"> </w:t>
      </w:r>
      <w:r w:rsidR="00226F62" w:rsidRPr="00936B56">
        <w:rPr>
          <w:rFonts w:cs="CIDFont+F2"/>
          <w:b/>
          <w:bCs/>
        </w:rPr>
        <w:t>of</w:t>
      </w:r>
      <w:r w:rsidR="00226F62">
        <w:rPr>
          <w:rFonts w:cs="CIDFont+F2"/>
          <w:b/>
          <w:bCs/>
        </w:rPr>
        <w:t xml:space="preserve"> </w:t>
      </w:r>
      <w:r w:rsidR="00226F62" w:rsidRPr="00936B56">
        <w:rPr>
          <w:rFonts w:cs="CIDFont+F2"/>
          <w:b/>
          <w:bCs/>
        </w:rPr>
        <w:t>40:60.</w:t>
      </w:r>
    </w:p>
    <w:tbl>
      <w:tblPr>
        <w:tblStyle w:val="GridTable4-Acc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651"/>
        <w:gridCol w:w="1993"/>
        <w:gridCol w:w="1979"/>
        <w:gridCol w:w="1966"/>
      </w:tblGrid>
      <w:tr w:rsidR="00F77FD7" w:rsidRPr="00F86E12" w14:paraId="240DAB93" w14:textId="77777777" w:rsidTr="00226F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gridSpan w:val="2"/>
            <w:vMerge w:val="restart"/>
            <w:tcBorders>
              <w:top w:val="none" w:sz="0" w:space="0" w:color="auto"/>
              <w:left w:val="none" w:sz="0" w:space="0" w:color="auto"/>
              <w:bottom w:val="none" w:sz="0" w:space="0" w:color="auto"/>
              <w:right w:val="none" w:sz="0" w:space="0" w:color="auto"/>
            </w:tcBorders>
            <w:shd w:val="clear" w:color="auto" w:fill="808080" w:themeFill="background1" w:themeFillShade="80"/>
          </w:tcPr>
          <w:p w14:paraId="07D2BD85" w14:textId="77777777" w:rsidR="00F77FD7" w:rsidRPr="00F86E12" w:rsidRDefault="00F77FD7" w:rsidP="00C55C87">
            <w:pPr>
              <w:jc w:val="both"/>
              <w:rPr>
                <w:rFonts w:cs="Arial"/>
                <w:bCs w:val="0"/>
              </w:rPr>
            </w:pPr>
            <w:bookmarkStart w:id="76" w:name="_Hlk480561427"/>
            <w:r w:rsidRPr="00F86E12">
              <w:rPr>
                <w:rFonts w:cs="Arial"/>
              </w:rPr>
              <w:t>Criterion A</w:t>
            </w:r>
          </w:p>
        </w:tc>
        <w:tc>
          <w:tcPr>
            <w:tcW w:w="1993" w:type="dxa"/>
            <w:tcBorders>
              <w:top w:val="none" w:sz="0" w:space="0" w:color="auto"/>
              <w:left w:val="none" w:sz="0" w:space="0" w:color="auto"/>
              <w:bottom w:val="none" w:sz="0" w:space="0" w:color="auto"/>
              <w:right w:val="none" w:sz="0" w:space="0" w:color="auto"/>
            </w:tcBorders>
            <w:shd w:val="clear" w:color="auto" w:fill="808080" w:themeFill="background1" w:themeFillShade="80"/>
          </w:tcPr>
          <w:p w14:paraId="3ABD459F" w14:textId="77777777" w:rsidR="00F77FD7" w:rsidRPr="00F86E12" w:rsidRDefault="00F77FD7" w:rsidP="00C55C87">
            <w:pPr>
              <w:jc w:val="both"/>
              <w:cnfStyle w:val="100000000000" w:firstRow="1" w:lastRow="0" w:firstColumn="0" w:lastColumn="0" w:oddVBand="0" w:evenVBand="0" w:oddHBand="0" w:evenHBand="0" w:firstRowFirstColumn="0" w:firstRowLastColumn="0" w:lastRowFirstColumn="0" w:lastRowLastColumn="0"/>
              <w:rPr>
                <w:rFonts w:cs="Arial"/>
                <w:bCs w:val="0"/>
              </w:rPr>
            </w:pPr>
            <w:r w:rsidRPr="00F86E12">
              <w:rPr>
                <w:rFonts w:cs="Arial"/>
                <w:bCs w:val="0"/>
              </w:rPr>
              <w:t xml:space="preserve">Weighting </w:t>
            </w:r>
          </w:p>
        </w:tc>
        <w:tc>
          <w:tcPr>
            <w:tcW w:w="1979" w:type="dxa"/>
            <w:tcBorders>
              <w:top w:val="none" w:sz="0" w:space="0" w:color="auto"/>
              <w:left w:val="none" w:sz="0" w:space="0" w:color="auto"/>
              <w:bottom w:val="none" w:sz="0" w:space="0" w:color="auto"/>
              <w:right w:val="none" w:sz="0" w:space="0" w:color="auto"/>
            </w:tcBorders>
            <w:shd w:val="clear" w:color="auto" w:fill="808080" w:themeFill="background1" w:themeFillShade="80"/>
          </w:tcPr>
          <w:p w14:paraId="0A24C858" w14:textId="77777777" w:rsidR="00F77FD7" w:rsidRPr="00F86E12" w:rsidRDefault="00F77FD7" w:rsidP="00C55C87">
            <w:pPr>
              <w:jc w:val="both"/>
              <w:cnfStyle w:val="100000000000" w:firstRow="1" w:lastRow="0" w:firstColumn="0" w:lastColumn="0" w:oddVBand="0" w:evenVBand="0" w:oddHBand="0" w:evenHBand="0" w:firstRowFirstColumn="0" w:firstRowLastColumn="0" w:lastRowFirstColumn="0" w:lastRowLastColumn="0"/>
              <w:rPr>
                <w:rFonts w:cs="Arial"/>
                <w:bCs w:val="0"/>
              </w:rPr>
            </w:pPr>
            <w:r w:rsidRPr="00F86E12">
              <w:rPr>
                <w:rFonts w:cs="Arial"/>
                <w:bCs w:val="0"/>
              </w:rPr>
              <w:t>Maximum Marks</w:t>
            </w:r>
          </w:p>
        </w:tc>
        <w:tc>
          <w:tcPr>
            <w:tcW w:w="1966" w:type="dxa"/>
            <w:tcBorders>
              <w:top w:val="none" w:sz="0" w:space="0" w:color="auto"/>
              <w:left w:val="none" w:sz="0" w:space="0" w:color="auto"/>
              <w:bottom w:val="none" w:sz="0" w:space="0" w:color="auto"/>
              <w:right w:val="none" w:sz="0" w:space="0" w:color="auto"/>
            </w:tcBorders>
            <w:shd w:val="clear" w:color="auto" w:fill="808080" w:themeFill="background1" w:themeFillShade="80"/>
          </w:tcPr>
          <w:p w14:paraId="40269ACE" w14:textId="77777777" w:rsidR="00F77FD7" w:rsidRPr="00F86E12" w:rsidRDefault="00F77FD7" w:rsidP="00C55C87">
            <w:pPr>
              <w:jc w:val="both"/>
              <w:cnfStyle w:val="100000000000" w:firstRow="1" w:lastRow="0" w:firstColumn="0" w:lastColumn="0" w:oddVBand="0" w:evenVBand="0" w:oddHBand="0" w:evenHBand="0" w:firstRowFirstColumn="0" w:firstRowLastColumn="0" w:lastRowFirstColumn="0" w:lastRowLastColumn="0"/>
              <w:rPr>
                <w:rFonts w:cs="Arial"/>
              </w:rPr>
            </w:pPr>
            <w:r w:rsidRPr="00F86E12">
              <w:rPr>
                <w:rFonts w:cs="Arial"/>
              </w:rPr>
              <w:t>Minimum Marks Required</w:t>
            </w:r>
          </w:p>
        </w:tc>
      </w:tr>
      <w:tr w:rsidR="00F77FD7" w:rsidRPr="00F86E12" w14:paraId="1ABB260B" w14:textId="77777777" w:rsidTr="00226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gridSpan w:val="2"/>
            <w:vMerge/>
            <w:shd w:val="clear" w:color="auto" w:fill="808080" w:themeFill="background1" w:themeFillShade="80"/>
          </w:tcPr>
          <w:p w14:paraId="3B7BFEF8" w14:textId="77777777" w:rsidR="00F77FD7" w:rsidRPr="00F86E12" w:rsidRDefault="00F77FD7" w:rsidP="00C55C87">
            <w:pPr>
              <w:jc w:val="both"/>
              <w:rPr>
                <w:rFonts w:cs="Arial"/>
              </w:rPr>
            </w:pPr>
          </w:p>
        </w:tc>
        <w:tc>
          <w:tcPr>
            <w:tcW w:w="1993" w:type="dxa"/>
            <w:shd w:val="clear" w:color="auto" w:fill="D9D9D9" w:themeFill="background1" w:themeFillShade="D9"/>
          </w:tcPr>
          <w:p w14:paraId="1EF13E65" w14:textId="47FA776F" w:rsidR="00F77FD7" w:rsidRPr="006F7517" w:rsidRDefault="00226F62" w:rsidP="00C55C87">
            <w:pPr>
              <w:jc w:val="both"/>
              <w:cnfStyle w:val="000000100000" w:firstRow="0" w:lastRow="0" w:firstColumn="0" w:lastColumn="0" w:oddVBand="0" w:evenVBand="0" w:oddHBand="1" w:evenHBand="0" w:firstRowFirstColumn="0" w:firstRowLastColumn="0" w:lastRowFirstColumn="0" w:lastRowLastColumn="0"/>
              <w:rPr>
                <w:rFonts w:cs="Arial"/>
              </w:rPr>
            </w:pPr>
            <w:r w:rsidRPr="006F7517">
              <w:rPr>
                <w:rFonts w:cs="Arial"/>
                <w:highlight w:val="lightGray"/>
              </w:rPr>
              <w:t>40</w:t>
            </w:r>
            <w:r w:rsidR="00F77FD7" w:rsidRPr="006F7517">
              <w:rPr>
                <w:rFonts w:cs="Arial"/>
                <w:highlight w:val="lightGray"/>
              </w:rPr>
              <w:t>%</w:t>
            </w:r>
          </w:p>
        </w:tc>
        <w:tc>
          <w:tcPr>
            <w:tcW w:w="1979" w:type="dxa"/>
            <w:shd w:val="clear" w:color="auto" w:fill="D9D9D9" w:themeFill="background1" w:themeFillShade="D9"/>
          </w:tcPr>
          <w:p w14:paraId="27F37B6A" w14:textId="2F0424EF" w:rsidR="00F77FD7" w:rsidRPr="006F7517" w:rsidRDefault="00226F62" w:rsidP="00C55C87">
            <w:pPr>
              <w:jc w:val="both"/>
              <w:cnfStyle w:val="000000100000" w:firstRow="0" w:lastRow="0" w:firstColumn="0" w:lastColumn="0" w:oddVBand="0" w:evenVBand="0" w:oddHBand="1" w:evenHBand="0" w:firstRowFirstColumn="0" w:firstRowLastColumn="0" w:lastRowFirstColumn="0" w:lastRowLastColumn="0"/>
              <w:rPr>
                <w:rFonts w:cs="Arial"/>
              </w:rPr>
            </w:pPr>
            <w:r w:rsidRPr="006F7517">
              <w:rPr>
                <w:rFonts w:cs="Arial"/>
              </w:rPr>
              <w:t>4000</w:t>
            </w:r>
          </w:p>
        </w:tc>
        <w:tc>
          <w:tcPr>
            <w:tcW w:w="1966" w:type="dxa"/>
            <w:shd w:val="clear" w:color="auto" w:fill="D9D9D9" w:themeFill="background1" w:themeFillShade="D9"/>
          </w:tcPr>
          <w:p w14:paraId="42D2595D" w14:textId="74417B0C" w:rsidR="00F77FD7" w:rsidRPr="00F86E12" w:rsidRDefault="00F77FD7" w:rsidP="00C55C87">
            <w:pPr>
              <w:jc w:val="both"/>
              <w:cnfStyle w:val="000000100000" w:firstRow="0" w:lastRow="0" w:firstColumn="0" w:lastColumn="0" w:oddVBand="0" w:evenVBand="0" w:oddHBand="1" w:evenHBand="0" w:firstRowFirstColumn="0" w:firstRowLastColumn="0" w:lastRowFirstColumn="0" w:lastRowLastColumn="0"/>
              <w:rPr>
                <w:rFonts w:cs="Arial"/>
              </w:rPr>
            </w:pPr>
            <w:r w:rsidRPr="00F86E12">
              <w:rPr>
                <w:rFonts w:cs="Arial"/>
              </w:rPr>
              <w:t>N/A</w:t>
            </w:r>
          </w:p>
        </w:tc>
      </w:tr>
      <w:tr w:rsidR="0085613A" w:rsidRPr="00F86E12" w14:paraId="1024D8CD" w14:textId="77777777" w:rsidTr="00226F62">
        <w:tc>
          <w:tcPr>
            <w:cnfStyle w:val="001000000000" w:firstRow="0" w:lastRow="0" w:firstColumn="1" w:lastColumn="0" w:oddVBand="0" w:evenVBand="0" w:oddHBand="0" w:evenHBand="0" w:firstRowFirstColumn="0" w:firstRowLastColumn="0" w:lastRowFirstColumn="0" w:lastRowLastColumn="0"/>
            <w:tcW w:w="1427" w:type="dxa"/>
          </w:tcPr>
          <w:p w14:paraId="18AF44FF" w14:textId="77777777" w:rsidR="0085613A" w:rsidRPr="00F86E12" w:rsidRDefault="0085613A" w:rsidP="00C55C87">
            <w:pPr>
              <w:jc w:val="both"/>
              <w:rPr>
                <w:rFonts w:cs="Arial"/>
                <w:b w:val="0"/>
                <w:bCs w:val="0"/>
              </w:rPr>
            </w:pPr>
            <w:r w:rsidRPr="00F86E12">
              <w:rPr>
                <w:rFonts w:cs="Arial"/>
              </w:rPr>
              <w:t>Title</w:t>
            </w:r>
          </w:p>
        </w:tc>
        <w:tc>
          <w:tcPr>
            <w:tcW w:w="7589" w:type="dxa"/>
            <w:gridSpan w:val="4"/>
          </w:tcPr>
          <w:p w14:paraId="16F6ABAD" w14:textId="4D09A689" w:rsidR="0085613A" w:rsidRPr="000D6A2B" w:rsidRDefault="008273A9" w:rsidP="00C55C87">
            <w:pPr>
              <w:jc w:val="both"/>
              <w:cnfStyle w:val="000000000000" w:firstRow="0" w:lastRow="0" w:firstColumn="0" w:lastColumn="0" w:oddVBand="0" w:evenVBand="0" w:oddHBand="0" w:evenHBand="0" w:firstRowFirstColumn="0" w:firstRowLastColumn="0" w:lastRowFirstColumn="0" w:lastRowLastColumn="0"/>
              <w:rPr>
                <w:rFonts w:cs="Arial"/>
                <w:highlight w:val="lightGray"/>
              </w:rPr>
            </w:pPr>
            <w:r w:rsidRPr="006F7517">
              <w:rPr>
                <w:rFonts w:cs="Arial"/>
              </w:rPr>
              <w:t>C</w:t>
            </w:r>
            <w:r w:rsidR="007A31DD" w:rsidRPr="006F7517">
              <w:rPr>
                <w:rFonts w:cs="Arial"/>
              </w:rPr>
              <w:t xml:space="preserve">ost </w:t>
            </w:r>
          </w:p>
        </w:tc>
      </w:tr>
      <w:bookmarkEnd w:id="76"/>
      <w:tr w:rsidR="0085613A" w:rsidRPr="00F86E12" w14:paraId="5321553C" w14:textId="77777777" w:rsidTr="00226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709DF8DA" w14:textId="77777777" w:rsidR="0085613A" w:rsidRPr="00F86E12" w:rsidRDefault="0085613A" w:rsidP="00C55C87">
            <w:pPr>
              <w:jc w:val="both"/>
              <w:rPr>
                <w:rFonts w:cs="Arial"/>
                <w:b w:val="0"/>
                <w:bCs w:val="0"/>
              </w:rPr>
            </w:pPr>
            <w:r w:rsidRPr="00F86E12">
              <w:rPr>
                <w:rFonts w:cs="Arial"/>
              </w:rPr>
              <w:t>Description</w:t>
            </w:r>
          </w:p>
        </w:tc>
        <w:tc>
          <w:tcPr>
            <w:tcW w:w="7589" w:type="dxa"/>
            <w:gridSpan w:val="4"/>
            <w:shd w:val="clear" w:color="auto" w:fill="auto"/>
          </w:tcPr>
          <w:p w14:paraId="6C73E3A1" w14:textId="11D7D14E" w:rsidR="00226F62" w:rsidRDefault="00226F62" w:rsidP="00226F62">
            <w:pPr>
              <w:spacing w:before="0" w:after="0" w:line="240" w:lineRule="auto"/>
              <w:cnfStyle w:val="000000100000" w:firstRow="0" w:lastRow="0" w:firstColumn="0" w:lastColumn="0" w:oddVBand="0" w:evenVBand="0" w:oddHBand="1" w:evenHBand="0" w:firstRowFirstColumn="0" w:firstRowLastColumn="0" w:lastRowFirstColumn="0" w:lastRowLastColumn="0"/>
              <w:rPr>
                <w:rFonts w:cs="CIDFont+F1"/>
              </w:rPr>
            </w:pPr>
            <w:r w:rsidRPr="006D744C">
              <w:rPr>
                <w:rFonts w:cs="CIDFont+F1"/>
              </w:rPr>
              <w:t>Tenderers are required to outline their cost proposal.  The Tender prices submitted shall include all fee details, pre-work, travel, subsistence attendance at meetings and any out-of-pocket expenses. Costs should also include the preparation and production of all reports, presentation material, electronic imagery, minutes of meetings, attendance at meetings as well as all administrative expenses, final documentation, printing, communications, license fees and any other associated costs referred to or inferred as being required in this RFT document.</w:t>
            </w:r>
          </w:p>
          <w:p w14:paraId="7760AEDD" w14:textId="6283918E" w:rsidR="0085613A" w:rsidRPr="00F86E12" w:rsidRDefault="0085613A" w:rsidP="00C55C87">
            <w:pPr>
              <w:jc w:val="both"/>
              <w:cnfStyle w:val="000000100000" w:firstRow="0" w:lastRow="0" w:firstColumn="0" w:lastColumn="0" w:oddVBand="0" w:evenVBand="0" w:oddHBand="1" w:evenHBand="0" w:firstRowFirstColumn="0" w:firstRowLastColumn="0" w:lastRowFirstColumn="0" w:lastRowLastColumn="0"/>
              <w:rPr>
                <w:rFonts w:cs="Arial"/>
                <w:color w:val="FF0000"/>
              </w:rPr>
            </w:pPr>
          </w:p>
        </w:tc>
      </w:tr>
      <w:tr w:rsidR="00F77FD7" w:rsidRPr="00F86E12" w14:paraId="51DB4D08" w14:textId="77777777" w:rsidTr="00226F62">
        <w:tc>
          <w:tcPr>
            <w:cnfStyle w:val="001000000000" w:firstRow="0" w:lastRow="0" w:firstColumn="1" w:lastColumn="0" w:oddVBand="0" w:evenVBand="0" w:oddHBand="0" w:evenHBand="0" w:firstRowFirstColumn="0" w:firstRowLastColumn="0" w:lastRowFirstColumn="0" w:lastRowLastColumn="0"/>
            <w:tcW w:w="3078" w:type="dxa"/>
            <w:gridSpan w:val="2"/>
            <w:vMerge w:val="restart"/>
            <w:shd w:val="clear" w:color="auto" w:fill="808080" w:themeFill="background1" w:themeFillShade="80"/>
          </w:tcPr>
          <w:p w14:paraId="40CFCFDD" w14:textId="77777777" w:rsidR="00F77FD7" w:rsidRPr="00F86E12" w:rsidRDefault="00F77FD7" w:rsidP="00C55C87">
            <w:pPr>
              <w:jc w:val="both"/>
              <w:rPr>
                <w:rFonts w:cs="Arial"/>
                <w:bCs w:val="0"/>
                <w:color w:val="FFFFFF" w:themeColor="background1"/>
              </w:rPr>
            </w:pPr>
            <w:r w:rsidRPr="00F86E12">
              <w:rPr>
                <w:rFonts w:cs="Arial"/>
                <w:color w:val="FFFFFF" w:themeColor="background1"/>
              </w:rPr>
              <w:t>Criterion B</w:t>
            </w:r>
          </w:p>
        </w:tc>
        <w:tc>
          <w:tcPr>
            <w:tcW w:w="1993" w:type="dxa"/>
            <w:shd w:val="clear" w:color="auto" w:fill="808080" w:themeFill="background1" w:themeFillShade="80"/>
          </w:tcPr>
          <w:p w14:paraId="7F662ECB" w14:textId="77777777"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 xml:space="preserve">Weighting </w:t>
            </w:r>
          </w:p>
        </w:tc>
        <w:tc>
          <w:tcPr>
            <w:tcW w:w="1979" w:type="dxa"/>
            <w:shd w:val="clear" w:color="auto" w:fill="808080" w:themeFill="background1" w:themeFillShade="80"/>
          </w:tcPr>
          <w:p w14:paraId="0E1E15F7" w14:textId="77777777"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Maximum Marks</w:t>
            </w:r>
          </w:p>
        </w:tc>
        <w:tc>
          <w:tcPr>
            <w:tcW w:w="1966" w:type="dxa"/>
            <w:shd w:val="clear" w:color="auto" w:fill="808080" w:themeFill="background1" w:themeFillShade="80"/>
          </w:tcPr>
          <w:p w14:paraId="333D4DB8" w14:textId="2FBB9BB5" w:rsidR="00F77FD7" w:rsidRPr="00F86E12" w:rsidRDefault="00F77FD7" w:rsidP="00C55C87">
            <w:pPr>
              <w:jc w:val="both"/>
              <w:cnfStyle w:val="000000000000" w:firstRow="0" w:lastRow="0" w:firstColumn="0" w:lastColumn="0" w:oddVBand="0" w:evenVBand="0" w:oddHBand="0" w:evenHBand="0" w:firstRowFirstColumn="0" w:firstRowLastColumn="0" w:lastRowFirstColumn="0" w:lastRowLastColumn="0"/>
              <w:rPr>
                <w:rFonts w:cs="Arial"/>
                <w:b/>
                <w:color w:val="FFFFFF" w:themeColor="background1"/>
              </w:rPr>
            </w:pPr>
            <w:r w:rsidRPr="00F86E12">
              <w:rPr>
                <w:rFonts w:cs="Arial"/>
                <w:b/>
                <w:color w:val="FFFFFF" w:themeColor="background1"/>
              </w:rPr>
              <w:t xml:space="preserve">Minimum Marks </w:t>
            </w:r>
          </w:p>
        </w:tc>
      </w:tr>
      <w:tr w:rsidR="00F77FD7" w:rsidRPr="00F86E12" w14:paraId="44AB9FCC" w14:textId="77777777" w:rsidTr="00226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gridSpan w:val="2"/>
            <w:vMerge/>
            <w:shd w:val="clear" w:color="auto" w:fill="808080" w:themeFill="background1" w:themeFillShade="80"/>
          </w:tcPr>
          <w:p w14:paraId="652706CB" w14:textId="77777777" w:rsidR="00F77FD7" w:rsidRPr="00F86E12" w:rsidRDefault="00F77FD7" w:rsidP="00C55C87">
            <w:pPr>
              <w:jc w:val="both"/>
              <w:rPr>
                <w:rFonts w:cs="Arial"/>
                <w:color w:val="FFFFFF" w:themeColor="background1"/>
              </w:rPr>
            </w:pPr>
          </w:p>
        </w:tc>
        <w:tc>
          <w:tcPr>
            <w:tcW w:w="1993" w:type="dxa"/>
            <w:shd w:val="clear" w:color="auto" w:fill="D9D9D9" w:themeFill="background1" w:themeFillShade="D9"/>
          </w:tcPr>
          <w:p w14:paraId="253C8040" w14:textId="74DE152C" w:rsidR="00F77FD7" w:rsidRPr="006F7517" w:rsidRDefault="00226F62" w:rsidP="00C55C87">
            <w:pPr>
              <w:jc w:val="both"/>
              <w:cnfStyle w:val="000000100000" w:firstRow="0" w:lastRow="0" w:firstColumn="0" w:lastColumn="0" w:oddVBand="0" w:evenVBand="0" w:oddHBand="1" w:evenHBand="0" w:firstRowFirstColumn="0" w:firstRowLastColumn="0" w:lastRowFirstColumn="0" w:lastRowLastColumn="0"/>
              <w:rPr>
                <w:rFonts w:cs="Arial"/>
              </w:rPr>
            </w:pPr>
            <w:r w:rsidRPr="006F7517">
              <w:rPr>
                <w:rFonts w:cs="Arial"/>
                <w:highlight w:val="lightGray"/>
              </w:rPr>
              <w:t>30</w:t>
            </w:r>
            <w:r w:rsidR="00F77FD7" w:rsidRPr="006F7517">
              <w:rPr>
                <w:rFonts w:cs="Arial"/>
                <w:highlight w:val="lightGray"/>
              </w:rPr>
              <w:t>%</w:t>
            </w:r>
          </w:p>
        </w:tc>
        <w:tc>
          <w:tcPr>
            <w:tcW w:w="1979" w:type="dxa"/>
            <w:shd w:val="clear" w:color="auto" w:fill="D9D9D9" w:themeFill="background1" w:themeFillShade="D9"/>
          </w:tcPr>
          <w:p w14:paraId="1D10DD4F" w14:textId="651E06D6" w:rsidR="00F77FD7" w:rsidRPr="006F7517" w:rsidRDefault="00226F62" w:rsidP="00C55C87">
            <w:pPr>
              <w:jc w:val="both"/>
              <w:cnfStyle w:val="000000100000" w:firstRow="0" w:lastRow="0" w:firstColumn="0" w:lastColumn="0" w:oddVBand="0" w:evenVBand="0" w:oddHBand="1" w:evenHBand="0" w:firstRowFirstColumn="0" w:firstRowLastColumn="0" w:lastRowFirstColumn="0" w:lastRowLastColumn="0"/>
              <w:rPr>
                <w:rFonts w:cs="Arial"/>
              </w:rPr>
            </w:pPr>
            <w:r w:rsidRPr="006F7517">
              <w:rPr>
                <w:rFonts w:cs="Arial"/>
              </w:rPr>
              <w:t>3000</w:t>
            </w:r>
          </w:p>
        </w:tc>
        <w:tc>
          <w:tcPr>
            <w:tcW w:w="1966" w:type="dxa"/>
            <w:shd w:val="clear" w:color="auto" w:fill="D9D9D9" w:themeFill="background1" w:themeFillShade="D9"/>
          </w:tcPr>
          <w:p w14:paraId="2B06F32C" w14:textId="1AC7F44E" w:rsidR="00F77FD7" w:rsidRPr="006F7517" w:rsidRDefault="00226F62" w:rsidP="00C55C87">
            <w:pPr>
              <w:jc w:val="both"/>
              <w:cnfStyle w:val="000000100000" w:firstRow="0" w:lastRow="0" w:firstColumn="0" w:lastColumn="0" w:oddVBand="0" w:evenVBand="0" w:oddHBand="1" w:evenHBand="0" w:firstRowFirstColumn="0" w:firstRowLastColumn="0" w:lastRowFirstColumn="0" w:lastRowLastColumn="0"/>
              <w:rPr>
                <w:rFonts w:cs="Arial"/>
              </w:rPr>
            </w:pPr>
            <w:r w:rsidRPr="006F7517">
              <w:rPr>
                <w:rFonts w:cs="Arial"/>
              </w:rPr>
              <w:t>1500</w:t>
            </w:r>
          </w:p>
        </w:tc>
      </w:tr>
      <w:tr w:rsidR="00226F62" w:rsidRPr="00F86E12" w14:paraId="42450BFF" w14:textId="77777777" w:rsidTr="00226F62">
        <w:tc>
          <w:tcPr>
            <w:cnfStyle w:val="001000000000" w:firstRow="0" w:lastRow="0" w:firstColumn="1" w:lastColumn="0" w:oddVBand="0" w:evenVBand="0" w:oddHBand="0" w:evenHBand="0" w:firstRowFirstColumn="0" w:firstRowLastColumn="0" w:lastRowFirstColumn="0" w:lastRowLastColumn="0"/>
            <w:tcW w:w="1427" w:type="dxa"/>
          </w:tcPr>
          <w:p w14:paraId="071E3386" w14:textId="77777777" w:rsidR="00226F62" w:rsidRPr="00F86E12" w:rsidRDefault="00226F62" w:rsidP="00226F62">
            <w:pPr>
              <w:jc w:val="both"/>
              <w:rPr>
                <w:rFonts w:cs="Arial"/>
                <w:b w:val="0"/>
                <w:bCs w:val="0"/>
              </w:rPr>
            </w:pPr>
            <w:r w:rsidRPr="00F86E12">
              <w:rPr>
                <w:rFonts w:cs="Arial"/>
              </w:rPr>
              <w:t>Title</w:t>
            </w:r>
          </w:p>
        </w:tc>
        <w:tc>
          <w:tcPr>
            <w:tcW w:w="7589" w:type="dxa"/>
            <w:gridSpan w:val="4"/>
          </w:tcPr>
          <w:p w14:paraId="2CAB4A10" w14:textId="7F9D52BF" w:rsidR="00226F62" w:rsidRPr="00F86E12" w:rsidRDefault="00226F62" w:rsidP="00226F62">
            <w:pPr>
              <w:jc w:val="both"/>
              <w:cnfStyle w:val="000000000000" w:firstRow="0" w:lastRow="0" w:firstColumn="0" w:lastColumn="0" w:oddVBand="0" w:evenVBand="0" w:oddHBand="0" w:evenHBand="0" w:firstRowFirstColumn="0" w:firstRowLastColumn="0" w:lastRowFirstColumn="0" w:lastRowLastColumn="0"/>
              <w:rPr>
                <w:rFonts w:cs="Arial"/>
                <w:highlight w:val="yellow"/>
              </w:rPr>
            </w:pPr>
            <w:r>
              <w:rPr>
                <w:rFonts w:cs="CIDFont+F1"/>
              </w:rPr>
              <w:t>Experience / Expertise</w:t>
            </w:r>
          </w:p>
        </w:tc>
      </w:tr>
      <w:tr w:rsidR="00226F62" w:rsidRPr="00F86E12" w14:paraId="7B4FD142" w14:textId="77777777" w:rsidTr="00226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6DEA1AB6" w14:textId="77777777" w:rsidR="00226F62" w:rsidRPr="00F86E12" w:rsidRDefault="00226F62" w:rsidP="00226F62">
            <w:pPr>
              <w:jc w:val="both"/>
              <w:rPr>
                <w:rFonts w:cs="Arial"/>
                <w:b w:val="0"/>
                <w:bCs w:val="0"/>
              </w:rPr>
            </w:pPr>
            <w:r w:rsidRPr="00F86E12">
              <w:rPr>
                <w:rFonts w:cs="Arial"/>
              </w:rPr>
              <w:t>Description</w:t>
            </w:r>
          </w:p>
        </w:tc>
        <w:tc>
          <w:tcPr>
            <w:tcW w:w="7589" w:type="dxa"/>
            <w:gridSpan w:val="4"/>
            <w:shd w:val="clear" w:color="auto" w:fill="auto"/>
          </w:tcPr>
          <w:p w14:paraId="1A182B67" w14:textId="77777777" w:rsidR="00226F62" w:rsidRPr="00987E6E" w:rsidRDefault="00226F62" w:rsidP="00226F6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IDFont+F6"/>
              </w:rPr>
            </w:pPr>
            <w:r w:rsidRPr="00987E6E">
              <w:rPr>
                <w:rFonts w:cs="CIDFont+F6"/>
              </w:rPr>
              <w:t>Proposals should contain details of the skills and experience of the team who will be delivering the Rainwater Management Plan (RMP) including the range of relevant professional skills, which would be brought to bear, and the names and CVs of all proposed team members with reference to the Detailed Specification of Requirements including staff resourcing in section 2 of this Request for Tender Document.</w:t>
            </w:r>
          </w:p>
          <w:p w14:paraId="2C45DFCB" w14:textId="77777777" w:rsidR="00226F62" w:rsidRPr="00987E6E" w:rsidRDefault="00226F62" w:rsidP="00226F6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IDFont+F6"/>
              </w:rPr>
            </w:pPr>
            <w:r w:rsidRPr="00987E6E">
              <w:rPr>
                <w:rFonts w:cs="CIDFont+F6"/>
              </w:rPr>
              <w:t>A Team organogram demonstrating a clear management structure for this commission shall be provided under this Criterion.</w:t>
            </w:r>
          </w:p>
          <w:p w14:paraId="0FA72C44" w14:textId="77777777" w:rsidR="00226F62" w:rsidRPr="00987E6E" w:rsidRDefault="00226F62" w:rsidP="00226F6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IDFont+F6"/>
              </w:rPr>
            </w:pPr>
            <w:r w:rsidRPr="00987E6E">
              <w:rPr>
                <w:rFonts w:cs="CIDFont+F6"/>
              </w:rPr>
              <w:t xml:space="preserve">The Tenderers submission under this criterion should demonstrate that their proposed team has the knowledge, expertise and ability to complete </w:t>
            </w:r>
            <w:r w:rsidRPr="00987E6E">
              <w:rPr>
                <w:rFonts w:cs="CIDFont+F6"/>
              </w:rPr>
              <w:lastRenderedPageBreak/>
              <w:t>this commission as outlined within the Detailed Specification of Requirements.</w:t>
            </w:r>
          </w:p>
          <w:p w14:paraId="1B59E50D" w14:textId="77777777" w:rsidR="00226F62" w:rsidRPr="00987E6E" w:rsidRDefault="00226F62" w:rsidP="00226F6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IDFont+F6"/>
              </w:rPr>
            </w:pPr>
            <w:r w:rsidRPr="00987E6E">
              <w:rPr>
                <w:rFonts w:cs="CIDFont+F6"/>
              </w:rPr>
              <w:t>The CVs of the team will be assessed on the relevance of experience in terms of implementation of Nature-based Solutions and the delivery of RMP’s for settlements and large scales sites.</w:t>
            </w:r>
          </w:p>
          <w:p w14:paraId="62B4EDFA" w14:textId="77777777" w:rsidR="00226F62" w:rsidRPr="00AC48FB" w:rsidRDefault="00226F62" w:rsidP="00226F6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IDFont+F6"/>
              </w:rPr>
            </w:pPr>
            <w:r w:rsidRPr="00987E6E">
              <w:rPr>
                <w:rFonts w:cs="CIDFont+F6"/>
              </w:rPr>
              <w:t>Substitution of team members after the contract has been awarded will not be acceptable without prior consultation with the RMP lead for the Contracting Authority.</w:t>
            </w:r>
          </w:p>
          <w:p w14:paraId="490FB998" w14:textId="521A69E2" w:rsidR="00226F62" w:rsidRPr="00F86E12" w:rsidRDefault="00226F62" w:rsidP="00226F62">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987E6E">
              <w:rPr>
                <w:rFonts w:cs="CIDFont+F9"/>
                <w:b/>
                <w:bCs/>
              </w:rPr>
              <w:t xml:space="preserve">A page limit of 3 No. A4 pages printed both sides applies, excluding </w:t>
            </w:r>
            <w:proofErr w:type="gramStart"/>
            <w:r w:rsidRPr="00987E6E">
              <w:rPr>
                <w:rFonts w:cs="CIDFont+F9"/>
                <w:b/>
                <w:bCs/>
              </w:rPr>
              <w:t>CV’s</w:t>
            </w:r>
            <w:proofErr w:type="gramEnd"/>
            <w:r w:rsidRPr="00987E6E">
              <w:rPr>
                <w:rFonts w:cs="CIDFont+F9"/>
                <w:b/>
                <w:bCs/>
              </w:rPr>
              <w:t xml:space="preserve">. A page limit of 1 No. A4 page printed both sides applies for each person’s </w:t>
            </w:r>
            <w:proofErr w:type="gramStart"/>
            <w:r w:rsidRPr="00987E6E">
              <w:rPr>
                <w:rFonts w:cs="CIDFont+F9"/>
                <w:b/>
                <w:bCs/>
              </w:rPr>
              <w:t>CV’s</w:t>
            </w:r>
            <w:proofErr w:type="gramEnd"/>
            <w:r w:rsidRPr="00987E6E">
              <w:rPr>
                <w:rFonts w:cs="CIDFont+F9"/>
                <w:b/>
                <w:bCs/>
              </w:rPr>
              <w:t>. Any pages exceeding these limits will not be read or considered.</w:t>
            </w:r>
          </w:p>
        </w:tc>
      </w:tr>
      <w:tr w:rsidR="00226F62" w:rsidRPr="00F86E12" w14:paraId="61B20B5C" w14:textId="77777777" w:rsidTr="00226F62">
        <w:tc>
          <w:tcPr>
            <w:cnfStyle w:val="001000000000" w:firstRow="0" w:lastRow="0" w:firstColumn="1" w:lastColumn="0" w:oddVBand="0" w:evenVBand="0" w:oddHBand="0" w:evenHBand="0" w:firstRowFirstColumn="0" w:firstRowLastColumn="0" w:lastRowFirstColumn="0" w:lastRowLastColumn="0"/>
            <w:tcW w:w="3078" w:type="dxa"/>
            <w:gridSpan w:val="2"/>
            <w:vMerge w:val="restart"/>
            <w:shd w:val="clear" w:color="auto" w:fill="808080" w:themeFill="background1" w:themeFillShade="80"/>
          </w:tcPr>
          <w:p w14:paraId="401BD766" w14:textId="77777777" w:rsidR="00226F62" w:rsidRPr="00F86E12" w:rsidRDefault="00226F62" w:rsidP="00226F62">
            <w:pPr>
              <w:jc w:val="both"/>
              <w:rPr>
                <w:rFonts w:cs="Arial"/>
                <w:bCs w:val="0"/>
                <w:color w:val="FFFFFF" w:themeColor="background1"/>
              </w:rPr>
            </w:pPr>
            <w:r w:rsidRPr="00F86E12">
              <w:rPr>
                <w:rFonts w:cs="Arial"/>
                <w:color w:val="FFFFFF" w:themeColor="background1"/>
              </w:rPr>
              <w:lastRenderedPageBreak/>
              <w:t>Criterion C</w:t>
            </w:r>
          </w:p>
        </w:tc>
        <w:tc>
          <w:tcPr>
            <w:tcW w:w="1993" w:type="dxa"/>
            <w:shd w:val="clear" w:color="auto" w:fill="808080" w:themeFill="background1" w:themeFillShade="80"/>
          </w:tcPr>
          <w:p w14:paraId="072338CD" w14:textId="77777777" w:rsidR="00226F62" w:rsidRPr="00F86E12" w:rsidRDefault="00226F62" w:rsidP="00226F62">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 xml:space="preserve">Weighting </w:t>
            </w:r>
          </w:p>
        </w:tc>
        <w:tc>
          <w:tcPr>
            <w:tcW w:w="1979" w:type="dxa"/>
            <w:shd w:val="clear" w:color="auto" w:fill="808080" w:themeFill="background1" w:themeFillShade="80"/>
          </w:tcPr>
          <w:p w14:paraId="6D46D4A8" w14:textId="77777777" w:rsidR="00226F62" w:rsidRPr="00F86E12" w:rsidRDefault="00226F62" w:rsidP="00226F62">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Maximum Marks</w:t>
            </w:r>
          </w:p>
        </w:tc>
        <w:tc>
          <w:tcPr>
            <w:tcW w:w="1966" w:type="dxa"/>
            <w:shd w:val="clear" w:color="auto" w:fill="808080" w:themeFill="background1" w:themeFillShade="80"/>
          </w:tcPr>
          <w:p w14:paraId="5159161C" w14:textId="4B513F60" w:rsidR="00226F62" w:rsidRPr="00F86E12" w:rsidRDefault="00226F62" w:rsidP="00226F62">
            <w:pPr>
              <w:jc w:val="both"/>
              <w:cnfStyle w:val="000000000000" w:firstRow="0" w:lastRow="0" w:firstColumn="0" w:lastColumn="0" w:oddVBand="0" w:evenVBand="0" w:oddHBand="0" w:evenHBand="0" w:firstRowFirstColumn="0" w:firstRowLastColumn="0" w:lastRowFirstColumn="0" w:lastRowLastColumn="0"/>
              <w:rPr>
                <w:rFonts w:cs="Arial"/>
                <w:b/>
                <w:color w:val="FFFFFF" w:themeColor="background1"/>
              </w:rPr>
            </w:pPr>
            <w:r w:rsidRPr="00F86E12">
              <w:rPr>
                <w:rFonts w:cs="Arial"/>
                <w:b/>
                <w:color w:val="FFFFFF" w:themeColor="background1"/>
              </w:rPr>
              <w:t xml:space="preserve">Minimum Marks </w:t>
            </w:r>
          </w:p>
        </w:tc>
      </w:tr>
      <w:tr w:rsidR="00226F62" w:rsidRPr="00F86E12" w14:paraId="36C4222C" w14:textId="77777777" w:rsidTr="00226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8" w:type="dxa"/>
            <w:gridSpan w:val="2"/>
            <w:vMerge/>
            <w:shd w:val="clear" w:color="auto" w:fill="808080" w:themeFill="background1" w:themeFillShade="80"/>
          </w:tcPr>
          <w:p w14:paraId="066AA470" w14:textId="77777777" w:rsidR="00226F62" w:rsidRPr="00F86E12" w:rsidRDefault="00226F62" w:rsidP="00226F62">
            <w:pPr>
              <w:jc w:val="both"/>
              <w:rPr>
                <w:rFonts w:cs="Arial"/>
                <w:b w:val="0"/>
                <w:color w:val="FFFFFF" w:themeColor="background1"/>
              </w:rPr>
            </w:pPr>
          </w:p>
        </w:tc>
        <w:tc>
          <w:tcPr>
            <w:tcW w:w="1993" w:type="dxa"/>
            <w:shd w:val="clear" w:color="auto" w:fill="D9D9D9" w:themeFill="background1" w:themeFillShade="D9"/>
          </w:tcPr>
          <w:p w14:paraId="44331243" w14:textId="3DEA16C7" w:rsidR="00226F62" w:rsidRPr="00F86E12" w:rsidRDefault="00226F62" w:rsidP="00226F62">
            <w:pPr>
              <w:jc w:val="both"/>
              <w:cnfStyle w:val="000000100000" w:firstRow="0" w:lastRow="0" w:firstColumn="0" w:lastColumn="0" w:oddVBand="0" w:evenVBand="0" w:oddHBand="1" w:evenHBand="0" w:firstRowFirstColumn="0" w:firstRowLastColumn="0" w:lastRowFirstColumn="0" w:lastRowLastColumn="0"/>
              <w:rPr>
                <w:rFonts w:cs="Arial"/>
                <w:color w:val="000000" w:themeColor="text1"/>
              </w:rPr>
            </w:pPr>
            <w:r>
              <w:rPr>
                <w:rFonts w:cs="Arial"/>
                <w:color w:val="000000" w:themeColor="text1"/>
                <w:highlight w:val="lightGray"/>
              </w:rPr>
              <w:t>30</w:t>
            </w:r>
            <w:r w:rsidRPr="000D6A2B">
              <w:rPr>
                <w:rFonts w:cs="Arial"/>
                <w:color w:val="000000" w:themeColor="text1"/>
                <w:highlight w:val="lightGray"/>
              </w:rPr>
              <w:t>%</w:t>
            </w:r>
          </w:p>
        </w:tc>
        <w:tc>
          <w:tcPr>
            <w:tcW w:w="1979" w:type="dxa"/>
            <w:shd w:val="clear" w:color="auto" w:fill="D9D9D9" w:themeFill="background1" w:themeFillShade="D9"/>
          </w:tcPr>
          <w:p w14:paraId="7650694E" w14:textId="4956A99F" w:rsidR="00226F62" w:rsidRPr="006F7517" w:rsidRDefault="00226F62" w:rsidP="00226F62">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6F7517">
              <w:rPr>
                <w:rFonts w:cs="Arial"/>
                <w:highlight w:val="lightGray"/>
              </w:rPr>
              <w:t>3000</w:t>
            </w:r>
          </w:p>
        </w:tc>
        <w:tc>
          <w:tcPr>
            <w:tcW w:w="1966" w:type="dxa"/>
            <w:shd w:val="clear" w:color="auto" w:fill="D9D9D9" w:themeFill="background1" w:themeFillShade="D9"/>
          </w:tcPr>
          <w:p w14:paraId="05E4D4CB" w14:textId="7708C601" w:rsidR="00226F62" w:rsidRPr="006F7517" w:rsidRDefault="00226F62" w:rsidP="00226F62">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6F7517">
              <w:rPr>
                <w:rFonts w:cs="Arial"/>
                <w:highlight w:val="lightGray"/>
              </w:rPr>
              <w:t>1500</w:t>
            </w:r>
          </w:p>
        </w:tc>
      </w:tr>
      <w:tr w:rsidR="00226F62" w:rsidRPr="00F86E12" w14:paraId="295510E0" w14:textId="77777777" w:rsidTr="00226F62">
        <w:tc>
          <w:tcPr>
            <w:cnfStyle w:val="001000000000" w:firstRow="0" w:lastRow="0" w:firstColumn="1" w:lastColumn="0" w:oddVBand="0" w:evenVBand="0" w:oddHBand="0" w:evenHBand="0" w:firstRowFirstColumn="0" w:firstRowLastColumn="0" w:lastRowFirstColumn="0" w:lastRowLastColumn="0"/>
            <w:tcW w:w="1427" w:type="dxa"/>
          </w:tcPr>
          <w:p w14:paraId="1D5FD531" w14:textId="77777777" w:rsidR="00226F62" w:rsidRPr="00F86E12" w:rsidRDefault="00226F62" w:rsidP="00226F62">
            <w:pPr>
              <w:jc w:val="both"/>
              <w:rPr>
                <w:rFonts w:cs="Arial"/>
                <w:b w:val="0"/>
                <w:bCs w:val="0"/>
              </w:rPr>
            </w:pPr>
            <w:r w:rsidRPr="00F86E12">
              <w:rPr>
                <w:rFonts w:cs="Arial"/>
              </w:rPr>
              <w:t>Title</w:t>
            </w:r>
          </w:p>
        </w:tc>
        <w:tc>
          <w:tcPr>
            <w:tcW w:w="7589" w:type="dxa"/>
            <w:gridSpan w:val="4"/>
          </w:tcPr>
          <w:p w14:paraId="00827F2A" w14:textId="45F7FC5B" w:rsidR="00226F62" w:rsidRPr="00F86E12" w:rsidRDefault="00226F62" w:rsidP="00226F62">
            <w:pPr>
              <w:jc w:val="both"/>
              <w:cnfStyle w:val="000000000000" w:firstRow="0" w:lastRow="0" w:firstColumn="0" w:lastColumn="0" w:oddVBand="0" w:evenVBand="0" w:oddHBand="0" w:evenHBand="0" w:firstRowFirstColumn="0" w:firstRowLastColumn="0" w:lastRowFirstColumn="0" w:lastRowLastColumn="0"/>
              <w:rPr>
                <w:rFonts w:cs="Arial"/>
                <w:highlight w:val="yellow"/>
              </w:rPr>
            </w:pPr>
            <w:r w:rsidRPr="00CC451D">
              <w:rPr>
                <w:rFonts w:cs="CIDFont+F1"/>
              </w:rPr>
              <w:t>Methodology</w:t>
            </w:r>
          </w:p>
        </w:tc>
      </w:tr>
      <w:tr w:rsidR="00226F62" w:rsidRPr="00F86E12" w14:paraId="60CC82C2" w14:textId="77777777" w:rsidTr="00226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3F753812" w14:textId="77777777" w:rsidR="00226F62" w:rsidRPr="00F86E12" w:rsidRDefault="00226F62" w:rsidP="00226F62">
            <w:pPr>
              <w:jc w:val="both"/>
              <w:rPr>
                <w:rFonts w:cs="Arial"/>
                <w:b w:val="0"/>
                <w:bCs w:val="0"/>
              </w:rPr>
            </w:pPr>
            <w:r w:rsidRPr="00F86E12">
              <w:rPr>
                <w:rFonts w:cs="Arial"/>
              </w:rPr>
              <w:t>Description</w:t>
            </w:r>
          </w:p>
        </w:tc>
        <w:tc>
          <w:tcPr>
            <w:tcW w:w="7589" w:type="dxa"/>
            <w:gridSpan w:val="4"/>
            <w:shd w:val="clear" w:color="auto" w:fill="auto"/>
          </w:tcPr>
          <w:p w14:paraId="4D1880D5" w14:textId="77777777" w:rsidR="00226F62" w:rsidRPr="00CC451D" w:rsidRDefault="00226F62" w:rsidP="00226F6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CIDFont+F6"/>
              </w:rPr>
            </w:pPr>
            <w:r w:rsidRPr="00CC451D">
              <w:rPr>
                <w:rFonts w:cs="CIDFont+F6"/>
              </w:rPr>
              <w:t xml:space="preserve">With consideration to the Detailed Specification of Requirements outlined </w:t>
            </w:r>
            <w:r w:rsidRPr="007F042F">
              <w:rPr>
                <w:rFonts w:cs="CIDFont+F6"/>
              </w:rPr>
              <w:t>in section 2 of the</w:t>
            </w:r>
            <w:r w:rsidRPr="00CC451D">
              <w:rPr>
                <w:rFonts w:cs="CIDFont+F6"/>
              </w:rPr>
              <w:t xml:space="preserve"> Request for Tender Document, Tenderers are required to submit their proposed approach and methodology for the delivery of this commission. Within their response tenders shall include the following:</w:t>
            </w:r>
          </w:p>
          <w:p w14:paraId="40133E40" w14:textId="77777777" w:rsidR="00226F62" w:rsidRPr="00CC451D" w:rsidRDefault="00226F62" w:rsidP="00396239">
            <w:pPr>
              <w:pStyle w:val="ListParagraph"/>
              <w:numPr>
                <w:ilvl w:val="0"/>
                <w:numId w:val="19"/>
              </w:num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rFonts w:cs="CIDFont+F6"/>
              </w:rPr>
            </w:pPr>
            <w:r w:rsidRPr="00CC451D">
              <w:rPr>
                <w:rFonts w:cs="CIDFont+F6"/>
              </w:rPr>
              <w:t>On 1 No. Single sided A4 page Tenderers are to submit a written response specifically explaining the advantages to the Contracting Authority of their project management approach provided, demonstrating any innovative measures applied on other projects.</w:t>
            </w:r>
          </w:p>
          <w:p w14:paraId="3D47F30B" w14:textId="77777777" w:rsidR="00226F62" w:rsidRPr="00CC451D" w:rsidRDefault="00226F62" w:rsidP="00396239">
            <w:pPr>
              <w:pStyle w:val="ListParagraph"/>
              <w:numPr>
                <w:ilvl w:val="0"/>
                <w:numId w:val="19"/>
              </w:num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rFonts w:cs="CIDFont+F6"/>
              </w:rPr>
            </w:pPr>
            <w:r w:rsidRPr="00CC451D">
              <w:rPr>
                <w:rFonts w:cs="CIDFont+F6"/>
              </w:rPr>
              <w:t xml:space="preserve">A preliminary high-level project timeline for </w:t>
            </w:r>
            <w:r>
              <w:rPr>
                <w:rFonts w:cs="CIDFont+F6"/>
              </w:rPr>
              <w:t xml:space="preserve">the project </w:t>
            </w:r>
            <w:r w:rsidRPr="00CC451D">
              <w:rPr>
                <w:rFonts w:cs="CIDFont+F6"/>
              </w:rPr>
              <w:t>having regard to Timelines indicated in section 2.8 of the Detailed Specification of Requirements.</w:t>
            </w:r>
          </w:p>
          <w:p w14:paraId="0C43C604" w14:textId="77777777" w:rsidR="00226F62" w:rsidRPr="00CC451D" w:rsidRDefault="00226F62" w:rsidP="00396239">
            <w:pPr>
              <w:pStyle w:val="ListParagraph"/>
              <w:numPr>
                <w:ilvl w:val="0"/>
                <w:numId w:val="19"/>
              </w:num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rFonts w:cs="CIDFont+F6"/>
              </w:rPr>
            </w:pPr>
            <w:r w:rsidRPr="00CC451D">
              <w:rPr>
                <w:rFonts w:cs="CIDFont+F6"/>
              </w:rPr>
              <w:t>Tenderers are to submit a written response (including all accompanying supplementary information, diagrams, charts, drawings, maps, etc.), specifically explaining their project methodology approach.</w:t>
            </w:r>
          </w:p>
          <w:p w14:paraId="1F1032D7" w14:textId="77777777" w:rsidR="00226F62" w:rsidRPr="00CC451D" w:rsidRDefault="00226F62" w:rsidP="00396239">
            <w:pPr>
              <w:pStyle w:val="ListParagraph"/>
              <w:numPr>
                <w:ilvl w:val="0"/>
                <w:numId w:val="19"/>
              </w:num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rFonts w:cs="CIDFont+F6"/>
              </w:rPr>
            </w:pPr>
            <w:r w:rsidRPr="00CC451D">
              <w:rPr>
                <w:rFonts w:cs="CIDFont+F6"/>
              </w:rPr>
              <w:t>Identification and management of key considerations and constraints.</w:t>
            </w:r>
          </w:p>
          <w:p w14:paraId="4B7B1C19" w14:textId="77777777" w:rsidR="00226F62" w:rsidRPr="00AC48FB" w:rsidRDefault="00226F62" w:rsidP="00396239">
            <w:pPr>
              <w:pStyle w:val="ListParagraph"/>
              <w:numPr>
                <w:ilvl w:val="0"/>
                <w:numId w:val="19"/>
              </w:num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rFonts w:cs="CIDFont+F6"/>
              </w:rPr>
            </w:pPr>
            <w:r w:rsidRPr="00CC451D">
              <w:rPr>
                <w:rFonts w:cs="CIDFont+F6"/>
              </w:rPr>
              <w:t>How the desired outcomes and deliverables will be achieved and how they will be achieved in a cost-effective manner.</w:t>
            </w:r>
          </w:p>
          <w:p w14:paraId="0EF4CF97" w14:textId="4CF1DB8D" w:rsidR="00226F62" w:rsidRPr="00F86E12" w:rsidRDefault="00226F62" w:rsidP="00226F62">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CC451D">
              <w:rPr>
                <w:rFonts w:cs="CIDFont+F9"/>
                <w:b/>
                <w:bCs/>
              </w:rPr>
              <w:t>A total page limit of 4 No. A4 pages printed both sides applies. Any pages exceeding this limit will not be read or considered.</w:t>
            </w:r>
          </w:p>
        </w:tc>
      </w:tr>
    </w:tbl>
    <w:p w14:paraId="41D4F676" w14:textId="77777777" w:rsidR="00226F62" w:rsidRDefault="00226F62" w:rsidP="00C55C87">
      <w:pPr>
        <w:jc w:val="both"/>
        <w:rPr>
          <w:rFonts w:cs="Arial"/>
          <w:bCs/>
          <w:color w:val="FF0000"/>
        </w:rPr>
      </w:pPr>
    </w:p>
    <w:p w14:paraId="20C14171" w14:textId="0B21807F" w:rsidR="00226F62" w:rsidRDefault="00E4632C" w:rsidP="00C55C87">
      <w:pPr>
        <w:jc w:val="both"/>
        <w:rPr>
          <w:rFonts w:cs="Arial"/>
        </w:rPr>
      </w:pPr>
      <w:r w:rsidRPr="00F86E12">
        <w:rPr>
          <w:rFonts w:cs="Arial"/>
          <w:b/>
        </w:rPr>
        <w:t>NOTE 1</w:t>
      </w:r>
      <w:r w:rsidRPr="00F86E12">
        <w:rPr>
          <w:rFonts w:cs="Arial"/>
        </w:rPr>
        <w:t>:</w:t>
      </w:r>
      <w:r w:rsidRPr="00F86E12">
        <w:rPr>
          <w:rFonts w:cs="Arial"/>
        </w:rPr>
        <w:tab/>
        <w:t>Tenderers should ensure in their tender</w:t>
      </w:r>
      <w:r w:rsidR="00D16E98">
        <w:rPr>
          <w:rFonts w:cs="Arial"/>
        </w:rPr>
        <w:t xml:space="preserve"> submission</w:t>
      </w:r>
      <w:r w:rsidRPr="00F86E12">
        <w:rPr>
          <w:rFonts w:cs="Arial"/>
        </w:rPr>
        <w:t xml:space="preserve"> that they provide detailed information in respect of all aspects of the contract award criteria as stated above.  This will enable the awarding authority to assess fully the extent of their offers.</w:t>
      </w:r>
    </w:p>
    <w:p w14:paraId="1F4B45A8" w14:textId="77777777" w:rsidR="00226F62" w:rsidRDefault="00226F62">
      <w:pPr>
        <w:spacing w:before="0" w:after="160" w:line="259" w:lineRule="auto"/>
        <w:rPr>
          <w:rFonts w:cs="Arial"/>
        </w:rPr>
      </w:pPr>
      <w:r>
        <w:rPr>
          <w:rFonts w:cs="Arial"/>
        </w:rPr>
        <w:br w:type="page"/>
      </w:r>
    </w:p>
    <w:p w14:paraId="730E6ABB" w14:textId="77777777" w:rsidR="00E4632C" w:rsidRDefault="00E4632C" w:rsidP="00C55C87">
      <w:pPr>
        <w:jc w:val="both"/>
        <w:rPr>
          <w:rFonts w:cs="Arial"/>
        </w:rPr>
      </w:pPr>
    </w:p>
    <w:p w14:paraId="09562A5B" w14:textId="07EBFFB1" w:rsidR="00477E66" w:rsidRPr="00F86E12" w:rsidRDefault="00477E66" w:rsidP="00AA6660">
      <w:pPr>
        <w:pStyle w:val="Heading2"/>
      </w:pPr>
      <w:bookmarkStart w:id="77" w:name="_Toc198923692"/>
      <w:bookmarkStart w:id="78" w:name="_Toc198923693"/>
      <w:bookmarkStart w:id="79" w:name="_Toc198923694"/>
      <w:bookmarkStart w:id="80" w:name="_Toc198923695"/>
      <w:bookmarkStart w:id="81" w:name="_Toc198923696"/>
      <w:bookmarkStart w:id="82" w:name="_Toc237948345"/>
      <w:bookmarkStart w:id="83" w:name="_Hlk488419778"/>
      <w:bookmarkEnd w:id="77"/>
      <w:bookmarkEnd w:id="78"/>
      <w:bookmarkEnd w:id="79"/>
      <w:bookmarkEnd w:id="80"/>
      <w:bookmarkEnd w:id="81"/>
      <w:r w:rsidRPr="00F86E12">
        <w:t>Methodology for Calculating the Cost Score</w:t>
      </w:r>
      <w:bookmarkEnd w:id="82"/>
    </w:p>
    <w:p w14:paraId="49A39157" w14:textId="77777777" w:rsidR="00477E66" w:rsidRPr="00F86E12" w:rsidRDefault="00477E66" w:rsidP="00C55C87">
      <w:pPr>
        <w:jc w:val="both"/>
        <w:rPr>
          <w:rFonts w:cs="Arial"/>
        </w:rPr>
      </w:pPr>
      <w:r w:rsidRPr="00F86E12">
        <w:rPr>
          <w:rFonts w:cs="Arial"/>
        </w:rPr>
        <w:t xml:space="preserve">The following formula will be applied to the cost score: </w:t>
      </w:r>
    </w:p>
    <w:p w14:paraId="230B9DDC" w14:textId="77777777" w:rsidR="00477E66" w:rsidRPr="00135696" w:rsidRDefault="00477E66" w:rsidP="00C55C87">
      <w:pPr>
        <w:pStyle w:val="BodyText2"/>
        <w:spacing w:line="276" w:lineRule="auto"/>
        <w:ind w:right="43"/>
        <w:jc w:val="both"/>
        <w:rPr>
          <w:rFonts w:ascii="Arial" w:eastAsiaTheme="minorEastAsia" w:hAnsi="Arial" w:cs="Arial"/>
          <w:lang w:eastAsia="ja-JP"/>
        </w:rPr>
      </w:pPr>
      <w:r w:rsidRPr="00135696">
        <w:rPr>
          <w:rFonts w:ascii="Arial" w:eastAsiaTheme="minorEastAsia" w:hAnsi="Arial" w:cs="Arial"/>
          <w:lang w:eastAsia="ja-JP"/>
        </w:rPr>
        <w:t>The lowest cost tender that also meets all the minimum requirements of the qualitative award criteria will receive the maximum score achievable under this criterion.  The scores of the other valid tenders will be calculated using the following formula:</w:t>
      </w:r>
    </w:p>
    <w:tbl>
      <w:tblPr>
        <w:tblStyle w:val="GridTable4"/>
        <w:tblpPr w:leftFromText="180" w:rightFromText="180" w:vertAnchor="text" w:horzAnchor="margin" w:tblpXSpec="center" w:tblpY="131"/>
        <w:tblW w:w="5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67"/>
        <w:gridCol w:w="1361"/>
      </w:tblGrid>
      <w:tr w:rsidR="00477E66" w:rsidRPr="00F86E12" w14:paraId="4292321F" w14:textId="77777777" w:rsidTr="00274D50">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4167" w:type="dxa"/>
            <w:tcBorders>
              <w:top w:val="none" w:sz="0" w:space="0" w:color="auto"/>
              <w:left w:val="none" w:sz="0" w:space="0" w:color="auto"/>
              <w:bottom w:val="none" w:sz="0" w:space="0" w:color="auto"/>
              <w:right w:val="none" w:sz="0" w:space="0" w:color="auto"/>
            </w:tcBorders>
            <w:shd w:val="clear" w:color="auto" w:fill="BFBFBF" w:themeFill="background1" w:themeFillShade="BF"/>
            <w:noWrap/>
          </w:tcPr>
          <w:p w14:paraId="0FB3BFF1" w14:textId="77777777" w:rsidR="00477E66" w:rsidRPr="00F86E12" w:rsidRDefault="00477E66" w:rsidP="00C55C87">
            <w:pPr>
              <w:spacing w:after="0"/>
              <w:jc w:val="both"/>
              <w:rPr>
                <w:rFonts w:cs="Arial"/>
                <w:b w:val="0"/>
                <w:color w:val="auto"/>
                <w:sz w:val="21"/>
                <w:szCs w:val="21"/>
                <w:lang w:eastAsia="en-GB"/>
              </w:rPr>
            </w:pPr>
            <w:bookmarkStart w:id="84" w:name="_Hlk72421100"/>
            <w:r w:rsidRPr="00F86E12">
              <w:rPr>
                <w:rFonts w:cs="Arial"/>
                <w:b w:val="0"/>
                <w:color w:val="auto"/>
                <w:sz w:val="21"/>
                <w:szCs w:val="21"/>
                <w:lang w:eastAsia="en-GB"/>
              </w:rPr>
              <w:t>Lowest Cost from a Bona Fide Tender</w:t>
            </w:r>
          </w:p>
        </w:tc>
        <w:tc>
          <w:tcPr>
            <w:cnfStyle w:val="000010000000" w:firstRow="0" w:lastRow="0" w:firstColumn="0" w:lastColumn="0" w:oddVBand="1" w:evenVBand="0" w:oddHBand="0" w:evenHBand="0" w:firstRowFirstColumn="0" w:firstRowLastColumn="0" w:lastRowFirstColumn="0" w:lastRowLastColumn="0"/>
            <w:tcW w:w="1361" w:type="dxa"/>
            <w:tcBorders>
              <w:top w:val="none" w:sz="0" w:space="0" w:color="auto"/>
              <w:left w:val="none" w:sz="0" w:space="0" w:color="auto"/>
              <w:bottom w:val="none" w:sz="0" w:space="0" w:color="auto"/>
              <w:right w:val="none" w:sz="0" w:space="0" w:color="auto"/>
            </w:tcBorders>
            <w:shd w:val="clear" w:color="auto" w:fill="auto"/>
            <w:noWrap/>
          </w:tcPr>
          <w:p w14:paraId="7DD72ACF" w14:textId="77777777" w:rsidR="00477E66" w:rsidRPr="00135696" w:rsidRDefault="00477E66" w:rsidP="00135696">
            <w:pPr>
              <w:spacing w:after="0"/>
              <w:jc w:val="center"/>
              <w:rPr>
                <w:rFonts w:cs="Arial"/>
                <w:bCs w:val="0"/>
                <w:color w:val="000000"/>
                <w:sz w:val="21"/>
                <w:szCs w:val="21"/>
                <w:lang w:eastAsia="en-GB"/>
              </w:rPr>
            </w:pPr>
            <w:r w:rsidRPr="00F86E12">
              <w:rPr>
                <w:rFonts w:cs="Arial"/>
                <w:color w:val="000000"/>
                <w:sz w:val="21"/>
                <w:szCs w:val="21"/>
                <w:lang w:eastAsia="en-GB"/>
              </w:rPr>
              <w:t>A</w:t>
            </w:r>
          </w:p>
        </w:tc>
      </w:tr>
      <w:tr w:rsidR="00274D50" w:rsidRPr="00F86E12" w14:paraId="5E538911" w14:textId="77777777" w:rsidTr="00274D5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4167" w:type="dxa"/>
            <w:shd w:val="clear" w:color="auto" w:fill="BFBFBF" w:themeFill="background1" w:themeFillShade="BF"/>
            <w:noWrap/>
          </w:tcPr>
          <w:p w14:paraId="7D99B0E4" w14:textId="2F17DDA1" w:rsidR="00274D50" w:rsidRPr="00F86E12" w:rsidRDefault="00274D50" w:rsidP="00274D50">
            <w:pPr>
              <w:spacing w:after="0"/>
              <w:jc w:val="both"/>
              <w:rPr>
                <w:rFonts w:cs="Arial"/>
                <w:b w:val="0"/>
                <w:color w:val="000000" w:themeColor="text1"/>
                <w:sz w:val="21"/>
                <w:szCs w:val="21"/>
                <w:lang w:eastAsia="en-GB"/>
              </w:rPr>
            </w:pPr>
            <w:r w:rsidRPr="00F86E12">
              <w:rPr>
                <w:rFonts w:cs="Arial"/>
                <w:b w:val="0"/>
                <w:color w:val="000000" w:themeColor="text1"/>
                <w:sz w:val="21"/>
                <w:szCs w:val="21"/>
                <w:lang w:eastAsia="en-GB"/>
              </w:rPr>
              <w:t xml:space="preserve">Maximum </w:t>
            </w:r>
            <w:r>
              <w:rPr>
                <w:rFonts w:cs="Arial"/>
                <w:b w:val="0"/>
                <w:color w:val="000000" w:themeColor="text1"/>
                <w:sz w:val="21"/>
                <w:szCs w:val="21"/>
                <w:lang w:eastAsia="en-GB"/>
              </w:rPr>
              <w:t>Marks</w:t>
            </w:r>
            <w:r w:rsidRPr="00F86E12">
              <w:rPr>
                <w:rFonts w:cs="Arial"/>
                <w:b w:val="0"/>
                <w:color w:val="000000" w:themeColor="text1"/>
                <w:sz w:val="21"/>
                <w:szCs w:val="21"/>
                <w:lang w:eastAsia="en-GB"/>
              </w:rPr>
              <w:t xml:space="preserve"> available for Cost</w:t>
            </w:r>
          </w:p>
        </w:tc>
        <w:tc>
          <w:tcPr>
            <w:cnfStyle w:val="000010000000" w:firstRow="0" w:lastRow="0" w:firstColumn="0" w:lastColumn="0" w:oddVBand="1" w:evenVBand="0" w:oddHBand="0" w:evenHBand="0" w:firstRowFirstColumn="0" w:firstRowLastColumn="0" w:lastRowFirstColumn="0" w:lastRowLastColumn="0"/>
            <w:tcW w:w="1361" w:type="dxa"/>
            <w:shd w:val="clear" w:color="auto" w:fill="auto"/>
            <w:noWrap/>
          </w:tcPr>
          <w:p w14:paraId="0C240EAC" w14:textId="77777777" w:rsidR="00274D50" w:rsidRPr="00F86E12" w:rsidRDefault="00274D50" w:rsidP="00274D50">
            <w:pPr>
              <w:spacing w:after="0"/>
              <w:jc w:val="center"/>
              <w:rPr>
                <w:rFonts w:cs="Arial"/>
                <w:b/>
                <w:color w:val="000000"/>
                <w:sz w:val="21"/>
                <w:szCs w:val="21"/>
                <w:lang w:eastAsia="en-GB"/>
              </w:rPr>
            </w:pPr>
            <w:r w:rsidRPr="00F86E12">
              <w:rPr>
                <w:rFonts w:cs="Arial"/>
                <w:b/>
                <w:color w:val="000000"/>
                <w:sz w:val="21"/>
                <w:szCs w:val="21"/>
                <w:lang w:eastAsia="en-GB"/>
              </w:rPr>
              <w:t>B</w:t>
            </w:r>
          </w:p>
        </w:tc>
      </w:tr>
      <w:tr w:rsidR="00274D50" w:rsidRPr="00F86E12" w14:paraId="769C68BF" w14:textId="77777777" w:rsidTr="00274D50">
        <w:trPr>
          <w:trHeight w:val="600"/>
        </w:trPr>
        <w:tc>
          <w:tcPr>
            <w:cnfStyle w:val="001000000000" w:firstRow="0" w:lastRow="0" w:firstColumn="1" w:lastColumn="0" w:oddVBand="0" w:evenVBand="0" w:oddHBand="0" w:evenHBand="0" w:firstRowFirstColumn="0" w:firstRowLastColumn="0" w:lastRowFirstColumn="0" w:lastRowLastColumn="0"/>
            <w:tcW w:w="4167" w:type="dxa"/>
            <w:shd w:val="clear" w:color="auto" w:fill="BFBFBF" w:themeFill="background1" w:themeFillShade="BF"/>
            <w:noWrap/>
          </w:tcPr>
          <w:p w14:paraId="45BE2DF0" w14:textId="419E4068" w:rsidR="00274D50" w:rsidRPr="00F86E12" w:rsidRDefault="00274D50" w:rsidP="00274D50">
            <w:pPr>
              <w:spacing w:after="0"/>
              <w:jc w:val="both"/>
              <w:rPr>
                <w:rFonts w:cs="Arial"/>
                <w:b w:val="0"/>
                <w:color w:val="000000" w:themeColor="text1"/>
                <w:sz w:val="21"/>
                <w:szCs w:val="21"/>
                <w:lang w:eastAsia="en-GB"/>
              </w:rPr>
            </w:pPr>
            <w:r>
              <w:rPr>
                <w:rFonts w:cs="Arial"/>
                <w:b w:val="0"/>
                <w:color w:val="000000" w:themeColor="text1"/>
                <w:sz w:val="21"/>
                <w:szCs w:val="21"/>
                <w:lang w:eastAsia="en-GB"/>
              </w:rPr>
              <w:t xml:space="preserve"> Cost for the tender being evaluated</w:t>
            </w:r>
          </w:p>
        </w:tc>
        <w:tc>
          <w:tcPr>
            <w:cnfStyle w:val="000010000000" w:firstRow="0" w:lastRow="0" w:firstColumn="0" w:lastColumn="0" w:oddVBand="1" w:evenVBand="0" w:oddHBand="0" w:evenHBand="0" w:firstRowFirstColumn="0" w:firstRowLastColumn="0" w:lastRowFirstColumn="0" w:lastRowLastColumn="0"/>
            <w:tcW w:w="1361" w:type="dxa"/>
            <w:shd w:val="clear" w:color="auto" w:fill="auto"/>
            <w:noWrap/>
          </w:tcPr>
          <w:p w14:paraId="2BF52515" w14:textId="03BCDB95" w:rsidR="00274D50" w:rsidRPr="00135696" w:rsidRDefault="00274D50" w:rsidP="00274D50">
            <w:pPr>
              <w:spacing w:after="0"/>
              <w:jc w:val="center"/>
              <w:rPr>
                <w:rFonts w:cs="Arial"/>
                <w:b/>
                <w:bCs/>
                <w:sz w:val="21"/>
                <w:szCs w:val="21"/>
                <w:highlight w:val="yellow"/>
                <w:lang w:eastAsia="en-GB"/>
              </w:rPr>
            </w:pPr>
            <w:r w:rsidRPr="00135696">
              <w:rPr>
                <w:rFonts w:cs="Arial"/>
                <w:b/>
                <w:bCs/>
                <w:sz w:val="21"/>
                <w:szCs w:val="21"/>
                <w:lang w:eastAsia="en-GB"/>
              </w:rPr>
              <w:t>C</w:t>
            </w:r>
          </w:p>
        </w:tc>
      </w:tr>
      <w:tr w:rsidR="00274D50" w:rsidRPr="00F86E12" w14:paraId="5E4FC8EE" w14:textId="77777777" w:rsidTr="00274D5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4167" w:type="dxa"/>
            <w:shd w:val="clear" w:color="auto" w:fill="BFBFBF" w:themeFill="background1" w:themeFillShade="BF"/>
          </w:tcPr>
          <w:p w14:paraId="696B6A95" w14:textId="77777777" w:rsidR="00274D50" w:rsidRPr="00F86E12" w:rsidRDefault="00274D50" w:rsidP="00274D50">
            <w:pPr>
              <w:spacing w:after="0"/>
              <w:jc w:val="both"/>
              <w:rPr>
                <w:rFonts w:cs="Arial"/>
                <w:b w:val="0"/>
                <w:color w:val="000000" w:themeColor="text1"/>
                <w:sz w:val="21"/>
                <w:szCs w:val="21"/>
                <w:lang w:eastAsia="en-GB"/>
              </w:rPr>
            </w:pPr>
            <w:r w:rsidRPr="00F86E12">
              <w:rPr>
                <w:rFonts w:cs="Arial"/>
                <w:b w:val="0"/>
                <w:color w:val="000000" w:themeColor="text1"/>
                <w:sz w:val="21"/>
                <w:szCs w:val="21"/>
                <w:lang w:eastAsia="en-GB"/>
              </w:rPr>
              <w:t>Formula employed</w:t>
            </w:r>
          </w:p>
        </w:tc>
        <w:tc>
          <w:tcPr>
            <w:cnfStyle w:val="000010000000" w:firstRow="0" w:lastRow="0" w:firstColumn="0" w:lastColumn="0" w:oddVBand="1" w:evenVBand="0" w:oddHBand="0" w:evenHBand="0" w:firstRowFirstColumn="0" w:firstRowLastColumn="0" w:lastRowFirstColumn="0" w:lastRowLastColumn="0"/>
            <w:tcW w:w="1361" w:type="dxa"/>
            <w:shd w:val="clear" w:color="auto" w:fill="auto"/>
          </w:tcPr>
          <w:p w14:paraId="58E4D86E" w14:textId="45BE4C17" w:rsidR="00274D50" w:rsidRPr="00135696" w:rsidRDefault="00274D50" w:rsidP="00274D50">
            <w:pPr>
              <w:spacing w:after="0"/>
              <w:jc w:val="center"/>
              <w:rPr>
                <w:rFonts w:cs="Arial"/>
                <w:b/>
                <w:bCs/>
                <w:sz w:val="21"/>
                <w:szCs w:val="21"/>
                <w:highlight w:val="yellow"/>
                <w:u w:val="single"/>
                <w:lang w:eastAsia="en-GB"/>
              </w:rPr>
            </w:pPr>
            <w:r w:rsidRPr="00135696">
              <w:rPr>
                <w:rFonts w:cs="Arial"/>
                <w:b/>
                <w:bCs/>
                <w:sz w:val="21"/>
                <w:szCs w:val="21"/>
                <w:u w:val="single"/>
                <w:lang w:eastAsia="en-GB"/>
              </w:rPr>
              <w:t>A</w:t>
            </w:r>
            <w:r w:rsidRPr="00F86E12">
              <w:rPr>
                <w:rFonts w:cs="Arial"/>
                <w:b/>
                <w:bCs/>
                <w:sz w:val="21"/>
                <w:szCs w:val="21"/>
                <w:u w:val="single"/>
                <w:lang w:eastAsia="en-GB"/>
              </w:rPr>
              <w:t xml:space="preserve"> x </w:t>
            </w:r>
            <w:r>
              <w:rPr>
                <w:rFonts w:cs="Arial"/>
                <w:b/>
                <w:bCs/>
                <w:sz w:val="21"/>
                <w:szCs w:val="21"/>
                <w:u w:val="single"/>
                <w:lang w:eastAsia="en-GB"/>
              </w:rPr>
              <w:t>B</w:t>
            </w:r>
            <w:r w:rsidRPr="00135696">
              <w:rPr>
                <w:rFonts w:cs="Arial"/>
                <w:b/>
                <w:bCs/>
                <w:sz w:val="21"/>
                <w:szCs w:val="21"/>
                <w:highlight w:val="yellow"/>
                <w:lang w:eastAsia="en-GB"/>
              </w:rPr>
              <w:br/>
            </w:r>
            <w:r w:rsidRPr="00135696">
              <w:rPr>
                <w:rFonts w:cs="Arial"/>
                <w:b/>
                <w:bCs/>
                <w:sz w:val="21"/>
                <w:szCs w:val="21"/>
                <w:lang w:eastAsia="en-GB"/>
              </w:rPr>
              <w:t xml:space="preserve"> </w:t>
            </w:r>
            <w:r>
              <w:rPr>
                <w:rFonts w:cs="Arial"/>
                <w:b/>
                <w:bCs/>
                <w:sz w:val="21"/>
                <w:szCs w:val="21"/>
                <w:lang w:eastAsia="en-GB"/>
              </w:rPr>
              <w:t>C</w:t>
            </w:r>
          </w:p>
        </w:tc>
      </w:tr>
      <w:bookmarkEnd w:id="84"/>
    </w:tbl>
    <w:p w14:paraId="35DC2B8D" w14:textId="77777777" w:rsidR="00477E66" w:rsidRPr="00F86E12" w:rsidRDefault="00477E66" w:rsidP="00C55C87">
      <w:pPr>
        <w:pStyle w:val="BodyText2"/>
        <w:spacing w:line="276" w:lineRule="auto"/>
        <w:ind w:left="1418" w:right="43" w:hanging="992"/>
        <w:jc w:val="both"/>
        <w:rPr>
          <w:rFonts w:ascii="Arial" w:hAnsi="Arial" w:cs="Arial"/>
          <w:b/>
        </w:rPr>
      </w:pPr>
    </w:p>
    <w:p w14:paraId="5A7F98F0" w14:textId="77777777" w:rsidR="00477E66" w:rsidRPr="00F86E12" w:rsidRDefault="00477E66" w:rsidP="00C55C87">
      <w:pPr>
        <w:jc w:val="both"/>
        <w:rPr>
          <w:rFonts w:cs="Arial"/>
        </w:rPr>
      </w:pPr>
    </w:p>
    <w:p w14:paraId="6C1B0B6C" w14:textId="77777777" w:rsidR="00477E66" w:rsidRPr="00135696" w:rsidRDefault="00477E66" w:rsidP="00C55C87">
      <w:pPr>
        <w:pStyle w:val="BodyTextIndent3"/>
        <w:widowControl w:val="0"/>
        <w:autoSpaceDE w:val="0"/>
        <w:autoSpaceDN w:val="0"/>
        <w:adjustRightInd w:val="0"/>
        <w:jc w:val="both"/>
        <w:rPr>
          <w:rFonts w:ascii="Arial" w:hAnsi="Arial" w:cs="Arial"/>
        </w:rPr>
      </w:pPr>
    </w:p>
    <w:p w14:paraId="64921F13" w14:textId="77777777" w:rsidR="00477E66" w:rsidRPr="00135696" w:rsidRDefault="00477E66" w:rsidP="00C55C87">
      <w:pPr>
        <w:pStyle w:val="BodyTextIndent3"/>
        <w:widowControl w:val="0"/>
        <w:autoSpaceDE w:val="0"/>
        <w:autoSpaceDN w:val="0"/>
        <w:adjustRightInd w:val="0"/>
        <w:jc w:val="both"/>
        <w:rPr>
          <w:rFonts w:ascii="Arial" w:hAnsi="Arial" w:cs="Arial"/>
        </w:rPr>
      </w:pPr>
    </w:p>
    <w:p w14:paraId="54BF0B05" w14:textId="77777777" w:rsidR="00477E66" w:rsidRPr="00F86E12" w:rsidRDefault="00477E66" w:rsidP="00C55C87">
      <w:pPr>
        <w:pStyle w:val="Default"/>
        <w:jc w:val="both"/>
        <w:rPr>
          <w:rFonts w:ascii="Arial" w:hAnsi="Arial" w:cs="Arial"/>
          <w:i/>
          <w:iCs/>
          <w:sz w:val="22"/>
          <w:szCs w:val="22"/>
        </w:rPr>
      </w:pPr>
    </w:p>
    <w:p w14:paraId="4016A6F8" w14:textId="77777777" w:rsidR="00477E66" w:rsidRPr="00F86E12" w:rsidRDefault="00477E66" w:rsidP="00C55C87">
      <w:pPr>
        <w:pStyle w:val="Default"/>
        <w:jc w:val="both"/>
        <w:rPr>
          <w:rFonts w:ascii="Arial" w:hAnsi="Arial" w:cs="Arial"/>
          <w:i/>
          <w:iCs/>
          <w:sz w:val="22"/>
          <w:szCs w:val="22"/>
        </w:rPr>
      </w:pPr>
    </w:p>
    <w:p w14:paraId="40103E01" w14:textId="77777777" w:rsidR="00477E66" w:rsidRPr="00F86E12" w:rsidRDefault="00477E66" w:rsidP="00C55C87">
      <w:pPr>
        <w:spacing w:before="0" w:after="160" w:line="259" w:lineRule="auto"/>
        <w:jc w:val="both"/>
        <w:rPr>
          <w:rFonts w:cs="Arial"/>
        </w:rPr>
      </w:pPr>
    </w:p>
    <w:bookmarkEnd w:id="83"/>
    <w:p w14:paraId="2F7B3E15" w14:textId="77777777" w:rsidR="00F829AB" w:rsidRDefault="00F829AB">
      <w:pPr>
        <w:spacing w:before="0" w:after="160" w:line="259" w:lineRule="auto"/>
        <w:rPr>
          <w:rFonts w:cs="Arial"/>
          <w:b/>
          <w:color w:val="FFFFFF" w:themeColor="background1"/>
        </w:rPr>
      </w:pPr>
      <w:r>
        <w:br w:type="page"/>
      </w:r>
    </w:p>
    <w:p w14:paraId="46043B88" w14:textId="63B2EAE0" w:rsidR="00512A02" w:rsidRPr="00381902" w:rsidRDefault="00E30D24" w:rsidP="00396239">
      <w:pPr>
        <w:pStyle w:val="Heading2"/>
      </w:pPr>
      <w:bookmarkStart w:id="85" w:name="_Toc237948346"/>
      <w:r w:rsidRPr="00EC167F">
        <w:lastRenderedPageBreak/>
        <w:t xml:space="preserve">Methodology </w:t>
      </w:r>
      <w:bookmarkStart w:id="86" w:name="_Hlk72421337"/>
      <w:r w:rsidRPr="00EC167F">
        <w:t>for Calculating Scoring of Qualitative Criteria</w:t>
      </w:r>
      <w:bookmarkEnd w:id="85"/>
      <w:r w:rsidRPr="00EC167F">
        <w:t xml:space="preserve"> </w:t>
      </w:r>
      <w:bookmarkEnd w:id="86"/>
    </w:p>
    <w:tbl>
      <w:tblPr>
        <w:tblW w:w="0" w:type="auto"/>
        <w:tblCellMar>
          <w:left w:w="0" w:type="dxa"/>
          <w:right w:w="0" w:type="dxa"/>
        </w:tblCellMar>
        <w:tblLook w:val="04A0" w:firstRow="1" w:lastRow="0" w:firstColumn="1" w:lastColumn="0" w:noHBand="0" w:noVBand="1"/>
      </w:tblPr>
      <w:tblGrid>
        <w:gridCol w:w="1268"/>
        <w:gridCol w:w="7090"/>
      </w:tblGrid>
      <w:tr w:rsidR="00512A02" w14:paraId="0D7005D7" w14:textId="77777777">
        <w:tc>
          <w:tcPr>
            <w:tcW w:w="1268" w:type="dxa"/>
            <w:tcBorders>
              <w:top w:val="single" w:sz="8" w:space="0" w:color="auto"/>
              <w:left w:val="single" w:sz="8" w:space="0" w:color="auto"/>
              <w:bottom w:val="single" w:sz="8" w:space="0" w:color="auto"/>
              <w:right w:val="single" w:sz="8" w:space="0" w:color="auto"/>
            </w:tcBorders>
            <w:shd w:val="clear" w:color="auto" w:fill="808080"/>
            <w:tcMar>
              <w:top w:w="0" w:type="dxa"/>
              <w:left w:w="108" w:type="dxa"/>
              <w:bottom w:w="0" w:type="dxa"/>
              <w:right w:w="108" w:type="dxa"/>
            </w:tcMar>
            <w:hideMark/>
          </w:tcPr>
          <w:p w14:paraId="2B6CA30E" w14:textId="77777777" w:rsidR="00512A02" w:rsidRDefault="00512A02">
            <w:pPr>
              <w:rPr>
                <w:b/>
                <w:bCs/>
                <w:color w:val="FFFFFF"/>
              </w:rPr>
            </w:pPr>
            <w:bookmarkStart w:id="87" w:name="_Hlk72421355"/>
            <w:r>
              <w:rPr>
                <w:b/>
                <w:bCs/>
                <w:color w:val="FFFFFF"/>
              </w:rPr>
              <w:t>Score</w:t>
            </w:r>
          </w:p>
        </w:tc>
        <w:tc>
          <w:tcPr>
            <w:tcW w:w="7090" w:type="dxa"/>
            <w:tcBorders>
              <w:top w:val="single" w:sz="8" w:space="0" w:color="auto"/>
              <w:left w:val="nil"/>
              <w:bottom w:val="single" w:sz="8" w:space="0" w:color="auto"/>
              <w:right w:val="single" w:sz="8" w:space="0" w:color="auto"/>
            </w:tcBorders>
            <w:shd w:val="clear" w:color="auto" w:fill="808080"/>
            <w:tcMar>
              <w:top w:w="0" w:type="dxa"/>
              <w:left w:w="108" w:type="dxa"/>
              <w:bottom w:w="0" w:type="dxa"/>
              <w:right w:w="108" w:type="dxa"/>
            </w:tcMar>
            <w:hideMark/>
          </w:tcPr>
          <w:p w14:paraId="01B810FA" w14:textId="77777777" w:rsidR="00512A02" w:rsidRDefault="00512A02">
            <w:pPr>
              <w:rPr>
                <w:b/>
                <w:bCs/>
                <w:color w:val="FFFFFF"/>
              </w:rPr>
            </w:pPr>
            <w:r>
              <w:rPr>
                <w:b/>
                <w:bCs/>
                <w:color w:val="FFFFFF"/>
              </w:rPr>
              <w:t>Interpretation</w:t>
            </w:r>
          </w:p>
        </w:tc>
      </w:tr>
      <w:tr w:rsidR="00512A02" w14:paraId="70E7369B" w14:textId="77777777" w:rsidTr="00421916">
        <w:trPr>
          <w:trHeight w:val="1209"/>
        </w:trPr>
        <w:tc>
          <w:tcPr>
            <w:tcW w:w="1268" w:type="dxa"/>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D9CB35F" w14:textId="77777777" w:rsidR="00512A02" w:rsidRDefault="00512A02">
            <w:pPr>
              <w:rPr>
                <w:b/>
                <w:bCs/>
              </w:rPr>
            </w:pPr>
            <w:r>
              <w:rPr>
                <w:b/>
                <w:bCs/>
                <w:color w:val="000000"/>
              </w:rPr>
              <w:t>90 – 100%</w:t>
            </w:r>
          </w:p>
        </w:tc>
        <w:tc>
          <w:tcPr>
            <w:tcW w:w="7090" w:type="dxa"/>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F99F8B7" w14:textId="77777777" w:rsidR="00512A02" w:rsidRDefault="00512A02">
            <w:r>
              <w:rPr>
                <w:color w:val="000000"/>
              </w:rPr>
              <w:t xml:space="preserve">An </w:t>
            </w:r>
            <w:r>
              <w:rPr>
                <w:b/>
                <w:bCs/>
                <w:color w:val="000000"/>
              </w:rPr>
              <w:t xml:space="preserve">excellent </w:t>
            </w:r>
            <w:r>
              <w:rPr>
                <w:color w:val="000000"/>
              </w:rPr>
              <w:t>response that fully meets requirements and provides comprehensive, detailed, and convincing assurance that the Tenderer will deliver on the Contracting Authority’s requirements to an excellent standard.</w:t>
            </w:r>
          </w:p>
        </w:tc>
      </w:tr>
      <w:tr w:rsidR="00512A02" w14:paraId="0DFA17D0" w14:textId="77777777">
        <w:tc>
          <w:tcPr>
            <w:tcW w:w="12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26C600" w14:textId="77777777" w:rsidR="00512A02" w:rsidRDefault="00512A02">
            <w:pPr>
              <w:rPr>
                <w:b/>
                <w:bCs/>
              </w:rPr>
            </w:pPr>
            <w:r>
              <w:rPr>
                <w:b/>
                <w:bCs/>
              </w:rPr>
              <w:t>80 – 89%</w:t>
            </w:r>
          </w:p>
        </w:tc>
        <w:tc>
          <w:tcPr>
            <w:tcW w:w="7090" w:type="dxa"/>
            <w:tcBorders>
              <w:top w:val="nil"/>
              <w:left w:val="nil"/>
              <w:bottom w:val="single" w:sz="8" w:space="0" w:color="auto"/>
              <w:right w:val="single" w:sz="8" w:space="0" w:color="auto"/>
            </w:tcBorders>
            <w:tcMar>
              <w:top w:w="0" w:type="dxa"/>
              <w:left w:w="108" w:type="dxa"/>
              <w:bottom w:w="0" w:type="dxa"/>
              <w:right w:w="108" w:type="dxa"/>
            </w:tcMar>
            <w:hideMark/>
          </w:tcPr>
          <w:p w14:paraId="7786EB34" w14:textId="77777777" w:rsidR="00512A02" w:rsidRDefault="00512A02">
            <w:r>
              <w:t xml:space="preserve">A </w:t>
            </w:r>
            <w:r>
              <w:rPr>
                <w:b/>
                <w:bCs/>
              </w:rPr>
              <w:t>very</w:t>
            </w:r>
            <w:r>
              <w:t xml:space="preserve"> </w:t>
            </w:r>
            <w:r>
              <w:rPr>
                <w:b/>
                <w:bCs/>
              </w:rPr>
              <w:t xml:space="preserve">good </w:t>
            </w:r>
            <w:r>
              <w:t>response that demonstrates real understanding of the requirements and assurance that the Tenderer will deliver on the Contracting Authority’s requirements to a high standard.</w:t>
            </w:r>
          </w:p>
        </w:tc>
      </w:tr>
      <w:tr w:rsidR="00512A02" w14:paraId="2844C67C" w14:textId="77777777">
        <w:tc>
          <w:tcPr>
            <w:tcW w:w="1268" w:type="dxa"/>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E704C05" w14:textId="77777777" w:rsidR="00512A02" w:rsidRDefault="00512A02">
            <w:pPr>
              <w:rPr>
                <w:b/>
                <w:bCs/>
              </w:rPr>
            </w:pPr>
            <w:r>
              <w:rPr>
                <w:b/>
                <w:bCs/>
                <w:color w:val="000000"/>
              </w:rPr>
              <w:t>70 – 79%</w:t>
            </w:r>
          </w:p>
        </w:tc>
        <w:tc>
          <w:tcPr>
            <w:tcW w:w="7090" w:type="dxa"/>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5214444" w14:textId="77777777" w:rsidR="00512A02" w:rsidRDefault="00512A02">
            <w:r>
              <w:rPr>
                <w:color w:val="000000"/>
              </w:rPr>
              <w:t xml:space="preserve">A </w:t>
            </w:r>
            <w:r>
              <w:rPr>
                <w:b/>
                <w:bCs/>
                <w:color w:val="000000"/>
              </w:rPr>
              <w:t xml:space="preserve">good </w:t>
            </w:r>
            <w:r>
              <w:rPr>
                <w:color w:val="000000"/>
              </w:rPr>
              <w:t xml:space="preserve">response demonstrating a good understanding of the requirements and assurance that the Tenderer will deliver on the Contracting Authority’s requirements to a good standard.  </w:t>
            </w:r>
          </w:p>
        </w:tc>
      </w:tr>
      <w:tr w:rsidR="00512A02" w14:paraId="428BC1E2" w14:textId="77777777">
        <w:tc>
          <w:tcPr>
            <w:tcW w:w="12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7F5E75" w14:textId="77777777" w:rsidR="00512A02" w:rsidRDefault="00512A02">
            <w:pPr>
              <w:rPr>
                <w:b/>
                <w:bCs/>
              </w:rPr>
            </w:pPr>
            <w:r>
              <w:rPr>
                <w:b/>
                <w:bCs/>
              </w:rPr>
              <w:t>60 – 69%</w:t>
            </w:r>
          </w:p>
        </w:tc>
        <w:tc>
          <w:tcPr>
            <w:tcW w:w="7090" w:type="dxa"/>
            <w:tcBorders>
              <w:top w:val="nil"/>
              <w:left w:val="nil"/>
              <w:bottom w:val="single" w:sz="8" w:space="0" w:color="auto"/>
              <w:right w:val="single" w:sz="8" w:space="0" w:color="auto"/>
            </w:tcBorders>
            <w:tcMar>
              <w:top w:w="0" w:type="dxa"/>
              <w:left w:w="108" w:type="dxa"/>
              <w:bottom w:w="0" w:type="dxa"/>
              <w:right w:w="108" w:type="dxa"/>
            </w:tcMar>
            <w:hideMark/>
          </w:tcPr>
          <w:p w14:paraId="3E579F6C" w14:textId="77777777" w:rsidR="00512A02" w:rsidRDefault="00512A02">
            <w:r>
              <w:t xml:space="preserve">A </w:t>
            </w:r>
            <w:r>
              <w:rPr>
                <w:b/>
                <w:bCs/>
              </w:rPr>
              <w:t xml:space="preserve">satisfactory </w:t>
            </w:r>
            <w:r>
              <w:t>response which demonstrates a reasonable understanding of the requirements and gives reasonable assurance of delivery of the Contracting Authority’s requirements to a satisfactory standard but does not provide sufficiently convincing assurance to award a higher mark.</w:t>
            </w:r>
          </w:p>
        </w:tc>
      </w:tr>
      <w:tr w:rsidR="00512A02" w14:paraId="31757465" w14:textId="77777777">
        <w:tc>
          <w:tcPr>
            <w:tcW w:w="1268" w:type="dxa"/>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0699D82B" w14:textId="77777777" w:rsidR="00512A02" w:rsidRDefault="00512A02">
            <w:pPr>
              <w:rPr>
                <w:b/>
                <w:bCs/>
              </w:rPr>
            </w:pPr>
            <w:r>
              <w:rPr>
                <w:b/>
                <w:bCs/>
                <w:color w:val="000000"/>
              </w:rPr>
              <w:t>50 – 59%</w:t>
            </w:r>
          </w:p>
        </w:tc>
        <w:tc>
          <w:tcPr>
            <w:tcW w:w="7090" w:type="dxa"/>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7068DA9" w14:textId="77777777" w:rsidR="00512A02" w:rsidRDefault="00512A02">
            <w:r>
              <w:rPr>
                <w:color w:val="000000"/>
              </w:rPr>
              <w:t xml:space="preserve">An </w:t>
            </w:r>
            <w:r>
              <w:rPr>
                <w:b/>
                <w:bCs/>
                <w:color w:val="000000"/>
              </w:rPr>
              <w:t xml:space="preserve">average </w:t>
            </w:r>
            <w:r>
              <w:rPr>
                <w:color w:val="000000"/>
              </w:rPr>
              <w:t xml:space="preserve">response where some capabilities to meet the requirements are detailed however reservations exist. Lacks full credibility and/or convincing detail, and there is a risk that the delivery of the Contracting Authority’s requirements may not be successful. </w:t>
            </w:r>
          </w:p>
        </w:tc>
      </w:tr>
      <w:tr w:rsidR="00512A02" w14:paraId="343C4B52" w14:textId="77777777">
        <w:tc>
          <w:tcPr>
            <w:tcW w:w="8358"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FF2508" w14:textId="77777777" w:rsidR="00512A02" w:rsidRDefault="00512A02">
            <w:pPr>
              <w:rPr>
                <w:b/>
                <w:bCs/>
              </w:rPr>
            </w:pPr>
            <w:r>
              <w:rPr>
                <w:b/>
                <w:bCs/>
              </w:rPr>
              <w:t>Less than 50% is unacceptable and considered ineligible from further consideration</w:t>
            </w:r>
          </w:p>
        </w:tc>
      </w:tr>
      <w:tr w:rsidR="00512A02" w14:paraId="0DD9882B" w14:textId="77777777">
        <w:tc>
          <w:tcPr>
            <w:tcW w:w="1268" w:type="dxa"/>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0822511A" w14:textId="77777777" w:rsidR="00512A02" w:rsidRDefault="00512A02">
            <w:pPr>
              <w:rPr>
                <w:b/>
                <w:bCs/>
              </w:rPr>
            </w:pPr>
            <w:r>
              <w:rPr>
                <w:b/>
                <w:bCs/>
                <w:color w:val="000000"/>
              </w:rPr>
              <w:t>25 – 49%</w:t>
            </w:r>
          </w:p>
        </w:tc>
        <w:tc>
          <w:tcPr>
            <w:tcW w:w="7090" w:type="dxa"/>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78E016D" w14:textId="77777777" w:rsidR="00512A02" w:rsidRDefault="00512A02">
            <w:r>
              <w:rPr>
                <w:color w:val="000000"/>
              </w:rPr>
              <w:t xml:space="preserve">Response demonstrates limited understanding with insufficient or no detail with a significant risk of non-delivery.  </w:t>
            </w:r>
          </w:p>
        </w:tc>
      </w:tr>
      <w:tr w:rsidR="00512A02" w14:paraId="55769E3B" w14:textId="77777777">
        <w:tc>
          <w:tcPr>
            <w:tcW w:w="126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499DBA" w14:textId="77777777" w:rsidR="00512A02" w:rsidRDefault="00512A02">
            <w:pPr>
              <w:rPr>
                <w:b/>
                <w:bCs/>
              </w:rPr>
            </w:pPr>
            <w:r>
              <w:rPr>
                <w:b/>
                <w:bCs/>
              </w:rPr>
              <w:t> 1 – 24%</w:t>
            </w:r>
          </w:p>
        </w:tc>
        <w:tc>
          <w:tcPr>
            <w:tcW w:w="7090" w:type="dxa"/>
            <w:tcBorders>
              <w:top w:val="nil"/>
              <w:left w:val="nil"/>
              <w:bottom w:val="single" w:sz="8" w:space="0" w:color="auto"/>
              <w:right w:val="single" w:sz="8" w:space="0" w:color="auto"/>
            </w:tcBorders>
            <w:tcMar>
              <w:top w:w="0" w:type="dxa"/>
              <w:left w:w="108" w:type="dxa"/>
              <w:bottom w:w="0" w:type="dxa"/>
              <w:right w:w="108" w:type="dxa"/>
            </w:tcMar>
            <w:hideMark/>
          </w:tcPr>
          <w:p w14:paraId="3C34ED0B" w14:textId="77777777" w:rsidR="00512A02" w:rsidRDefault="00512A02">
            <w:r>
              <w:t>Response demonstrates very limited understanding of the requirements and has fundamental flaws and insufficient detail is provided, and/or the response has fundamental flaws, lacking credibility with a significant risk of non-delivery.  </w:t>
            </w:r>
          </w:p>
        </w:tc>
      </w:tr>
      <w:tr w:rsidR="00512A02" w14:paraId="16BDF662" w14:textId="77777777">
        <w:tc>
          <w:tcPr>
            <w:tcW w:w="1268" w:type="dxa"/>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vAlign w:val="center"/>
            <w:hideMark/>
          </w:tcPr>
          <w:p w14:paraId="42A1121A" w14:textId="77777777" w:rsidR="00512A02" w:rsidRDefault="00512A02">
            <w:pPr>
              <w:rPr>
                <w:b/>
                <w:bCs/>
              </w:rPr>
            </w:pPr>
            <w:r>
              <w:rPr>
                <w:b/>
                <w:bCs/>
                <w:color w:val="000000"/>
              </w:rPr>
              <w:t>0%</w:t>
            </w:r>
          </w:p>
        </w:tc>
        <w:tc>
          <w:tcPr>
            <w:tcW w:w="7090" w:type="dxa"/>
            <w:tcBorders>
              <w:top w:val="nil"/>
              <w:left w:val="nil"/>
              <w:bottom w:val="single" w:sz="8" w:space="0" w:color="auto"/>
              <w:right w:val="single" w:sz="8" w:space="0" w:color="auto"/>
            </w:tcBorders>
            <w:shd w:val="clear" w:color="auto" w:fill="CCCCCC"/>
            <w:tcMar>
              <w:top w:w="0" w:type="dxa"/>
              <w:left w:w="108" w:type="dxa"/>
              <w:bottom w:w="0" w:type="dxa"/>
              <w:right w:w="108" w:type="dxa"/>
            </w:tcMar>
            <w:vAlign w:val="center"/>
            <w:hideMark/>
          </w:tcPr>
          <w:p w14:paraId="38405307" w14:textId="77777777" w:rsidR="00512A02" w:rsidRDefault="00512A02">
            <w:r>
              <w:rPr>
                <w:color w:val="000000"/>
              </w:rPr>
              <w:t>No response or response completely fails to address the criterion under consideration</w:t>
            </w:r>
          </w:p>
        </w:tc>
        <w:bookmarkEnd w:id="87"/>
      </w:tr>
    </w:tbl>
    <w:p w14:paraId="1CCA166C" w14:textId="77777777" w:rsidR="00126A48" w:rsidRPr="00135696" w:rsidRDefault="00126A48" w:rsidP="00C55C87">
      <w:pPr>
        <w:pStyle w:val="NoSpacing"/>
        <w:jc w:val="both"/>
        <w:rPr>
          <w:rFonts w:ascii="Arial" w:eastAsiaTheme="minorEastAsia" w:hAnsi="Arial" w:cs="Arial"/>
          <w:lang w:val="en-GB" w:eastAsia="ja-JP"/>
        </w:rPr>
      </w:pPr>
    </w:p>
    <w:p w14:paraId="25D2BBB2" w14:textId="3E1D68F9" w:rsidR="00E30D24" w:rsidRDefault="00E30D24" w:rsidP="00C55C87">
      <w:pPr>
        <w:pStyle w:val="NoSpacing"/>
        <w:jc w:val="both"/>
        <w:rPr>
          <w:rFonts w:ascii="Arial" w:eastAsiaTheme="minorEastAsia" w:hAnsi="Arial" w:cs="Arial"/>
          <w:lang w:val="en-GB" w:eastAsia="ja-JP"/>
        </w:rPr>
      </w:pPr>
      <w:bookmarkStart w:id="88" w:name="_Hlk72421452"/>
      <w:r w:rsidRPr="00135696">
        <w:rPr>
          <w:rFonts w:ascii="Arial" w:eastAsiaTheme="minorEastAsia" w:hAnsi="Arial" w:cs="Arial"/>
          <w:lang w:val="en-GB" w:eastAsia="ja-JP"/>
        </w:rPr>
        <w:t>Marks in the score ranges outlined above can be awarded where responses so merit additional marks.</w:t>
      </w:r>
      <w:bookmarkEnd w:id="88"/>
      <w:r w:rsidRPr="00135696">
        <w:rPr>
          <w:rFonts w:ascii="Arial" w:eastAsiaTheme="minorEastAsia" w:hAnsi="Arial" w:cs="Arial"/>
          <w:lang w:val="en-GB" w:eastAsia="ja-JP"/>
        </w:rPr>
        <w:t xml:space="preserve"> </w:t>
      </w:r>
    </w:p>
    <w:p w14:paraId="0950E590" w14:textId="77777777" w:rsidR="0063384C" w:rsidRDefault="0063384C" w:rsidP="00C55C87">
      <w:pPr>
        <w:pStyle w:val="NoSpacing"/>
        <w:jc w:val="both"/>
        <w:rPr>
          <w:rFonts w:ascii="Arial" w:eastAsiaTheme="minorEastAsia" w:hAnsi="Arial" w:cs="Arial"/>
          <w:lang w:val="en-GB" w:eastAsia="ja-JP"/>
        </w:rPr>
      </w:pPr>
    </w:p>
    <w:p w14:paraId="0D44C308" w14:textId="77777777" w:rsidR="0063384C" w:rsidRPr="000D6A2B" w:rsidRDefault="0063384C" w:rsidP="000069F4">
      <w:pPr>
        <w:spacing w:before="0" w:after="0" w:line="240" w:lineRule="auto"/>
        <w:jc w:val="both"/>
        <w:rPr>
          <w:rFonts w:cs="Arial"/>
        </w:rPr>
      </w:pPr>
      <w:bookmarkStart w:id="89" w:name="_Hlk72961545"/>
      <w:r w:rsidRPr="000D6A2B">
        <w:rPr>
          <w:rFonts w:cs="Arial"/>
          <w:b/>
          <w:bCs/>
        </w:rPr>
        <w:t>Note</w:t>
      </w:r>
      <w:r w:rsidRPr="000D6A2B">
        <w:rPr>
          <w:rFonts w:cs="Arial"/>
        </w:rPr>
        <w:t xml:space="preserve">: where there is a tie-break, the economic operator with the highest quality score will be awarded the quotation.  In a case where the overall qualitative scores are identical the economic operator with the highest score on the highest weighted qualitative criterion will be awarded the quotation.   </w:t>
      </w:r>
    </w:p>
    <w:p w14:paraId="21FAC780" w14:textId="77777777" w:rsidR="0063384C" w:rsidRPr="000D6A2B" w:rsidRDefault="0063384C" w:rsidP="000069F4">
      <w:pPr>
        <w:spacing w:before="0" w:after="0" w:line="240" w:lineRule="auto"/>
        <w:jc w:val="both"/>
        <w:rPr>
          <w:rFonts w:cs="Arial"/>
        </w:rPr>
      </w:pPr>
    </w:p>
    <w:p w14:paraId="2CC438D1" w14:textId="77777777" w:rsidR="0063384C" w:rsidRPr="000D6A2B" w:rsidRDefault="0063384C" w:rsidP="000069F4">
      <w:pPr>
        <w:spacing w:before="0" w:after="0" w:line="240" w:lineRule="auto"/>
        <w:jc w:val="both"/>
        <w:rPr>
          <w:rFonts w:cs="Arial"/>
        </w:rPr>
      </w:pPr>
      <w:r w:rsidRPr="000D6A2B">
        <w:rPr>
          <w:rFonts w:cs="Arial"/>
        </w:rPr>
        <w:lastRenderedPageBreak/>
        <w:t xml:space="preserve">All information regarding the evaluation process or potential outcomes shall remain confidential until after the conclusion of the quotation process. </w:t>
      </w:r>
    </w:p>
    <w:bookmarkEnd w:id="89"/>
    <w:p w14:paraId="7EC4700E" w14:textId="77777777" w:rsidR="0063384C" w:rsidRDefault="0063384C" w:rsidP="0063384C">
      <w:pPr>
        <w:spacing w:before="0" w:after="0" w:line="240" w:lineRule="auto"/>
      </w:pPr>
    </w:p>
    <w:p w14:paraId="5AB0A031" w14:textId="27107AA0" w:rsidR="00E4632C" w:rsidRPr="00F86E12" w:rsidRDefault="00F77FD7" w:rsidP="00AA6660">
      <w:pPr>
        <w:pStyle w:val="Heading2"/>
      </w:pPr>
      <w:bookmarkStart w:id="90" w:name="_Toc237948347"/>
      <w:r w:rsidRPr="00F86E12">
        <w:t xml:space="preserve">Post Tender </w:t>
      </w:r>
      <w:r w:rsidR="00E4632C" w:rsidRPr="00F86E12">
        <w:t>Clarification</w:t>
      </w:r>
      <w:bookmarkEnd w:id="90"/>
      <w:r w:rsidR="00E4632C" w:rsidRPr="00F86E12">
        <w:t xml:space="preserve"> </w:t>
      </w:r>
    </w:p>
    <w:p w14:paraId="10013F3F" w14:textId="28FC2CA2" w:rsidR="00670182" w:rsidRPr="00F86E12" w:rsidRDefault="00F77FD7" w:rsidP="00F77FD7">
      <w:pPr>
        <w:jc w:val="both"/>
        <w:rPr>
          <w:rFonts w:cs="Arial"/>
        </w:rPr>
      </w:pPr>
      <w:r w:rsidRPr="00F86E12">
        <w:rPr>
          <w:rFonts w:cs="Arial"/>
        </w:rPr>
        <w:t>At the discretion of the Contracting Authority, tenderers may be invited, in writing, to clarify certain aspects of their tender, particularly where information or documentation to be submitted appears to be incomplete or erroneous. However, all such requests will be made in full compliance with the principles of equal treatment and transparency and avoid any distortion of competition</w:t>
      </w:r>
      <w:r w:rsidR="00670182" w:rsidRPr="00F86E12">
        <w:rPr>
          <w:rFonts w:cs="Arial"/>
        </w:rPr>
        <w:t xml:space="preserve">. </w:t>
      </w:r>
    </w:p>
    <w:p w14:paraId="4475D192" w14:textId="3CC00F9A" w:rsidR="00F77FD7" w:rsidRPr="00F86E12" w:rsidRDefault="00F77FD7" w:rsidP="00AA6660">
      <w:pPr>
        <w:pStyle w:val="Heading2"/>
      </w:pPr>
      <w:bookmarkStart w:id="91" w:name="_Toc237948348"/>
      <w:r w:rsidRPr="00F86E12">
        <w:t>Verification Meetings</w:t>
      </w:r>
      <w:bookmarkEnd w:id="91"/>
    </w:p>
    <w:p w14:paraId="239B7764" w14:textId="77777777" w:rsidR="00F77FD7" w:rsidRPr="00F86E12" w:rsidRDefault="00F77FD7" w:rsidP="00F77FD7">
      <w:pPr>
        <w:jc w:val="both"/>
        <w:rPr>
          <w:rFonts w:cs="Arial"/>
        </w:rPr>
      </w:pPr>
      <w:r w:rsidRPr="00F86E12">
        <w:rPr>
          <w:rFonts w:cs="Arial"/>
        </w:rPr>
        <w:t>Award of contract may be subject to attendance at a verification meeting. It would be essential that the key personnel assigned to this contract should be available and present at this meeting.  If required, tenderers will be notified of the date, time, agenda and format for such meetings as soon as possible.</w:t>
      </w:r>
    </w:p>
    <w:p w14:paraId="7AB34F5F" w14:textId="3CC1AE87" w:rsidR="00F77FD7" w:rsidRPr="00F86E12" w:rsidRDefault="00F77FD7" w:rsidP="00F77FD7">
      <w:pPr>
        <w:jc w:val="both"/>
        <w:rPr>
          <w:rFonts w:cs="Arial"/>
        </w:rPr>
      </w:pPr>
      <w:r w:rsidRPr="00F86E12">
        <w:rPr>
          <w:rFonts w:cs="Arial"/>
        </w:rPr>
        <w:t>A visit to the Tenderer’s premises may be required to clarify any questions or queries regarding the tender offer.</w:t>
      </w:r>
    </w:p>
    <w:p w14:paraId="3919E654" w14:textId="0E92E5B6" w:rsidR="0007386B" w:rsidRPr="00F86E12" w:rsidRDefault="00E30D24" w:rsidP="00AA6660">
      <w:pPr>
        <w:pStyle w:val="Heading2"/>
      </w:pPr>
      <w:r w:rsidRPr="00F86E12">
        <w:tab/>
      </w:r>
      <w:bookmarkStart w:id="92" w:name="_Toc237948349"/>
      <w:r w:rsidR="0007386B" w:rsidRPr="00F86E12">
        <w:t>Clarification of Abnormally Low Tenders</w:t>
      </w:r>
      <w:bookmarkEnd w:id="92"/>
      <w:r w:rsidR="0007386B" w:rsidRPr="00F86E12">
        <w:t xml:space="preserve"> </w:t>
      </w:r>
    </w:p>
    <w:p w14:paraId="31A5F6DD" w14:textId="3388CA04" w:rsidR="0007386B" w:rsidRPr="00135696" w:rsidRDefault="00E30D24" w:rsidP="00C55C87">
      <w:pPr>
        <w:pStyle w:val="BodyTextIndent3"/>
        <w:widowControl w:val="0"/>
        <w:autoSpaceDE w:val="0"/>
        <w:autoSpaceDN w:val="0"/>
        <w:adjustRightInd w:val="0"/>
        <w:ind w:left="0"/>
        <w:jc w:val="both"/>
        <w:rPr>
          <w:rFonts w:ascii="Arial" w:eastAsiaTheme="minorEastAsia" w:hAnsi="Arial" w:cs="Arial"/>
          <w:sz w:val="22"/>
          <w:szCs w:val="22"/>
          <w:lang w:eastAsia="ja-JP"/>
        </w:rPr>
      </w:pPr>
      <w:r w:rsidRPr="00135696">
        <w:rPr>
          <w:rFonts w:ascii="Arial" w:eastAsiaTheme="minorEastAsia" w:hAnsi="Arial" w:cs="Arial"/>
          <w:sz w:val="22"/>
          <w:szCs w:val="22"/>
          <w:lang w:eastAsia="ja-JP"/>
        </w:rPr>
        <w:t>If</w:t>
      </w:r>
      <w:r w:rsidR="0007386B" w:rsidRPr="00135696">
        <w:rPr>
          <w:rFonts w:ascii="Arial" w:eastAsiaTheme="minorEastAsia" w:hAnsi="Arial" w:cs="Arial"/>
          <w:sz w:val="22"/>
          <w:szCs w:val="22"/>
          <w:lang w:eastAsia="ja-JP"/>
        </w:rPr>
        <w:t xml:space="preserve"> the Contracting Authority considers the tender submission to be commercially unsustainable or otherwise problematic in light of the tendered price or any other financial matter (including proposed indicative hours), the tenderer shall be invited to provide clarification to the Contracting Authority in respect of all elements of the tender submission that the Contracting Authority deems relevant. Any failure to satisfactorily comply with such a request, or to satisfactorily address the Contracting Authority’s concerns, may, at the discretion of the Contracting Authority, result in the elimination of the tender in question on the basis of it being considered abnormally low.</w:t>
      </w:r>
    </w:p>
    <w:p w14:paraId="21BAD512" w14:textId="6678E521" w:rsidR="00F77FD7" w:rsidRPr="00F86E12" w:rsidRDefault="00F77FD7" w:rsidP="00AA6660">
      <w:pPr>
        <w:pStyle w:val="Heading2"/>
      </w:pPr>
      <w:r w:rsidRPr="00F86E12">
        <w:tab/>
      </w:r>
      <w:bookmarkStart w:id="93" w:name="_Toc237948350"/>
      <w:r w:rsidRPr="00F86E12">
        <w:t>Right to Confirm Suitability</w:t>
      </w:r>
      <w:bookmarkEnd w:id="93"/>
    </w:p>
    <w:p w14:paraId="2464EFBE" w14:textId="371810A9" w:rsidR="00F77FD7" w:rsidRDefault="00F77FD7" w:rsidP="00C55C87">
      <w:pPr>
        <w:pStyle w:val="BodyTextIndent3"/>
        <w:widowControl w:val="0"/>
        <w:autoSpaceDE w:val="0"/>
        <w:autoSpaceDN w:val="0"/>
        <w:adjustRightInd w:val="0"/>
        <w:ind w:left="0"/>
        <w:jc w:val="both"/>
        <w:rPr>
          <w:rFonts w:ascii="Arial" w:eastAsiaTheme="minorEastAsia" w:hAnsi="Arial" w:cs="Arial"/>
          <w:sz w:val="22"/>
          <w:szCs w:val="22"/>
          <w:lang w:eastAsia="ja-JP"/>
        </w:rPr>
      </w:pPr>
      <w:r w:rsidRPr="00135696">
        <w:rPr>
          <w:rFonts w:ascii="Arial" w:eastAsiaTheme="minorEastAsia" w:hAnsi="Arial" w:cs="Arial"/>
          <w:sz w:val="22"/>
          <w:szCs w:val="22"/>
          <w:lang w:eastAsia="ja-JP"/>
        </w:rPr>
        <w:t>Tenderers should note that the Contracting Authority reserves the right to confirm that the financial and technical capacity of the tenderer is valid and unchanged prior to the award of any contract.</w:t>
      </w:r>
    </w:p>
    <w:p w14:paraId="5CF93EE1" w14:textId="6F4BA3EB" w:rsidR="00FE6F88" w:rsidRPr="00135696" w:rsidRDefault="00FE6F88" w:rsidP="00FE6F88">
      <w:pPr>
        <w:pStyle w:val="Heading2"/>
      </w:pPr>
      <w:r>
        <w:tab/>
      </w:r>
      <w:bookmarkStart w:id="94" w:name="_Toc237948351"/>
      <w:r>
        <w:t>Tie-break Situation</w:t>
      </w:r>
      <w:bookmarkEnd w:id="94"/>
      <w:r>
        <w:t xml:space="preserve"> </w:t>
      </w:r>
    </w:p>
    <w:p w14:paraId="7FF3E82C" w14:textId="77777777" w:rsidR="00FE6F88" w:rsidRPr="009A4A7C" w:rsidRDefault="00FE6F88" w:rsidP="00FE6F88">
      <w:pPr>
        <w:autoSpaceDE w:val="0"/>
        <w:autoSpaceDN w:val="0"/>
        <w:adjustRightInd w:val="0"/>
        <w:spacing w:after="0" w:line="240" w:lineRule="auto"/>
        <w:rPr>
          <w:rFonts w:cs="CIDFont+F1"/>
        </w:rPr>
      </w:pPr>
      <w:r w:rsidRPr="009A4A7C">
        <w:rPr>
          <w:rFonts w:cs="CIDFont+F1"/>
        </w:rPr>
        <w:t>Tenderers are advised that where there is a tie-break situation between Tenderers in</w:t>
      </w:r>
      <w:r>
        <w:rPr>
          <w:rFonts w:cs="CIDFont+F1"/>
        </w:rPr>
        <w:t xml:space="preserve"> </w:t>
      </w:r>
      <w:r w:rsidRPr="009A4A7C">
        <w:rPr>
          <w:rFonts w:cs="CIDFont+F1"/>
        </w:rPr>
        <w:t>terms of the Total Score (Cost + Quality = Total Score), the Tenderer(s) with the highest</w:t>
      </w:r>
      <w:r>
        <w:rPr>
          <w:rFonts w:cs="CIDFont+F1"/>
        </w:rPr>
        <w:t xml:space="preserve"> </w:t>
      </w:r>
      <w:r w:rsidRPr="009A4A7C">
        <w:rPr>
          <w:rFonts w:cs="CIDFont+F1"/>
        </w:rPr>
        <w:t>quality score will be ranked highest. In a tie-break situation where the quality scores are</w:t>
      </w:r>
      <w:r>
        <w:rPr>
          <w:rFonts w:cs="CIDFont+F1"/>
        </w:rPr>
        <w:t xml:space="preserve"> </w:t>
      </w:r>
      <w:r w:rsidRPr="009A4A7C">
        <w:rPr>
          <w:rFonts w:cs="CIDFont+F1"/>
        </w:rPr>
        <w:t>identical, the Tenderer with the highest cost score shall be ranked 1</w:t>
      </w:r>
      <w:r w:rsidRPr="009A4A7C">
        <w:rPr>
          <w:rFonts w:cs="CIDFont+F1"/>
          <w:vertAlign w:val="superscript"/>
        </w:rPr>
        <w:t>st</w:t>
      </w:r>
      <w:r w:rsidRPr="009A4A7C">
        <w:rPr>
          <w:rFonts w:cs="CIDFont+F1"/>
        </w:rPr>
        <w:t>.</w:t>
      </w:r>
    </w:p>
    <w:p w14:paraId="37C4DA6D" w14:textId="7EC8647D" w:rsidR="00D10641" w:rsidRDefault="00D10641">
      <w:pPr>
        <w:spacing w:before="0" w:after="160" w:line="259" w:lineRule="auto"/>
        <w:rPr>
          <w:rFonts w:cs="Arial"/>
        </w:rPr>
      </w:pPr>
      <w:r>
        <w:rPr>
          <w:rFonts w:cs="Arial"/>
        </w:rPr>
        <w:br w:type="page"/>
      </w:r>
    </w:p>
    <w:p w14:paraId="0BD73285" w14:textId="76F041A5" w:rsidR="00670182" w:rsidRPr="00F86E12" w:rsidRDefault="00B70BBF" w:rsidP="00D10641">
      <w:pPr>
        <w:pStyle w:val="Heading1"/>
        <w:spacing w:after="0" w:line="240" w:lineRule="auto"/>
      </w:pPr>
      <w:bookmarkStart w:id="95" w:name="_Toc237948352"/>
      <w:r w:rsidRPr="00F86E12">
        <w:lastRenderedPageBreak/>
        <w:t>INSTRUCTIONS</w:t>
      </w:r>
      <w:r w:rsidR="008153B5" w:rsidRPr="00F86E12">
        <w:t xml:space="preserve"> FOR TENDERERS</w:t>
      </w:r>
      <w:bookmarkEnd w:id="95"/>
    </w:p>
    <w:p w14:paraId="2A7E6268" w14:textId="77777777" w:rsidR="00FA7F57" w:rsidRPr="00F86E12" w:rsidRDefault="00FA7F57" w:rsidP="00D10641">
      <w:pPr>
        <w:spacing w:before="0" w:after="0" w:line="240" w:lineRule="auto"/>
        <w:jc w:val="both"/>
        <w:rPr>
          <w:rFonts w:cs="Arial"/>
          <w:b/>
        </w:rPr>
      </w:pPr>
    </w:p>
    <w:p w14:paraId="420BEAA4" w14:textId="6B3DECF7" w:rsidR="00BA0BD0" w:rsidRPr="00F86E12" w:rsidRDefault="00BA0BD0" w:rsidP="00AA6660">
      <w:pPr>
        <w:pStyle w:val="Heading2"/>
      </w:pPr>
      <w:bookmarkStart w:id="96" w:name="_Toc237948353"/>
      <w:r w:rsidRPr="00F86E12">
        <w:t>Submission of Tenders</w:t>
      </w:r>
      <w:bookmarkEnd w:id="96"/>
      <w:r w:rsidRPr="00F86E12">
        <w:t xml:space="preserve"> </w:t>
      </w:r>
    </w:p>
    <w:p w14:paraId="5E356779" w14:textId="2225B1BF" w:rsidR="00BA0BD0" w:rsidRPr="00F86E12" w:rsidRDefault="00BA0BD0" w:rsidP="00C55C87">
      <w:pPr>
        <w:jc w:val="both"/>
        <w:rPr>
          <w:rFonts w:cs="Arial"/>
        </w:rPr>
      </w:pPr>
      <w:r w:rsidRPr="00F86E12">
        <w:rPr>
          <w:rFonts w:cs="Arial"/>
        </w:rPr>
        <w:t>The Contracting Authority is using the Tender Postbox facility and tenders must be submitted electronically via the e</w:t>
      </w:r>
      <w:r w:rsidR="001210D7">
        <w:rPr>
          <w:rFonts w:cs="Arial"/>
        </w:rPr>
        <w:t>T</w:t>
      </w:r>
      <w:r w:rsidRPr="00F86E12">
        <w:rPr>
          <w:rFonts w:cs="Arial"/>
        </w:rPr>
        <w:t>enders postbox facility on</w:t>
      </w:r>
      <w:r w:rsidR="0057355D" w:rsidRPr="00F86E12">
        <w:rPr>
          <w:rFonts w:cs="Arial"/>
        </w:rPr>
        <w:t xml:space="preserve"> </w:t>
      </w:r>
      <w:hyperlink r:id="rId35" w:history="1">
        <w:r w:rsidR="0057355D" w:rsidRPr="00F86E12">
          <w:rPr>
            <w:rStyle w:val="Hyperlink"/>
            <w:rFonts w:cs="Arial"/>
          </w:rPr>
          <w:t>www.etenders.gov.ie</w:t>
        </w:r>
      </w:hyperlink>
      <w:r w:rsidR="0057355D" w:rsidRPr="00F86E12">
        <w:rPr>
          <w:rFonts w:cs="Arial"/>
        </w:rPr>
        <w:t xml:space="preserve"> </w:t>
      </w:r>
      <w:r w:rsidRPr="00F86E12">
        <w:rPr>
          <w:rFonts w:cs="Arial"/>
        </w:rPr>
        <w:t xml:space="preserve">only.  Only Tenders submitted to the electronic postbox will be accepted.  Tenders submitted by any other means (including but not limited to by email, fax, post or hand delivery) will </w:t>
      </w:r>
      <w:r w:rsidRPr="00F86E12">
        <w:rPr>
          <w:rFonts w:cs="Arial"/>
          <w:b/>
          <w:u w:val="single"/>
        </w:rPr>
        <w:t>not</w:t>
      </w:r>
      <w:r w:rsidRPr="00F86E12">
        <w:rPr>
          <w:rFonts w:cs="Arial"/>
        </w:rPr>
        <w:t xml:space="preserve"> be accepted.  </w:t>
      </w:r>
    </w:p>
    <w:p w14:paraId="33A9AB7D" w14:textId="51A502A0" w:rsidR="005D5991" w:rsidRPr="005D5991" w:rsidRDefault="005D5991" w:rsidP="005D5991">
      <w:pPr>
        <w:jc w:val="both"/>
        <w:rPr>
          <w:rFonts w:cs="Arial"/>
        </w:rPr>
      </w:pPr>
      <w:r w:rsidRPr="005D5991">
        <w:rPr>
          <w:rFonts w:cs="Arial"/>
        </w:rPr>
        <w:t xml:space="preserve">Tenderers must ensure that they give themselves enough time to upload and submit all required documentation before the closing date/time noting the use of the eTenders platform. Tenderers should consider the fact that upload speeds vary. In order to submit a response to the electronic post-box, please note that you must ensure you have submitted the response completely. It is advisable to familiarise yourself with the platform prior to the closing date.  </w:t>
      </w:r>
    </w:p>
    <w:p w14:paraId="4C7FA8DD" w14:textId="77777777" w:rsidR="005D5991" w:rsidRPr="00510DD1" w:rsidRDefault="005D5991" w:rsidP="005D5991">
      <w:pPr>
        <w:jc w:val="both"/>
        <w:rPr>
          <w:rFonts w:eastAsiaTheme="minorHAnsi" w:cs="Arial"/>
          <w:lang w:eastAsia="en-US"/>
        </w:rPr>
      </w:pPr>
      <w:bookmarkStart w:id="97" w:name="_Hlk199059993"/>
      <w:r w:rsidRPr="00510DD1">
        <w:rPr>
          <w:rFonts w:cs="Arial"/>
        </w:rPr>
        <w:t xml:space="preserve">Below we provide an overview of the key steps. Please note that the Contracting Authority take no responsibility for these steps being the totality of the steps required as different processes may require different actions.  </w:t>
      </w:r>
    </w:p>
    <w:p w14:paraId="587E122E" w14:textId="77777777" w:rsidR="005D5991" w:rsidRPr="00510DD1" w:rsidRDefault="005D5991" w:rsidP="005D5991">
      <w:pPr>
        <w:jc w:val="both"/>
        <w:rPr>
          <w:rFonts w:cs="Arial"/>
        </w:rPr>
      </w:pPr>
      <w:r w:rsidRPr="00510DD1">
        <w:rPr>
          <w:rFonts w:cs="Arial"/>
        </w:rPr>
        <w:t xml:space="preserve">If in doubt, please ensure you contact the eTenders helpdesk as follows: </w:t>
      </w:r>
    </w:p>
    <w:p w14:paraId="778C5E20" w14:textId="41FFB431" w:rsidR="005D5991" w:rsidRPr="00510DD1" w:rsidRDefault="005D5991" w:rsidP="005D5991">
      <w:pPr>
        <w:jc w:val="both"/>
        <w:rPr>
          <w:rFonts w:cs="Arial"/>
        </w:rPr>
      </w:pPr>
      <w:r w:rsidRPr="00510DD1">
        <w:rPr>
          <w:rFonts w:cs="Arial"/>
        </w:rPr>
        <w:tab/>
        <w:t>Email:</w:t>
      </w:r>
      <w:r>
        <w:rPr>
          <w:rFonts w:cs="Arial"/>
        </w:rPr>
        <w:tab/>
      </w:r>
      <w:r w:rsidRPr="00510DD1">
        <w:rPr>
          <w:rFonts w:cs="Arial"/>
        </w:rPr>
        <w:t xml:space="preserve"> </w:t>
      </w:r>
      <w:r w:rsidRPr="00510DD1">
        <w:rPr>
          <w:rFonts w:cs="Arial"/>
        </w:rPr>
        <w:tab/>
      </w:r>
      <w:hyperlink r:id="rId36" w:history="1">
        <w:r w:rsidRPr="00510DD1">
          <w:rPr>
            <w:rStyle w:val="Hyperlink"/>
            <w:rFonts w:cs="Arial"/>
          </w:rPr>
          <w:t>irish-eproc-helpdesk@eurodyn.com</w:t>
        </w:r>
      </w:hyperlink>
    </w:p>
    <w:p w14:paraId="5F03F5A6" w14:textId="77777777" w:rsidR="005D5991" w:rsidRPr="00510DD1" w:rsidRDefault="005D5991" w:rsidP="005D5991">
      <w:pPr>
        <w:jc w:val="both"/>
        <w:rPr>
          <w:rFonts w:cs="Arial"/>
        </w:rPr>
      </w:pPr>
      <w:r w:rsidRPr="00510DD1">
        <w:rPr>
          <w:rFonts w:cs="Arial"/>
        </w:rPr>
        <w:tab/>
        <w:t xml:space="preserve">Phone: </w:t>
      </w:r>
      <w:r w:rsidRPr="00510DD1">
        <w:rPr>
          <w:rFonts w:cs="Arial"/>
        </w:rPr>
        <w:tab/>
        <w:t>+353-818001459</w:t>
      </w:r>
    </w:p>
    <w:p w14:paraId="35F3BD3E" w14:textId="4A226B4D" w:rsidR="005D5991" w:rsidRPr="00510DD1" w:rsidRDefault="00BC42F4" w:rsidP="00510DD1">
      <w:pPr>
        <w:pStyle w:val="Heading3"/>
        <w:numPr>
          <w:ilvl w:val="2"/>
          <w:numId w:val="0"/>
        </w:numPr>
        <w:shd w:val="clear" w:color="auto" w:fill="auto"/>
        <w:ind w:left="709" w:hanging="720"/>
        <w:rPr>
          <w:b w:val="0"/>
          <w:bCs/>
          <w:iCs/>
        </w:rPr>
      </w:pPr>
      <w:bookmarkStart w:id="98" w:name="_Toc142561494"/>
      <w:bookmarkStart w:id="99" w:name="_Toc144731692"/>
      <w:bookmarkStart w:id="100" w:name="_Toc237948354"/>
      <w:r>
        <w:rPr>
          <w:bCs/>
          <w:iCs/>
          <w:color w:val="auto"/>
          <w:sz w:val="22"/>
          <w:szCs w:val="22"/>
        </w:rPr>
        <w:t>6.1.1</w:t>
      </w:r>
      <w:r>
        <w:rPr>
          <w:bCs/>
          <w:iCs/>
          <w:color w:val="auto"/>
          <w:sz w:val="22"/>
          <w:szCs w:val="22"/>
        </w:rPr>
        <w:tab/>
      </w:r>
      <w:r w:rsidR="005D5991" w:rsidRPr="00510DD1">
        <w:rPr>
          <w:bCs/>
          <w:iCs/>
          <w:color w:val="auto"/>
          <w:sz w:val="22"/>
          <w:szCs w:val="22"/>
        </w:rPr>
        <w:t>Accessing Documents</w:t>
      </w:r>
      <w:bookmarkEnd w:id="98"/>
      <w:bookmarkEnd w:id="99"/>
      <w:bookmarkEnd w:id="100"/>
      <w:r w:rsidR="005D5991" w:rsidRPr="00510DD1">
        <w:rPr>
          <w:bCs/>
          <w:iCs/>
          <w:color w:val="auto"/>
          <w:sz w:val="22"/>
          <w:szCs w:val="22"/>
        </w:rPr>
        <w:t xml:space="preserve"> </w:t>
      </w:r>
    </w:p>
    <w:p w14:paraId="62AFC87E" w14:textId="5C0F35D4" w:rsidR="005D5991" w:rsidRPr="00510DD1" w:rsidRDefault="005D5991" w:rsidP="005D5991">
      <w:pPr>
        <w:jc w:val="both"/>
        <w:rPr>
          <w:rFonts w:eastAsiaTheme="minorHAnsi" w:cs="Arial"/>
        </w:rPr>
      </w:pPr>
      <w:r w:rsidRPr="00510DD1">
        <w:rPr>
          <w:rFonts w:cs="Arial"/>
        </w:rPr>
        <w:t xml:space="preserve">It is important to note that you must </w:t>
      </w:r>
      <w:r w:rsidRPr="00510DD1">
        <w:rPr>
          <w:rFonts w:cs="Arial"/>
          <w:b/>
          <w:bCs/>
        </w:rPr>
        <w:t>ASSOCIATE</w:t>
      </w:r>
      <w:r w:rsidRPr="00510DD1">
        <w:rPr>
          <w:rFonts w:cs="Arial"/>
        </w:rPr>
        <w:t xml:space="preserve"> your company with this competition in the first instance. To do this you must do the following: </w:t>
      </w:r>
    </w:p>
    <w:p w14:paraId="0CAB62DE" w14:textId="77777777" w:rsidR="005D5991" w:rsidRPr="00510DD1" w:rsidRDefault="005D5991" w:rsidP="005D5991">
      <w:pPr>
        <w:spacing w:after="0" w:line="240" w:lineRule="auto"/>
        <w:ind w:left="1134" w:hanging="414"/>
        <w:jc w:val="both"/>
        <w:rPr>
          <w:rFonts w:cs="Arial"/>
        </w:rPr>
      </w:pPr>
      <w:r w:rsidRPr="00510DD1">
        <w:rPr>
          <w:rFonts w:cs="Arial"/>
        </w:rPr>
        <w:t>(a)</w:t>
      </w:r>
      <w:r w:rsidRPr="00510DD1">
        <w:rPr>
          <w:rFonts w:cs="Arial"/>
        </w:rPr>
        <w:tab/>
        <w:t>Log-in to the system</w:t>
      </w:r>
    </w:p>
    <w:p w14:paraId="25FC9101" w14:textId="77777777" w:rsidR="005D5991" w:rsidRPr="00510DD1" w:rsidRDefault="005D5991" w:rsidP="005D5991">
      <w:pPr>
        <w:spacing w:after="0" w:line="240" w:lineRule="auto"/>
        <w:ind w:left="1134" w:hanging="414"/>
        <w:jc w:val="both"/>
        <w:rPr>
          <w:rFonts w:cs="Arial"/>
        </w:rPr>
      </w:pPr>
      <w:r w:rsidRPr="00510DD1">
        <w:rPr>
          <w:rFonts w:cs="Arial"/>
        </w:rPr>
        <w:t>(b)</w:t>
      </w:r>
      <w:r w:rsidRPr="00510DD1">
        <w:rPr>
          <w:rFonts w:cs="Arial"/>
        </w:rPr>
        <w:tab/>
        <w:t>Locate the competition using the Advanced Search by Contracting Authority or Resource ID</w:t>
      </w:r>
    </w:p>
    <w:p w14:paraId="6553893C" w14:textId="77777777" w:rsidR="005D5991" w:rsidRPr="00510DD1" w:rsidRDefault="005D5991" w:rsidP="005D5991">
      <w:pPr>
        <w:spacing w:after="0" w:line="240" w:lineRule="auto"/>
        <w:ind w:left="1134" w:hanging="414"/>
        <w:jc w:val="both"/>
        <w:rPr>
          <w:rFonts w:cs="Arial"/>
        </w:rPr>
      </w:pPr>
      <w:r w:rsidRPr="00510DD1">
        <w:rPr>
          <w:rFonts w:cs="Arial"/>
        </w:rPr>
        <w:t>(c)</w:t>
      </w:r>
      <w:r w:rsidRPr="00510DD1">
        <w:rPr>
          <w:rFonts w:cs="Arial"/>
        </w:rPr>
        <w:tab/>
        <w:t xml:space="preserve">Click on the hyperlink for the competition which will bring you to the CfT Workspace </w:t>
      </w:r>
    </w:p>
    <w:p w14:paraId="50C4B3A3" w14:textId="77777777" w:rsidR="005D5991" w:rsidRPr="00510DD1" w:rsidRDefault="005D5991" w:rsidP="005D5991">
      <w:pPr>
        <w:spacing w:after="0" w:line="240" w:lineRule="auto"/>
        <w:ind w:left="1134" w:hanging="414"/>
        <w:jc w:val="both"/>
        <w:rPr>
          <w:rFonts w:cs="Arial"/>
        </w:rPr>
      </w:pPr>
      <w:r w:rsidRPr="00510DD1">
        <w:rPr>
          <w:rFonts w:cs="Arial"/>
        </w:rPr>
        <w:t>(d)</w:t>
      </w:r>
      <w:r w:rsidRPr="00510DD1">
        <w:rPr>
          <w:rFonts w:cs="Arial"/>
        </w:rPr>
        <w:tab/>
        <w:t xml:space="preserve">In the Show CfT Menu for the competition click on the “Expression of Interest” in the drop down menu </w:t>
      </w:r>
    </w:p>
    <w:p w14:paraId="252C6330" w14:textId="77777777" w:rsidR="005D5991" w:rsidRPr="00510DD1" w:rsidRDefault="005D5991" w:rsidP="005D5991">
      <w:pPr>
        <w:spacing w:after="0" w:line="240" w:lineRule="auto"/>
        <w:ind w:left="1134" w:hanging="414"/>
        <w:jc w:val="both"/>
        <w:rPr>
          <w:rFonts w:cs="Arial"/>
        </w:rPr>
      </w:pPr>
      <w:r w:rsidRPr="00510DD1">
        <w:rPr>
          <w:rFonts w:cs="Arial"/>
        </w:rPr>
        <w:t>(e)</w:t>
      </w:r>
      <w:r w:rsidRPr="00510DD1">
        <w:rPr>
          <w:rFonts w:cs="Arial"/>
        </w:rPr>
        <w:tab/>
        <w:t xml:space="preserve">Complete the “Association with the CfT” tab. </w:t>
      </w:r>
    </w:p>
    <w:p w14:paraId="32E5DC4A" w14:textId="77777777" w:rsidR="005D5991" w:rsidRPr="00510DD1" w:rsidRDefault="005D5991" w:rsidP="005D5991">
      <w:pPr>
        <w:spacing w:after="0" w:line="240" w:lineRule="auto"/>
        <w:ind w:left="1134" w:hanging="414"/>
        <w:jc w:val="both"/>
        <w:rPr>
          <w:rFonts w:cs="Arial"/>
        </w:rPr>
      </w:pPr>
      <w:r w:rsidRPr="00510DD1">
        <w:rPr>
          <w:rFonts w:cs="Arial"/>
        </w:rPr>
        <w:t>(f)</w:t>
      </w:r>
      <w:r w:rsidRPr="00510DD1">
        <w:rPr>
          <w:rFonts w:cs="Arial"/>
        </w:rPr>
        <w:tab/>
        <w:t xml:space="preserve">This will then provide you with a link to “Tender” under the Show CfT Menu </w:t>
      </w:r>
    </w:p>
    <w:p w14:paraId="3740D109" w14:textId="77777777" w:rsidR="005D5991" w:rsidRPr="00510DD1" w:rsidRDefault="005D5991" w:rsidP="005D5991">
      <w:pPr>
        <w:jc w:val="both"/>
        <w:rPr>
          <w:rFonts w:cs="Arial"/>
        </w:rPr>
      </w:pPr>
    </w:p>
    <w:p w14:paraId="4CA00B0E" w14:textId="55485EFA" w:rsidR="005D5991" w:rsidRPr="00510DD1" w:rsidRDefault="00BC42F4" w:rsidP="00510DD1">
      <w:pPr>
        <w:pStyle w:val="Heading3"/>
        <w:numPr>
          <w:ilvl w:val="2"/>
          <w:numId w:val="0"/>
        </w:numPr>
        <w:shd w:val="clear" w:color="auto" w:fill="auto"/>
        <w:ind w:left="709" w:hanging="720"/>
        <w:rPr>
          <w:b w:val="0"/>
          <w:bCs/>
          <w:iCs/>
        </w:rPr>
      </w:pPr>
      <w:bookmarkStart w:id="101" w:name="_Toc142561495"/>
      <w:bookmarkStart w:id="102" w:name="_Toc144731693"/>
      <w:bookmarkStart w:id="103" w:name="_Toc237948355"/>
      <w:bookmarkStart w:id="104" w:name="_Hlk141465503"/>
      <w:r>
        <w:rPr>
          <w:bCs/>
          <w:iCs/>
          <w:color w:val="auto"/>
          <w:sz w:val="22"/>
          <w:szCs w:val="22"/>
        </w:rPr>
        <w:t>6.1.2</w:t>
      </w:r>
      <w:r>
        <w:rPr>
          <w:bCs/>
          <w:iCs/>
          <w:color w:val="auto"/>
          <w:sz w:val="22"/>
          <w:szCs w:val="22"/>
        </w:rPr>
        <w:tab/>
      </w:r>
      <w:r w:rsidR="005D5991" w:rsidRPr="00510DD1">
        <w:rPr>
          <w:bCs/>
          <w:iCs/>
          <w:color w:val="auto"/>
          <w:sz w:val="22"/>
          <w:szCs w:val="22"/>
        </w:rPr>
        <w:t>Submitting your Response</w:t>
      </w:r>
      <w:bookmarkEnd w:id="101"/>
      <w:bookmarkEnd w:id="102"/>
      <w:bookmarkEnd w:id="103"/>
      <w:r w:rsidR="005D5991" w:rsidRPr="00510DD1">
        <w:rPr>
          <w:bCs/>
          <w:iCs/>
          <w:color w:val="auto"/>
          <w:sz w:val="22"/>
          <w:szCs w:val="22"/>
        </w:rPr>
        <w:t xml:space="preserve"> </w:t>
      </w:r>
    </w:p>
    <w:p w14:paraId="32D4E82F" w14:textId="77777777" w:rsidR="005D5991" w:rsidRPr="00510DD1" w:rsidRDefault="005D5991" w:rsidP="005D5991">
      <w:pPr>
        <w:jc w:val="both"/>
        <w:rPr>
          <w:rFonts w:eastAsiaTheme="minorHAnsi" w:cs="Arial"/>
        </w:rPr>
      </w:pPr>
      <w:r w:rsidRPr="00510DD1">
        <w:rPr>
          <w:rFonts w:cs="Arial"/>
        </w:rPr>
        <w:t xml:space="preserve">In responding to a competition without an electronic ESPD, a number of steps are required. The final step involves clicking on a Submit button and receiving the following status: </w:t>
      </w:r>
    </w:p>
    <w:p w14:paraId="2CDC3395" w14:textId="493BA6EE" w:rsidR="005D5991" w:rsidRPr="00510DD1" w:rsidRDefault="005D5991" w:rsidP="005D5991">
      <w:pPr>
        <w:jc w:val="center"/>
        <w:rPr>
          <w:rFonts w:cs="Arial"/>
        </w:rPr>
      </w:pPr>
      <w:r w:rsidRPr="00510DD1">
        <w:rPr>
          <w:rFonts w:cs="Arial"/>
          <w:noProof/>
        </w:rPr>
        <w:drawing>
          <wp:inline distT="0" distB="0" distL="0" distR="0" wp14:anchorId="6935B578" wp14:editId="753339C1">
            <wp:extent cx="1962150" cy="733425"/>
            <wp:effectExtent l="0" t="0" r="0" b="9525"/>
            <wp:docPr id="581433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62150" cy="733425"/>
                    </a:xfrm>
                    <a:prstGeom prst="rect">
                      <a:avLst/>
                    </a:prstGeom>
                    <a:noFill/>
                    <a:ln>
                      <a:noFill/>
                    </a:ln>
                  </pic:spPr>
                </pic:pic>
              </a:graphicData>
            </a:graphic>
          </wp:inline>
        </w:drawing>
      </w:r>
    </w:p>
    <w:p w14:paraId="16B3B32C" w14:textId="2D81D7B4" w:rsidR="005D5991" w:rsidRPr="00510DD1" w:rsidRDefault="005D5991" w:rsidP="005D5991">
      <w:pPr>
        <w:jc w:val="both"/>
        <w:rPr>
          <w:rFonts w:cs="Arial"/>
        </w:rPr>
      </w:pPr>
      <w:r w:rsidRPr="00510DD1">
        <w:rPr>
          <w:rFonts w:cs="Arial"/>
        </w:rPr>
        <w:t>If you do not receive a message similar to above</w:t>
      </w:r>
      <w:r w:rsidR="00D16E98">
        <w:rPr>
          <w:rFonts w:cs="Arial"/>
        </w:rPr>
        <w:t xml:space="preserve"> and a</w:t>
      </w:r>
      <w:r w:rsidR="00BC42F4">
        <w:rPr>
          <w:rFonts w:cs="Arial"/>
        </w:rPr>
        <w:t xml:space="preserve"> confirmatio</w:t>
      </w:r>
      <w:r w:rsidR="00D16E98">
        <w:rPr>
          <w:rFonts w:cs="Arial"/>
        </w:rPr>
        <w:t>n email</w:t>
      </w:r>
      <w:r w:rsidRPr="00510DD1">
        <w:rPr>
          <w:rFonts w:cs="Arial"/>
        </w:rPr>
        <w:t xml:space="preserve">, you have not submitted your response.    </w:t>
      </w:r>
    </w:p>
    <w:p w14:paraId="06ED62E0" w14:textId="179B5327" w:rsidR="005D5991" w:rsidRPr="00510DD1" w:rsidRDefault="005D5991" w:rsidP="005D5991">
      <w:pPr>
        <w:jc w:val="both"/>
        <w:rPr>
          <w:rFonts w:cs="Arial"/>
        </w:rPr>
      </w:pPr>
      <w:r w:rsidRPr="00510DD1">
        <w:rPr>
          <w:rFonts w:cs="Arial"/>
        </w:rPr>
        <w:lastRenderedPageBreak/>
        <w:t xml:space="preserve">Please note that the screen may say </w:t>
      </w:r>
      <w:r w:rsidRPr="00510DD1">
        <w:rPr>
          <w:rFonts w:cs="Arial"/>
          <w:b/>
          <w:bCs/>
        </w:rPr>
        <w:t>OFFLINE</w:t>
      </w:r>
      <w:r w:rsidRPr="00510DD1">
        <w:rPr>
          <w:rFonts w:cs="Arial"/>
        </w:rPr>
        <w:t>, this is a technical feature of e</w:t>
      </w:r>
      <w:r>
        <w:rPr>
          <w:rFonts w:cs="Arial"/>
        </w:rPr>
        <w:t>T</w:t>
      </w:r>
      <w:r w:rsidRPr="00510DD1">
        <w:rPr>
          <w:rFonts w:cs="Arial"/>
        </w:rPr>
        <w:t xml:space="preserve">enders and does not mean you cannot submit. Also please note you may see the percentage field also saying 100% before you submit, this still requires you to go through the submit button. </w:t>
      </w:r>
    </w:p>
    <w:p w14:paraId="5BF6CE37" w14:textId="77777777" w:rsidR="005D5991" w:rsidRPr="00510DD1" w:rsidRDefault="005D5991" w:rsidP="005D5991">
      <w:pPr>
        <w:jc w:val="both"/>
        <w:rPr>
          <w:rFonts w:cs="Arial"/>
          <w:b/>
          <w:bCs/>
        </w:rPr>
      </w:pPr>
      <w:r w:rsidRPr="00510DD1">
        <w:rPr>
          <w:rFonts w:cs="Arial"/>
        </w:rPr>
        <w:t xml:space="preserve">Please upload your response as a </w:t>
      </w:r>
      <w:r w:rsidRPr="00510DD1">
        <w:rPr>
          <w:rFonts w:cs="Arial"/>
          <w:b/>
          <w:bCs/>
        </w:rPr>
        <w:t>ZIP FILE</w:t>
      </w:r>
      <w:r w:rsidRPr="00510DD1">
        <w:rPr>
          <w:rFonts w:cs="Arial"/>
        </w:rPr>
        <w:t xml:space="preserve"> to protect the integrity of the file names.</w:t>
      </w:r>
      <w:r w:rsidRPr="00510DD1">
        <w:rPr>
          <w:rFonts w:cs="Arial"/>
          <w:b/>
          <w:bCs/>
        </w:rPr>
        <w:t xml:space="preserve"> </w:t>
      </w:r>
    </w:p>
    <w:bookmarkEnd w:id="104"/>
    <w:p w14:paraId="2651FF94" w14:textId="77777777" w:rsidR="005D5991" w:rsidRPr="00510DD1" w:rsidRDefault="005D5991" w:rsidP="005D5991">
      <w:pPr>
        <w:jc w:val="both"/>
        <w:rPr>
          <w:rFonts w:cs="Arial"/>
        </w:rPr>
      </w:pPr>
      <w:r w:rsidRPr="00510DD1">
        <w:rPr>
          <w:rFonts w:cs="Arial"/>
        </w:rPr>
        <w:t>It is the responsibility of the Tenderer to ensure that their tender is complete and is uploaded in accordance with the instructions provided on eTenders prior to the deadline as per the front page.</w:t>
      </w:r>
    </w:p>
    <w:p w14:paraId="3F969F2C" w14:textId="00C268B3" w:rsidR="005A45DF" w:rsidRPr="00F86E12" w:rsidRDefault="005A45DF" w:rsidP="00AA6660">
      <w:pPr>
        <w:pStyle w:val="Heading2"/>
      </w:pPr>
      <w:bookmarkStart w:id="105" w:name="_Toc198923707"/>
      <w:bookmarkStart w:id="106" w:name="_Toc198923708"/>
      <w:bookmarkStart w:id="107" w:name="_Toc67039848"/>
      <w:bookmarkStart w:id="108" w:name="_Toc67426681"/>
      <w:bookmarkStart w:id="109" w:name="_Toc67039849"/>
      <w:bookmarkStart w:id="110" w:name="_Toc67426682"/>
      <w:bookmarkStart w:id="111" w:name="_Toc67039850"/>
      <w:bookmarkStart w:id="112" w:name="_Toc67426683"/>
      <w:bookmarkStart w:id="113" w:name="_Toc237948356"/>
      <w:bookmarkEnd w:id="97"/>
      <w:bookmarkEnd w:id="105"/>
      <w:bookmarkEnd w:id="106"/>
      <w:bookmarkEnd w:id="107"/>
      <w:bookmarkEnd w:id="108"/>
      <w:bookmarkEnd w:id="109"/>
      <w:bookmarkEnd w:id="110"/>
      <w:bookmarkEnd w:id="111"/>
      <w:bookmarkEnd w:id="112"/>
      <w:r w:rsidRPr="00F86E12">
        <w:t>Closing date for Tenders</w:t>
      </w:r>
      <w:bookmarkEnd w:id="113"/>
    </w:p>
    <w:tbl>
      <w:tblPr>
        <w:tblStyle w:val="TableGrid"/>
        <w:tblW w:w="0" w:type="auto"/>
        <w:tblLook w:val="04A0" w:firstRow="1" w:lastRow="0" w:firstColumn="1" w:lastColumn="0" w:noHBand="0" w:noVBand="1"/>
      </w:tblPr>
      <w:tblGrid>
        <w:gridCol w:w="4508"/>
        <w:gridCol w:w="4508"/>
      </w:tblGrid>
      <w:tr w:rsidR="00D10641" w14:paraId="680640FE" w14:textId="77777777" w:rsidTr="00D10641">
        <w:tc>
          <w:tcPr>
            <w:tcW w:w="4508" w:type="dxa"/>
          </w:tcPr>
          <w:p w14:paraId="19DAFF3C" w14:textId="2509A5E3" w:rsidR="00D10641" w:rsidRDefault="00D10641" w:rsidP="00C55C87">
            <w:pPr>
              <w:jc w:val="both"/>
              <w:rPr>
                <w:rFonts w:cs="Arial"/>
              </w:rPr>
            </w:pPr>
            <w:r w:rsidRPr="00F86E12">
              <w:rPr>
                <w:rFonts w:cs="Arial"/>
              </w:rPr>
              <w:t>The closing date for tender submission</w:t>
            </w:r>
          </w:p>
        </w:tc>
        <w:tc>
          <w:tcPr>
            <w:tcW w:w="4508" w:type="dxa"/>
          </w:tcPr>
          <w:p w14:paraId="017E5EC4" w14:textId="6FB27B10" w:rsidR="00D10641" w:rsidRDefault="00D10641" w:rsidP="00C55C87">
            <w:pPr>
              <w:jc w:val="both"/>
              <w:rPr>
                <w:rFonts w:cs="Arial"/>
              </w:rPr>
            </w:pPr>
            <w:r>
              <w:rPr>
                <w:rFonts w:cs="Arial"/>
              </w:rPr>
              <w:t>as</w:t>
            </w:r>
            <w:r w:rsidRPr="00F86E12">
              <w:rPr>
                <w:rFonts w:cs="Arial"/>
              </w:rPr>
              <w:t xml:space="preserve"> specified on the title page</w:t>
            </w:r>
          </w:p>
        </w:tc>
      </w:tr>
    </w:tbl>
    <w:p w14:paraId="55B6BC55" w14:textId="694E9933" w:rsidR="00BA0BD0" w:rsidRPr="00F86E12" w:rsidRDefault="00BA0BD0" w:rsidP="00C55C87">
      <w:pPr>
        <w:jc w:val="both"/>
        <w:rPr>
          <w:rFonts w:cs="Arial"/>
        </w:rPr>
      </w:pPr>
      <w:r w:rsidRPr="00F86E12">
        <w:rPr>
          <w:rFonts w:cs="Arial"/>
        </w:rPr>
        <w:t xml:space="preserve">It is the responsibility of the tenderer to ensure that their tender is complete and is uploaded </w:t>
      </w:r>
      <w:r w:rsidR="0057355D" w:rsidRPr="00F86E12">
        <w:rPr>
          <w:rFonts w:cs="Arial"/>
        </w:rPr>
        <w:t xml:space="preserve">/ submitted </w:t>
      </w:r>
      <w:r w:rsidRPr="00F86E12">
        <w:rPr>
          <w:rFonts w:cs="Arial"/>
        </w:rPr>
        <w:t xml:space="preserve">by the designated deadline. </w:t>
      </w:r>
    </w:p>
    <w:p w14:paraId="5E63F84C" w14:textId="616D0456" w:rsidR="00BA0BD0" w:rsidRPr="00F86E12" w:rsidRDefault="00BA0BD0" w:rsidP="00AA6660">
      <w:pPr>
        <w:pStyle w:val="Heading2"/>
      </w:pPr>
      <w:bookmarkStart w:id="114" w:name="_Toc237948357"/>
      <w:r w:rsidRPr="00F86E12">
        <w:t>Queries</w:t>
      </w:r>
      <w:bookmarkEnd w:id="114"/>
    </w:p>
    <w:tbl>
      <w:tblPr>
        <w:tblStyle w:val="TableGrid"/>
        <w:tblW w:w="0" w:type="auto"/>
        <w:tblLook w:val="04A0" w:firstRow="1" w:lastRow="0" w:firstColumn="1" w:lastColumn="0" w:noHBand="0" w:noVBand="1"/>
      </w:tblPr>
      <w:tblGrid>
        <w:gridCol w:w="4508"/>
        <w:gridCol w:w="4508"/>
      </w:tblGrid>
      <w:tr w:rsidR="00D10641" w14:paraId="0EDD561D" w14:textId="77777777" w:rsidTr="00D10641">
        <w:tc>
          <w:tcPr>
            <w:tcW w:w="4508" w:type="dxa"/>
          </w:tcPr>
          <w:p w14:paraId="69085455" w14:textId="38B029D5" w:rsidR="00D10641" w:rsidRDefault="00D10641" w:rsidP="001F3E74">
            <w:pPr>
              <w:jc w:val="both"/>
              <w:rPr>
                <w:rFonts w:cs="Arial"/>
              </w:rPr>
            </w:pPr>
            <w:r w:rsidRPr="00F86E12">
              <w:rPr>
                <w:rFonts w:cs="Arial"/>
              </w:rPr>
              <w:t>The closing date for submitting queries</w:t>
            </w:r>
          </w:p>
        </w:tc>
        <w:tc>
          <w:tcPr>
            <w:tcW w:w="4508" w:type="dxa"/>
          </w:tcPr>
          <w:p w14:paraId="7F984007" w14:textId="2D281A56" w:rsidR="00D10641" w:rsidRDefault="00D10641" w:rsidP="00D10641">
            <w:pPr>
              <w:jc w:val="both"/>
              <w:rPr>
                <w:rFonts w:cs="Arial"/>
              </w:rPr>
            </w:pPr>
            <w:r>
              <w:rPr>
                <w:rFonts w:cs="Arial"/>
              </w:rPr>
              <w:t>as</w:t>
            </w:r>
            <w:r w:rsidRPr="00F86E12">
              <w:rPr>
                <w:rFonts w:cs="Arial"/>
              </w:rPr>
              <w:t xml:space="preserve"> specified on the title page</w:t>
            </w:r>
          </w:p>
        </w:tc>
      </w:tr>
    </w:tbl>
    <w:p w14:paraId="02597BF2" w14:textId="0F5E9196" w:rsidR="001F3E74" w:rsidRPr="001210D7" w:rsidRDefault="001F3E74" w:rsidP="001F3E74">
      <w:pPr>
        <w:jc w:val="both"/>
        <w:rPr>
          <w:rFonts w:cs="Arial"/>
          <w:i/>
          <w:iCs/>
        </w:rPr>
      </w:pPr>
      <w:r w:rsidRPr="00F86E12">
        <w:rPr>
          <w:rFonts w:cs="Arial"/>
        </w:rPr>
        <w:t xml:space="preserve">All queries regarding this tender should be through the </w:t>
      </w:r>
      <w:r w:rsidR="00F77FD7" w:rsidRPr="00F86E12">
        <w:rPr>
          <w:rFonts w:cs="Arial"/>
        </w:rPr>
        <w:t>messaging</w:t>
      </w:r>
      <w:r w:rsidRPr="00F86E12">
        <w:rPr>
          <w:rFonts w:cs="Arial"/>
        </w:rPr>
        <w:t xml:space="preserve"> facility on </w:t>
      </w:r>
      <w:hyperlink r:id="rId38" w:history="1">
        <w:r w:rsidRPr="00F86E12">
          <w:rPr>
            <w:rFonts w:cs="Arial"/>
            <w:color w:val="0000FF"/>
            <w:u w:val="single"/>
          </w:rPr>
          <w:t>www.etenders.gov.ie</w:t>
        </w:r>
      </w:hyperlink>
      <w:r w:rsidRPr="00F86E12">
        <w:rPr>
          <w:rFonts w:cs="Arial"/>
        </w:rPr>
        <w:t xml:space="preserve">, including any omissions which would prevent tenderers from submitting a comprehensive tender.  </w:t>
      </w:r>
      <w:r w:rsidR="001210D7">
        <w:rPr>
          <w:rFonts w:cs="Arial"/>
        </w:rPr>
        <w:t>Please submit queries as soon as possible and before the query closing date.  The Contracting Authority is not obliged to respond to questions received after this date.</w:t>
      </w:r>
    </w:p>
    <w:p w14:paraId="14A21FEC" w14:textId="1A020DDE" w:rsidR="00BA0BD0" w:rsidRPr="00F86E12" w:rsidRDefault="00BA0BD0" w:rsidP="00C55C87">
      <w:pPr>
        <w:jc w:val="both"/>
        <w:rPr>
          <w:rFonts w:cs="Arial"/>
        </w:rPr>
      </w:pPr>
      <w:r w:rsidRPr="00F86E12">
        <w:rPr>
          <w:rFonts w:cs="Arial"/>
        </w:rPr>
        <w:t>In circulating responses, queries will be edited to avoid disclosing the identity of the querist</w:t>
      </w:r>
      <w:r w:rsidR="0057355D" w:rsidRPr="00F86E12">
        <w:rPr>
          <w:rFonts w:cs="Arial"/>
        </w:rPr>
        <w:t xml:space="preserve"> </w:t>
      </w:r>
      <w:r w:rsidRPr="00F86E12">
        <w:rPr>
          <w:rFonts w:cs="Arial"/>
        </w:rPr>
        <w:t xml:space="preserve">and will be circulated to all parties who have expressed an interest in the procurement on the </w:t>
      </w:r>
      <w:r w:rsidR="0057355D" w:rsidRPr="00F86E12">
        <w:rPr>
          <w:rFonts w:cs="Arial"/>
        </w:rPr>
        <w:t>eT</w:t>
      </w:r>
      <w:r w:rsidRPr="00F86E12">
        <w:rPr>
          <w:rFonts w:cs="Arial"/>
        </w:rPr>
        <w:t>enders website.</w:t>
      </w:r>
    </w:p>
    <w:p w14:paraId="2AAF5170" w14:textId="7950668F" w:rsidR="00BA0BD0" w:rsidRPr="00F86E12" w:rsidRDefault="00BA0BD0" w:rsidP="00AA6660">
      <w:pPr>
        <w:pStyle w:val="Heading2"/>
      </w:pPr>
      <w:bookmarkStart w:id="115" w:name="_Toc67039853"/>
      <w:bookmarkStart w:id="116" w:name="_Toc67426686"/>
      <w:bookmarkStart w:id="117" w:name="_Toc237948358"/>
      <w:bookmarkEnd w:id="115"/>
      <w:bookmarkEnd w:id="116"/>
      <w:r w:rsidRPr="00F86E12">
        <w:t>Extension of Tender Period</w:t>
      </w:r>
      <w:bookmarkEnd w:id="117"/>
    </w:p>
    <w:p w14:paraId="22D41214" w14:textId="1B20A2DD" w:rsidR="00BA0BD0" w:rsidRDefault="00BA0BD0" w:rsidP="00C55C87">
      <w:pPr>
        <w:jc w:val="both"/>
        <w:rPr>
          <w:rFonts w:cs="Arial"/>
        </w:rPr>
      </w:pPr>
      <w:r w:rsidRPr="00F86E12">
        <w:rPr>
          <w:rFonts w:cs="Arial"/>
        </w:rPr>
        <w:t>The Contracting Authority reserves the right, at its sole discretion, to extend the closing date for receipt of tenders by giving notice in writing (by post or electronic means) to all parties who have expressed an interest in the notice via eTenders no later than six days before the original closing date.</w:t>
      </w:r>
    </w:p>
    <w:p w14:paraId="1BDE7928" w14:textId="1E883595" w:rsidR="00BA0BD0" w:rsidRPr="00F86E12" w:rsidRDefault="00BA0BD0" w:rsidP="00AA6660">
      <w:pPr>
        <w:pStyle w:val="Heading2"/>
      </w:pPr>
      <w:bookmarkStart w:id="118" w:name="_Toc198923712"/>
      <w:bookmarkStart w:id="119" w:name="_Toc198923713"/>
      <w:bookmarkStart w:id="120" w:name="_Toc237948359"/>
      <w:bookmarkEnd w:id="118"/>
      <w:bookmarkEnd w:id="119"/>
      <w:r w:rsidRPr="00F86E12">
        <w:t>Tender Validity Period</w:t>
      </w:r>
      <w:bookmarkEnd w:id="120"/>
    </w:p>
    <w:p w14:paraId="40DAA822" w14:textId="31C71031" w:rsidR="00BA0BD0" w:rsidRPr="00F86E12" w:rsidRDefault="00BA0BD0" w:rsidP="00C55C87">
      <w:pPr>
        <w:jc w:val="both"/>
        <w:rPr>
          <w:rFonts w:cs="Arial"/>
        </w:rPr>
      </w:pPr>
      <w:r w:rsidRPr="00F86E12">
        <w:rPr>
          <w:rFonts w:cs="Arial"/>
        </w:rPr>
        <w:t xml:space="preserve">To allow sufficient time for Tender assessment a Tender Validity period of </w:t>
      </w:r>
      <w:bookmarkStart w:id="121" w:name="_Hlk491957743"/>
      <w:r w:rsidR="00226F62" w:rsidRPr="00226F62">
        <w:rPr>
          <w:rFonts w:cs="Arial"/>
        </w:rPr>
        <w:t>180 days</w:t>
      </w:r>
      <w:r w:rsidRPr="00226F62">
        <w:rPr>
          <w:rFonts w:cs="Arial"/>
        </w:rPr>
        <w:t xml:space="preserve"> </w:t>
      </w:r>
      <w:bookmarkEnd w:id="121"/>
      <w:r w:rsidRPr="00F86E12">
        <w:rPr>
          <w:rFonts w:cs="Arial"/>
        </w:rPr>
        <w:t>is required, this period commencing on the closing date by which the Tenders are to be returned.</w:t>
      </w:r>
    </w:p>
    <w:p w14:paraId="3DB1621D" w14:textId="39CC86F3" w:rsidR="00BF200C" w:rsidRPr="00F86E12" w:rsidRDefault="00BF200C" w:rsidP="00AA6660">
      <w:pPr>
        <w:pStyle w:val="Heading2"/>
      </w:pPr>
      <w:bookmarkStart w:id="122" w:name="_Toc237948360"/>
      <w:r w:rsidRPr="00F86E12">
        <w:t>Discrepancies between Documents</w:t>
      </w:r>
      <w:bookmarkEnd w:id="122"/>
    </w:p>
    <w:p w14:paraId="2C8AE45F" w14:textId="1C82E042" w:rsidR="00BF200C" w:rsidRDefault="00BF200C" w:rsidP="00C55C87">
      <w:pPr>
        <w:jc w:val="both"/>
        <w:rPr>
          <w:rFonts w:cs="Arial"/>
          <w:bCs/>
        </w:rPr>
      </w:pPr>
      <w:r w:rsidRPr="00F86E12">
        <w:rPr>
          <w:rFonts w:cs="Arial"/>
          <w:bCs/>
        </w:rPr>
        <w:t>A pdf version of the Request for Tender has been made available on eTenders.  This document will be considered as the primary source document in this procurement process, word versions of documents where they are provided are being made available to assist tenderers in responding to the tender competition.  Where there is a discrepancy between a pdf version and a word version, the pdf version will take precedence. Tenderers are requested to notify the Contracting Authority immediately of any anomaly. Where applicable the Contracting Authority will issue amended versions.</w:t>
      </w:r>
    </w:p>
    <w:p w14:paraId="531A7B5F" w14:textId="77777777" w:rsidR="00560B16" w:rsidRPr="00135696" w:rsidRDefault="00560B16" w:rsidP="00C55C87">
      <w:pPr>
        <w:jc w:val="both"/>
        <w:rPr>
          <w:rFonts w:cs="Arial"/>
          <w:bCs/>
        </w:rPr>
      </w:pPr>
    </w:p>
    <w:p w14:paraId="1F70E776" w14:textId="532D964B" w:rsidR="00BA0BD0" w:rsidRPr="00F86E12" w:rsidRDefault="00BF200C" w:rsidP="00AA6660">
      <w:pPr>
        <w:pStyle w:val="Heading2"/>
      </w:pPr>
      <w:bookmarkStart w:id="123" w:name="_Toc237948361"/>
      <w:r w:rsidRPr="00F86E12">
        <w:lastRenderedPageBreak/>
        <w:t xml:space="preserve">Formatting of Tenderers / </w:t>
      </w:r>
      <w:r w:rsidR="00BA0BD0" w:rsidRPr="00F86E12">
        <w:t>Amendment of Tender Documentation</w:t>
      </w:r>
      <w:bookmarkEnd w:id="123"/>
    </w:p>
    <w:p w14:paraId="79AE48C5" w14:textId="00033059" w:rsidR="00BF200C" w:rsidRPr="00F86E12" w:rsidRDefault="00BF200C" w:rsidP="00C55C87">
      <w:pPr>
        <w:jc w:val="both"/>
        <w:rPr>
          <w:rFonts w:cs="Arial"/>
        </w:rPr>
      </w:pPr>
      <w:r w:rsidRPr="00F86E12">
        <w:rPr>
          <w:rFonts w:cs="Arial"/>
        </w:rPr>
        <w:t>Tenderers must ensure they use the Tender Response Document (TRD) when preparing their submission.</w:t>
      </w:r>
    </w:p>
    <w:p w14:paraId="496C5BCE" w14:textId="03ED7C85" w:rsidR="00BA0BD0" w:rsidRPr="00F86E12" w:rsidRDefault="00BA0BD0" w:rsidP="00C55C87">
      <w:pPr>
        <w:jc w:val="both"/>
        <w:rPr>
          <w:rFonts w:cs="Arial"/>
        </w:rPr>
      </w:pPr>
      <w:r w:rsidRPr="00F86E12">
        <w:rPr>
          <w:rFonts w:cs="Arial"/>
        </w:rPr>
        <w:t xml:space="preserve">Tenderers are prohibited from amending any text or content of forms or declarations or templates provided as part of this tender competition in their tender responses.  Where amendments have been identified, the Contracting Authority may at its discretion eliminate the tenderer from further consideration. </w:t>
      </w:r>
      <w:r w:rsidR="00BF200C" w:rsidRPr="00F86E12">
        <w:rPr>
          <w:rFonts w:cs="Arial"/>
        </w:rPr>
        <w:t>Likewise, failure to use the template documentation provided particularly in relation to costing / pricing may result in tenders being eliminated.</w:t>
      </w:r>
    </w:p>
    <w:p w14:paraId="5D0AC1AE" w14:textId="283924CE" w:rsidR="00BA0BD0" w:rsidRPr="00F86E12" w:rsidRDefault="00BA0BD0" w:rsidP="00AA6660">
      <w:pPr>
        <w:pStyle w:val="Heading2"/>
      </w:pPr>
      <w:bookmarkStart w:id="124" w:name="_Toc237948362"/>
      <w:r w:rsidRPr="00F86E12">
        <w:t>Collusive Tendering</w:t>
      </w:r>
      <w:bookmarkEnd w:id="124"/>
    </w:p>
    <w:p w14:paraId="00B513DF" w14:textId="47D1EFDC" w:rsidR="00BA0BD0" w:rsidRPr="00F86E12" w:rsidRDefault="00BA0BD0" w:rsidP="00C55C87">
      <w:pPr>
        <w:jc w:val="both"/>
        <w:rPr>
          <w:rFonts w:cs="Arial"/>
        </w:rPr>
      </w:pPr>
      <w:r w:rsidRPr="00F86E12">
        <w:rPr>
          <w:rFonts w:cs="Arial"/>
        </w:rPr>
        <w:t>If any Tendering Party is found to have, at any time, offered to give or to have agreed to offer or give to any person, any bribe, gift, gratuity, commission or consideration of any kind as an inducement or reward for taking or forbearing to take any action in relation to the obtaining of its Tenders, or for showing or forbearing to show any favour or disfavour to any person in relation to its Tenders, the bid submitted by such Tendering Part</w:t>
      </w:r>
      <w:r w:rsidR="00DB290A" w:rsidRPr="00F86E12">
        <w:rPr>
          <w:rFonts w:cs="Arial"/>
        </w:rPr>
        <w:t>y</w:t>
      </w:r>
      <w:r w:rsidRPr="00F86E12">
        <w:rPr>
          <w:rFonts w:cs="Arial"/>
        </w:rPr>
        <w:t xml:space="preserve"> shall be automatically disqualified and the circumstances surrounding such action shall be referred to the appropriate authority.</w:t>
      </w:r>
    </w:p>
    <w:p w14:paraId="3DC7F574" w14:textId="5F7ECECE" w:rsidR="00BA0BD0" w:rsidRPr="00F86E12" w:rsidRDefault="00BA0BD0" w:rsidP="00AA6660">
      <w:pPr>
        <w:pStyle w:val="Heading2"/>
      </w:pPr>
      <w:bookmarkStart w:id="125" w:name="_Toc237948363"/>
      <w:r w:rsidRPr="00F86E12">
        <w:t>Confidentiality</w:t>
      </w:r>
      <w:bookmarkEnd w:id="125"/>
    </w:p>
    <w:p w14:paraId="400792D1" w14:textId="18C52959" w:rsidR="008539FE" w:rsidRPr="00F86E12" w:rsidRDefault="008539FE" w:rsidP="008539FE">
      <w:pPr>
        <w:jc w:val="both"/>
        <w:rPr>
          <w:rFonts w:cs="Arial"/>
        </w:rPr>
      </w:pPr>
      <w:r w:rsidRPr="00F86E12">
        <w:rPr>
          <w:rFonts w:cs="Arial"/>
        </w:rPr>
        <w:t>After</w:t>
      </w:r>
      <w:r w:rsidR="00BA0BD0" w:rsidRPr="00F86E12">
        <w:rPr>
          <w:rFonts w:cs="Arial"/>
        </w:rPr>
        <w:t xml:space="preserve"> </w:t>
      </w:r>
      <w:r w:rsidRPr="00F86E12">
        <w:rPr>
          <w:rFonts w:cs="Arial"/>
        </w:rPr>
        <w:t xml:space="preserve">the official opening of Tenders, information relating to the examination, clarification, evaluation and comparison of Tenders and recommendations will not be disclosed to tenderers or other persons not officially concerned with such process until the award decision with the successful Tenderer has been announced and in conformity with national laws. </w:t>
      </w:r>
    </w:p>
    <w:p w14:paraId="7D983B02" w14:textId="77777777" w:rsidR="008539FE" w:rsidRPr="00F86E12" w:rsidRDefault="008539FE" w:rsidP="008539FE">
      <w:pPr>
        <w:jc w:val="both"/>
        <w:rPr>
          <w:rFonts w:cs="Arial"/>
        </w:rPr>
      </w:pPr>
      <w:r w:rsidRPr="00F86E12">
        <w:rPr>
          <w:rFonts w:cs="Arial"/>
        </w:rPr>
        <w:t>Tenderers shall treat the details of all documents supplied to them in connection with this contract as private and confidential and shall not disclose the contents to a third party without the permission of the Contracting Authority.</w:t>
      </w:r>
    </w:p>
    <w:p w14:paraId="3B2039C2" w14:textId="7303D8DE" w:rsidR="00BA0BD0" w:rsidRPr="00F86E12" w:rsidRDefault="008539FE" w:rsidP="008539FE">
      <w:pPr>
        <w:jc w:val="both"/>
        <w:rPr>
          <w:rFonts w:cs="Arial"/>
        </w:rPr>
      </w:pPr>
      <w:r w:rsidRPr="00F86E12">
        <w:rPr>
          <w:rFonts w:cs="Arial"/>
        </w:rPr>
        <w:t>Any effort by the Tenderer to influence the Contracting Authority or their staff in the process of examination, clarification, evaluation and comparison of Tenders and in decisions concerning the award of the contract may result in the rejection of that Tender</w:t>
      </w:r>
      <w:r w:rsidR="00BA0BD0" w:rsidRPr="00F86E12">
        <w:rPr>
          <w:rFonts w:cs="Arial"/>
        </w:rPr>
        <w:t>.</w:t>
      </w:r>
    </w:p>
    <w:p w14:paraId="05EDE5F0" w14:textId="168B8359" w:rsidR="00F86E12" w:rsidRPr="00F86E12" w:rsidRDefault="00F86E12" w:rsidP="00AA6660">
      <w:pPr>
        <w:pStyle w:val="Heading2"/>
      </w:pPr>
      <w:bookmarkStart w:id="126" w:name="_Toc198923719"/>
      <w:bookmarkStart w:id="127" w:name="_Toc237948364"/>
      <w:bookmarkEnd w:id="126"/>
      <w:r w:rsidRPr="00F86E12">
        <w:t>Clarification of Tenders</w:t>
      </w:r>
      <w:bookmarkEnd w:id="127"/>
    </w:p>
    <w:p w14:paraId="34D19E6F" w14:textId="38F81AE1" w:rsidR="00F86E12" w:rsidRDefault="00F86E12" w:rsidP="001210D7">
      <w:pPr>
        <w:spacing w:before="0" w:after="160" w:line="259" w:lineRule="auto"/>
        <w:jc w:val="both"/>
        <w:rPr>
          <w:rFonts w:cs="Arial"/>
        </w:rPr>
      </w:pPr>
      <w:r w:rsidRPr="00135696">
        <w:rPr>
          <w:rFonts w:cs="Arial"/>
        </w:rPr>
        <w:t>The Contracting Authority is entitled, but not obliged, to seek clarification of tenders, including pricing breakdowns in the course of the evaluation process. No change in the price or substance of the Tender shall be sought, offered or permitted. To assist in finalising the tender evaluation, selected tenderers may be invited to attend clarification meetings with the Contracting Authority.</w:t>
      </w:r>
    </w:p>
    <w:p w14:paraId="398280DF" w14:textId="4B8710AF" w:rsidR="005D5991" w:rsidRDefault="001210D7" w:rsidP="001210D7">
      <w:pPr>
        <w:jc w:val="both"/>
        <w:rPr>
          <w:rFonts w:cs="Arial"/>
        </w:rPr>
      </w:pPr>
      <w:r>
        <w:rPr>
          <w:rFonts w:cs="Arial"/>
        </w:rPr>
        <w:t>Tenderers will be responsible for any costs incurred by them in the event that they are required to attend clarification or other meetings or make a presentation of their proposals.</w:t>
      </w:r>
    </w:p>
    <w:p w14:paraId="26F1C3ED" w14:textId="29039170" w:rsidR="00077EF0" w:rsidRPr="00F86E12" w:rsidRDefault="00077EF0" w:rsidP="00AA6660">
      <w:pPr>
        <w:pStyle w:val="Heading2"/>
      </w:pPr>
      <w:bookmarkStart w:id="128" w:name="_Toc237948365"/>
      <w:r w:rsidRPr="00F86E12">
        <w:t>Co</w:t>
      </w:r>
      <w:r w:rsidR="00F86E12">
        <w:t>rrection of Errors</w:t>
      </w:r>
      <w:bookmarkEnd w:id="128"/>
    </w:p>
    <w:p w14:paraId="1D714E55" w14:textId="11D9C6B0" w:rsidR="004B3D3E" w:rsidRPr="004B3D3E" w:rsidRDefault="00374234" w:rsidP="004B3D3E">
      <w:pPr>
        <w:jc w:val="both"/>
        <w:rPr>
          <w:rFonts w:cs="Arial"/>
        </w:rPr>
      </w:pPr>
      <w:r>
        <w:rPr>
          <w:rFonts w:cs="Arial"/>
        </w:rPr>
        <w:t xml:space="preserve">Detailed pricing of all tenders will be examined for errors that might alter the tender pricing as determined from the figures on the Form of Tender and electronic versions of the tender (if applicable). </w:t>
      </w:r>
      <w:r w:rsidR="004B3D3E" w:rsidRPr="004B3D3E">
        <w:rPr>
          <w:rFonts w:cs="Arial"/>
        </w:rPr>
        <w:t xml:space="preserve">In general, the following approach will be applied to manifest errors - where there is a discrepancy between the unit price and the total amount derived from the multiplication of the unit price and the quantity, the unit price as quoted will normally govern. </w:t>
      </w:r>
    </w:p>
    <w:p w14:paraId="1ED6D68B" w14:textId="77777777" w:rsidR="004B3D3E" w:rsidRPr="004B3D3E" w:rsidRDefault="004B3D3E" w:rsidP="004B3D3E">
      <w:pPr>
        <w:jc w:val="both"/>
        <w:rPr>
          <w:rFonts w:cs="Arial"/>
        </w:rPr>
      </w:pPr>
      <w:r w:rsidRPr="004B3D3E">
        <w:rPr>
          <w:rFonts w:cs="Arial"/>
        </w:rPr>
        <w:lastRenderedPageBreak/>
        <w:t>The amount stated in the tender form will be adjusted by the Contracting Authority in accordance with the above procedure and, with the agreement of the tenderer, shall be considered as binding upon the tenderer. Without prejudice to the above, a tenderer not accepting the correction of their tender as outlined may have their tender rejected.</w:t>
      </w:r>
    </w:p>
    <w:p w14:paraId="23F61B3D" w14:textId="34425611" w:rsidR="00077EF0" w:rsidRDefault="004B3D3E" w:rsidP="004B3D3E">
      <w:pPr>
        <w:jc w:val="both"/>
        <w:rPr>
          <w:rFonts w:cs="Arial"/>
        </w:rPr>
      </w:pPr>
      <w:r w:rsidRPr="004B3D3E">
        <w:rPr>
          <w:rFonts w:cs="Arial"/>
        </w:rPr>
        <w:t>Where the Total Quote function has been activated on eTenders and a discrepancy arises between the amount in the Total Quote box and the tender submission, the amount in the tender submission shall take precedence</w:t>
      </w:r>
      <w:r w:rsidR="00077EF0" w:rsidRPr="00F86E12">
        <w:rPr>
          <w:rFonts w:cs="Arial"/>
        </w:rPr>
        <w:t xml:space="preserve">. </w:t>
      </w:r>
    </w:p>
    <w:p w14:paraId="6E76EEA9" w14:textId="44F63182" w:rsidR="00D36537" w:rsidRPr="00F86E12" w:rsidRDefault="00D36537" w:rsidP="004B3D3E">
      <w:pPr>
        <w:jc w:val="both"/>
        <w:rPr>
          <w:rFonts w:cs="Arial"/>
        </w:rPr>
      </w:pPr>
      <w:r w:rsidRPr="00D36537">
        <w:rPr>
          <w:rFonts w:cs="Arial"/>
        </w:rPr>
        <w:t xml:space="preserve">Once the tender </w:t>
      </w:r>
      <w:r>
        <w:rPr>
          <w:rFonts w:cs="Arial"/>
        </w:rPr>
        <w:t xml:space="preserve">submission </w:t>
      </w:r>
      <w:r w:rsidRPr="00D36537">
        <w:rPr>
          <w:rFonts w:cs="Arial"/>
        </w:rPr>
        <w:t>deadline has expired, no new information can be introduced. This includes cost elements.</w:t>
      </w:r>
    </w:p>
    <w:p w14:paraId="0DC0F7AF" w14:textId="0337BD84" w:rsidR="00077EF0" w:rsidRPr="00F86E12" w:rsidRDefault="00077EF0" w:rsidP="00AA6660">
      <w:pPr>
        <w:pStyle w:val="Heading2"/>
      </w:pPr>
      <w:r w:rsidRPr="00F86E12">
        <w:t xml:space="preserve"> </w:t>
      </w:r>
      <w:bookmarkStart w:id="129" w:name="_Toc237948366"/>
      <w:r w:rsidR="004B3D3E">
        <w:t>Change in the Composition of a Tenderer</w:t>
      </w:r>
      <w:bookmarkEnd w:id="129"/>
    </w:p>
    <w:p w14:paraId="26E9F804" w14:textId="77777777" w:rsidR="00374234" w:rsidRDefault="00374234" w:rsidP="00374234">
      <w:pPr>
        <w:jc w:val="both"/>
        <w:rPr>
          <w:rFonts w:cs="Arial"/>
        </w:rPr>
      </w:pPr>
      <w:r>
        <w:rPr>
          <w:rFonts w:cs="Arial"/>
        </w:rPr>
        <w:t xml:space="preserve">Where a change in composition of a tenderer arises, this must be notified in writing to the Contracting Authority and formally approved by them.  Where the original party to the tender was critical to the tenderer meeting some or all selection criteria, any replacement party must meet or exceed the same selection criteria standard.  </w:t>
      </w:r>
    </w:p>
    <w:p w14:paraId="20CD2D45" w14:textId="79D431FC" w:rsidR="00077EF0" w:rsidRPr="00F86E12" w:rsidRDefault="004B3D3E" w:rsidP="004B3D3E">
      <w:pPr>
        <w:jc w:val="both"/>
        <w:rPr>
          <w:rFonts w:cs="Arial"/>
        </w:rPr>
      </w:pPr>
      <w:r w:rsidRPr="004B3D3E">
        <w:rPr>
          <w:rFonts w:cs="Arial"/>
        </w:rPr>
        <w:t>The Contracting Authority reserves the right, but is not obliged, to disqualify any Tenderer that makes any change to its composition after submission of a Tender</w:t>
      </w:r>
      <w:r w:rsidR="00077EF0" w:rsidRPr="00F86E12">
        <w:rPr>
          <w:rFonts w:cs="Arial"/>
        </w:rPr>
        <w:t>.</w:t>
      </w:r>
    </w:p>
    <w:p w14:paraId="5E54ABE1" w14:textId="1448C5FE" w:rsidR="00BA0BD0" w:rsidRPr="00F86E12" w:rsidRDefault="005A1893" w:rsidP="00AA6660">
      <w:pPr>
        <w:pStyle w:val="Heading2"/>
      </w:pPr>
      <w:bookmarkStart w:id="130" w:name="_Toc237948367"/>
      <w:r>
        <w:t xml:space="preserve">Interference </w:t>
      </w:r>
      <w:r w:rsidRPr="005A1893">
        <w:t>and Inducement to Purchase</w:t>
      </w:r>
      <w:bookmarkEnd w:id="130"/>
      <w:r w:rsidRPr="005A1893" w:rsidDel="005A1893">
        <w:t xml:space="preserve"> </w:t>
      </w:r>
    </w:p>
    <w:p w14:paraId="4D28657B" w14:textId="77B1F238" w:rsidR="00A71C04" w:rsidRDefault="005A1893" w:rsidP="005A1893">
      <w:pPr>
        <w:spacing w:before="100" w:beforeAutospacing="1" w:after="100" w:afterAutospacing="1"/>
        <w:jc w:val="both"/>
        <w:rPr>
          <w:rFonts w:cs="Arial"/>
        </w:rPr>
      </w:pPr>
      <w:r>
        <w:rPr>
          <w:rFonts w:cs="Arial"/>
        </w:rPr>
        <w:t>Any</w:t>
      </w:r>
      <w:r w:rsidR="00A71C04" w:rsidRPr="00F86E12">
        <w:rPr>
          <w:rFonts w:cs="Arial"/>
        </w:rPr>
        <w:t xml:space="preserve"> </w:t>
      </w:r>
      <w:r w:rsidRPr="005A1893">
        <w:rPr>
          <w:rFonts w:cs="Arial"/>
        </w:rPr>
        <w:t>effort by the tenderer to unduly influence the Contracting Authority, relevant agency personnel or any other relevant persons or bodies in the process of examination, clarification, evaluation and comparison of tenders and in decisions concerning the Award of Contract shall have their tender rejected. The presumptions (including as to any gift, consideration or advantage) and other provisions under the Criminal Justice Act 2018, and all other measures for the time being governing the subject-matter in any applicable jurisdiction, shall be applicable</w:t>
      </w:r>
      <w:r w:rsidR="00A71C04" w:rsidRPr="00F86E12">
        <w:rPr>
          <w:rFonts w:cs="Arial"/>
        </w:rPr>
        <w:t>.</w:t>
      </w:r>
    </w:p>
    <w:p w14:paraId="5EA6D6EC" w14:textId="2045C64F" w:rsidR="00BA0BD0" w:rsidRPr="00F86E12" w:rsidRDefault="00A71C04" w:rsidP="00AA6660">
      <w:pPr>
        <w:pStyle w:val="Heading2"/>
      </w:pPr>
      <w:bookmarkStart w:id="131" w:name="_Toc198923724"/>
      <w:bookmarkEnd w:id="131"/>
      <w:r w:rsidRPr="00F86E12">
        <w:t xml:space="preserve"> </w:t>
      </w:r>
      <w:bookmarkStart w:id="132" w:name="_Toc237948368"/>
      <w:r w:rsidR="005A1893">
        <w:t>Conflict of Interest</w:t>
      </w:r>
      <w:bookmarkEnd w:id="132"/>
    </w:p>
    <w:p w14:paraId="3F06EB06" w14:textId="54B51BA3" w:rsidR="000F7803" w:rsidRPr="00F86E12" w:rsidRDefault="005A1893" w:rsidP="005A1893">
      <w:pPr>
        <w:jc w:val="both"/>
        <w:rPr>
          <w:rFonts w:cs="Arial"/>
        </w:rPr>
      </w:pPr>
      <w:bookmarkStart w:id="133" w:name="_Hlk523165976"/>
      <w:r>
        <w:rPr>
          <w:rFonts w:cs="Arial"/>
        </w:rPr>
        <w:t>Any</w:t>
      </w:r>
      <w:r w:rsidR="0057355D" w:rsidRPr="00F86E12">
        <w:rPr>
          <w:rFonts w:cs="Arial"/>
        </w:rPr>
        <w:t xml:space="preserve"> </w:t>
      </w:r>
      <w:r w:rsidRPr="005A1893">
        <w:rPr>
          <w:rFonts w:cs="Arial"/>
        </w:rPr>
        <w:t>conflict of interest involving a tenderer (or tenderers in the event of a consortium bid) must be fully disclosed to the Contracting Authority.  Any registrable interest involving the tenderer and the Contracting Authority or employees of the Contracting Authority or their relatives must be fully disclosed in the tender submission or should be communicated to the Contracting Authority immediately upon such information becoming known to the tenderer, in the event of this information only coming to their notice after the submission of a bid and prior to the award of the contract.  Failure to disclose a conflict of interest may disqualify a tenderer or invalidate an award of contract, depending on when the conflict of interest comes to light</w:t>
      </w:r>
      <w:bookmarkEnd w:id="133"/>
      <w:r w:rsidR="000F7803" w:rsidRPr="00F86E12">
        <w:rPr>
          <w:rFonts w:cs="Arial"/>
        </w:rPr>
        <w:t xml:space="preserve">. </w:t>
      </w:r>
    </w:p>
    <w:p w14:paraId="4595DEA9" w14:textId="77777777" w:rsidR="005D5991" w:rsidRDefault="005D5991">
      <w:pPr>
        <w:spacing w:before="0" w:after="160" w:line="259" w:lineRule="auto"/>
        <w:rPr>
          <w:rFonts w:cs="Arial"/>
          <w:b/>
          <w:color w:val="FFFFFF" w:themeColor="background1"/>
        </w:rPr>
      </w:pPr>
      <w:r>
        <w:br w:type="page"/>
      </w:r>
    </w:p>
    <w:p w14:paraId="66AEEC63" w14:textId="38E85F1E" w:rsidR="00BA0BD0" w:rsidRPr="00F86E12" w:rsidRDefault="00BA0BD0" w:rsidP="00AA6660">
      <w:pPr>
        <w:pStyle w:val="Heading2"/>
      </w:pPr>
      <w:r w:rsidRPr="00F86E12">
        <w:lastRenderedPageBreak/>
        <w:t xml:space="preserve"> </w:t>
      </w:r>
      <w:bookmarkStart w:id="134" w:name="_Toc237948369"/>
      <w:r w:rsidRPr="00F86E12">
        <w:t>Publicity</w:t>
      </w:r>
      <w:bookmarkEnd w:id="134"/>
    </w:p>
    <w:p w14:paraId="5FAF7A6A" w14:textId="0D84AFD5" w:rsidR="00BA0BD0" w:rsidRPr="00F86E12" w:rsidRDefault="00BA0BD0" w:rsidP="00C55C87">
      <w:pPr>
        <w:jc w:val="both"/>
        <w:rPr>
          <w:rFonts w:cs="Arial"/>
        </w:rPr>
      </w:pPr>
      <w:r w:rsidRPr="00F86E12">
        <w:rPr>
          <w:rFonts w:cs="Arial"/>
        </w:rPr>
        <w:t xml:space="preserve">Tenderers shall not undertake (or permit to be undertaken) at any time, whether at this stage or after the award of the </w:t>
      </w:r>
      <w:r w:rsidR="0057355D" w:rsidRPr="00F86E12">
        <w:rPr>
          <w:rFonts w:cs="Arial"/>
        </w:rPr>
        <w:t>contract</w:t>
      </w:r>
      <w:r w:rsidRPr="00F86E12">
        <w:rPr>
          <w:rFonts w:cs="Arial"/>
        </w:rPr>
        <w:t>, any publicity activity with any section of the media in relation to this tender/agreement other than with the prior written consent of the Contracting Authority.  Such consent shall extend to the content of any publicity.  For the purposes of this paragraph, the word “media” includes (but is not limited to) radio, television, newspapers, trade and specialist press, the Internet and email accessible by the public at large and the representatives of such media.</w:t>
      </w:r>
    </w:p>
    <w:p w14:paraId="69F81649" w14:textId="4997FC1E" w:rsidR="00BA0BD0" w:rsidRPr="00F86E12" w:rsidRDefault="00BA0BD0" w:rsidP="00C55C87">
      <w:pPr>
        <w:jc w:val="both"/>
        <w:rPr>
          <w:rFonts w:cs="Arial"/>
        </w:rPr>
      </w:pPr>
      <w:r w:rsidRPr="00F86E12">
        <w:rPr>
          <w:rFonts w:cs="Arial"/>
        </w:rPr>
        <w:t>The Contracting Authority will have the right to publicise or otherwise disclose to any third-party information regarding this process and the agreement.</w:t>
      </w:r>
    </w:p>
    <w:p w14:paraId="6D7BF04B" w14:textId="4C651AA5" w:rsidR="00BA0BD0" w:rsidRPr="00F86E12" w:rsidRDefault="005A1893" w:rsidP="00AA6660">
      <w:pPr>
        <w:pStyle w:val="Heading2"/>
      </w:pPr>
      <w:bookmarkStart w:id="135" w:name="_Toc237948370"/>
      <w:r>
        <w:t>Right Not to Award</w:t>
      </w:r>
      <w:bookmarkEnd w:id="135"/>
    </w:p>
    <w:p w14:paraId="16F31603" w14:textId="62E5202C" w:rsidR="005A1893" w:rsidRPr="005A1893" w:rsidRDefault="005A1893" w:rsidP="005A1893">
      <w:pPr>
        <w:jc w:val="both"/>
        <w:rPr>
          <w:rFonts w:cs="Arial"/>
        </w:rPr>
      </w:pPr>
      <w:r>
        <w:rPr>
          <w:rFonts w:cs="Arial"/>
        </w:rPr>
        <w:t>The</w:t>
      </w:r>
      <w:r w:rsidRPr="00F86E12">
        <w:rPr>
          <w:rFonts w:cs="Arial"/>
        </w:rPr>
        <w:t xml:space="preserve"> </w:t>
      </w:r>
      <w:r w:rsidRPr="005A1893">
        <w:rPr>
          <w:rFonts w:cs="Arial"/>
        </w:rPr>
        <w:t xml:space="preserve">Contracting Authority does not bind itself to accept the most economically advantageous tender or any tender. It also reserves the right to accept or reject in whole or in part any or all tenders received, and, in particular, to source the requirement with more than one provider. </w:t>
      </w:r>
    </w:p>
    <w:p w14:paraId="7FD9E157" w14:textId="36F568B7" w:rsidR="00BA0BD0" w:rsidRPr="00F86E12" w:rsidRDefault="005A1893" w:rsidP="005A1893">
      <w:pPr>
        <w:jc w:val="both"/>
        <w:rPr>
          <w:rFonts w:cs="Arial"/>
        </w:rPr>
      </w:pPr>
      <w:r w:rsidRPr="005A1893">
        <w:rPr>
          <w:rFonts w:cs="Arial"/>
        </w:rPr>
        <w:t>The invitation to tender is issued in good faith; however, the Contracting Authority at its sole discretion shall not be obliged to award a contract or proceed to further stages in the procurement process and reserves the right to cancel the procurement process</w:t>
      </w:r>
      <w:r w:rsidR="00BA0BD0" w:rsidRPr="00F86E12">
        <w:rPr>
          <w:rFonts w:cs="Arial"/>
        </w:rPr>
        <w:t>.</w:t>
      </w:r>
    </w:p>
    <w:p w14:paraId="64A6B75F" w14:textId="4C513C3C" w:rsidR="00BA0BD0" w:rsidRPr="00F86E12" w:rsidRDefault="00BA0BD0" w:rsidP="00AA6660">
      <w:pPr>
        <w:pStyle w:val="Heading2"/>
      </w:pPr>
      <w:bookmarkStart w:id="136" w:name="_Toc237948371"/>
      <w:r w:rsidRPr="00F86E12">
        <w:t>Notification of Tender Evaluations</w:t>
      </w:r>
      <w:bookmarkEnd w:id="136"/>
    </w:p>
    <w:p w14:paraId="255A4620" w14:textId="688B541F" w:rsidR="00417A78" w:rsidRDefault="00417A78" w:rsidP="005A1893">
      <w:pPr>
        <w:jc w:val="both"/>
        <w:rPr>
          <w:rFonts w:cs="Arial"/>
        </w:rPr>
      </w:pPr>
      <w:r w:rsidRPr="00417A78">
        <w:rPr>
          <w:rFonts w:cs="Arial"/>
        </w:rPr>
        <w:t>All information regarding the evaluation process or potential outcomes shall remain confidential until after the conclusion of the tender process.</w:t>
      </w:r>
    </w:p>
    <w:p w14:paraId="6E31A00D" w14:textId="4DA09AAA" w:rsidR="005A1893" w:rsidRPr="005A1893" w:rsidRDefault="00BA0BD0" w:rsidP="005A1893">
      <w:pPr>
        <w:jc w:val="both"/>
        <w:rPr>
          <w:rFonts w:cs="Arial"/>
        </w:rPr>
      </w:pPr>
      <w:r w:rsidRPr="00F86E12">
        <w:rPr>
          <w:rFonts w:cs="Arial"/>
        </w:rPr>
        <w:t xml:space="preserve">All </w:t>
      </w:r>
      <w:r w:rsidR="005A1893" w:rsidRPr="005A1893">
        <w:rPr>
          <w:rFonts w:cs="Arial"/>
        </w:rPr>
        <w:t>tenderers will be informed of the outcome of their tenders following tender evaluation and any necessary clarifications.</w:t>
      </w:r>
    </w:p>
    <w:p w14:paraId="00D601FF" w14:textId="77777777" w:rsidR="005A1893" w:rsidRPr="005A1893" w:rsidRDefault="005A1893" w:rsidP="005A1893">
      <w:pPr>
        <w:jc w:val="both"/>
        <w:rPr>
          <w:rFonts w:cs="Arial"/>
        </w:rPr>
      </w:pPr>
      <w:r w:rsidRPr="005A1893">
        <w:rPr>
          <w:rFonts w:cs="Arial"/>
        </w:rPr>
        <w:t xml:space="preserve">Potential outcomes can be: </w:t>
      </w:r>
    </w:p>
    <w:p w14:paraId="2D173D13" w14:textId="2F4EECF3" w:rsidR="005A1893" w:rsidRPr="00135696" w:rsidRDefault="005A1893" w:rsidP="00396239">
      <w:pPr>
        <w:pStyle w:val="ListParagraph"/>
        <w:numPr>
          <w:ilvl w:val="0"/>
          <w:numId w:val="5"/>
        </w:numPr>
        <w:jc w:val="both"/>
        <w:rPr>
          <w:rFonts w:cs="Arial"/>
        </w:rPr>
      </w:pPr>
      <w:r w:rsidRPr="00135696">
        <w:rPr>
          <w:rFonts w:cs="Arial"/>
        </w:rPr>
        <w:t xml:space="preserve">Award of Contract </w:t>
      </w:r>
    </w:p>
    <w:p w14:paraId="6F8EC689" w14:textId="686D6400" w:rsidR="005A1893" w:rsidRPr="00135696" w:rsidRDefault="005A1893" w:rsidP="00396239">
      <w:pPr>
        <w:pStyle w:val="ListParagraph"/>
        <w:numPr>
          <w:ilvl w:val="0"/>
          <w:numId w:val="5"/>
        </w:numPr>
        <w:jc w:val="both"/>
        <w:rPr>
          <w:rFonts w:cs="Arial"/>
        </w:rPr>
      </w:pPr>
      <w:r w:rsidRPr="00135696">
        <w:rPr>
          <w:rFonts w:cs="Arial"/>
        </w:rPr>
        <w:t>Letter of Regret</w:t>
      </w:r>
    </w:p>
    <w:p w14:paraId="536369CC" w14:textId="52D026A5" w:rsidR="005A1893" w:rsidRPr="00135696" w:rsidRDefault="005A1893" w:rsidP="00396239">
      <w:pPr>
        <w:pStyle w:val="ListParagraph"/>
        <w:numPr>
          <w:ilvl w:val="0"/>
          <w:numId w:val="5"/>
        </w:numPr>
        <w:jc w:val="both"/>
        <w:rPr>
          <w:rFonts w:cs="Arial"/>
        </w:rPr>
      </w:pPr>
      <w:r w:rsidRPr="00135696">
        <w:rPr>
          <w:rFonts w:cs="Arial"/>
        </w:rPr>
        <w:t>Decision not to proceed with the Award of Contract</w:t>
      </w:r>
    </w:p>
    <w:p w14:paraId="51A6F1B3" w14:textId="16DB929C" w:rsidR="005A1893" w:rsidRDefault="005A1893" w:rsidP="00AA6660">
      <w:pPr>
        <w:pStyle w:val="Heading2"/>
      </w:pPr>
      <w:bookmarkStart w:id="137" w:name="_Toc237948372"/>
      <w:r>
        <w:t>Award Notices</w:t>
      </w:r>
      <w:bookmarkEnd w:id="137"/>
    </w:p>
    <w:p w14:paraId="198CFEB5" w14:textId="29BDAE59" w:rsidR="00991DC7" w:rsidRDefault="00991DC7" w:rsidP="00991DC7">
      <w:pPr>
        <w:jc w:val="both"/>
        <w:rPr>
          <w:rFonts w:cs="Arial"/>
        </w:rPr>
      </w:pPr>
      <w:r w:rsidRPr="00CB63EF">
        <w:rPr>
          <w:rFonts w:cs="Arial"/>
        </w:rPr>
        <w:t xml:space="preserve">Following the </w:t>
      </w:r>
      <w:r>
        <w:rPr>
          <w:rFonts w:cs="Arial"/>
        </w:rPr>
        <w:t>award of the contract</w:t>
      </w:r>
      <w:r w:rsidRPr="00CB63EF">
        <w:rPr>
          <w:rFonts w:cs="Arial"/>
        </w:rPr>
        <w:t xml:space="preserve">, an award notice will be dispatched to </w:t>
      </w:r>
      <w:r>
        <w:rPr>
          <w:rFonts w:cs="Arial"/>
        </w:rPr>
        <w:t>eTenders</w:t>
      </w:r>
      <w:r w:rsidRPr="00CB63EF">
        <w:rPr>
          <w:rFonts w:cs="Arial"/>
        </w:rPr>
        <w:t xml:space="preserve"> announcing the results of the competition. </w:t>
      </w:r>
    </w:p>
    <w:p w14:paraId="1DB0F187" w14:textId="32227494" w:rsidR="005A1893" w:rsidRDefault="005A1893" w:rsidP="00AA6660">
      <w:pPr>
        <w:pStyle w:val="Heading2"/>
      </w:pPr>
      <w:bookmarkStart w:id="138" w:name="_Toc198923730"/>
      <w:bookmarkStart w:id="139" w:name="_Toc237948373"/>
      <w:bookmarkEnd w:id="138"/>
      <w:r>
        <w:t xml:space="preserve">Policy </w:t>
      </w:r>
      <w:r w:rsidRPr="005A1893">
        <w:t>on Personal Debriefings</w:t>
      </w:r>
      <w:bookmarkEnd w:id="139"/>
    </w:p>
    <w:p w14:paraId="6EDF1A5E" w14:textId="30C315CF" w:rsidR="005A1893" w:rsidRDefault="005A1893" w:rsidP="005A1893">
      <w:pPr>
        <w:jc w:val="both"/>
        <w:rPr>
          <w:rFonts w:cs="Arial"/>
        </w:rPr>
      </w:pPr>
      <w:r w:rsidRPr="005A1893">
        <w:rPr>
          <w:rFonts w:cs="Arial"/>
        </w:rPr>
        <w:t>Based on the provision of the information to unsuccessful tenderers as outlined above and due to resourcing constraints, the Contracting Authority will not be offering individual debriefing meetings to unsuccessful bidders.</w:t>
      </w:r>
    </w:p>
    <w:p w14:paraId="472863A4" w14:textId="71156E18" w:rsidR="005A1893" w:rsidRDefault="005A1893" w:rsidP="00AA6660">
      <w:pPr>
        <w:pStyle w:val="Heading2"/>
      </w:pPr>
      <w:bookmarkStart w:id="140" w:name="_Toc237948374"/>
      <w:r>
        <w:t>Copyright</w:t>
      </w:r>
      <w:bookmarkEnd w:id="140"/>
    </w:p>
    <w:p w14:paraId="5E2D7D63" w14:textId="6B7F9FD8" w:rsidR="005A1893" w:rsidRDefault="005A1893" w:rsidP="005A1893">
      <w:pPr>
        <w:jc w:val="both"/>
        <w:rPr>
          <w:rFonts w:cs="Arial"/>
        </w:rPr>
      </w:pPr>
      <w:r w:rsidRPr="005A1893">
        <w:rPr>
          <w:rFonts w:cs="Arial"/>
        </w:rPr>
        <w:t>The Contracting Authority will have copyright ownership of any material developed for use by the Contracting Authority under the terms of this tender. The service provider may have a non-exclusive license to use such material but only for its own purposes (to be agreed with the successful tenderer).</w:t>
      </w:r>
    </w:p>
    <w:p w14:paraId="1A240606" w14:textId="58DDB6D7" w:rsidR="005A1893" w:rsidRDefault="005A1893" w:rsidP="00AA6660">
      <w:pPr>
        <w:pStyle w:val="Heading2"/>
      </w:pPr>
      <w:bookmarkStart w:id="141" w:name="_Toc237948375"/>
      <w:r>
        <w:t xml:space="preserve">Brand </w:t>
      </w:r>
      <w:r w:rsidRPr="005A1893">
        <w:t>Names, etc.</w:t>
      </w:r>
      <w:bookmarkEnd w:id="141"/>
    </w:p>
    <w:p w14:paraId="4CBC4453" w14:textId="02A05DF3" w:rsidR="005A1893" w:rsidRDefault="005A1893" w:rsidP="005A1893">
      <w:pPr>
        <w:jc w:val="both"/>
        <w:rPr>
          <w:rFonts w:cs="Arial"/>
        </w:rPr>
      </w:pPr>
      <w:r w:rsidRPr="005A1893">
        <w:rPr>
          <w:rFonts w:cs="Arial"/>
        </w:rPr>
        <w:lastRenderedPageBreak/>
        <w:t xml:space="preserve">Please </w:t>
      </w:r>
      <w:bookmarkStart w:id="142" w:name="_Hlk72331742"/>
      <w:r w:rsidRPr="005A1893">
        <w:rPr>
          <w:rFonts w:cs="Arial"/>
        </w:rPr>
        <w:t>note in relation to this tender document; where reference is made to a particular make, source, process, trademark, type or patent, that this is not to be regarded as a de facto requirement.  In all such cases it should be understood that the reference in question is accompanied by the words "or equivalent”.</w:t>
      </w:r>
      <w:bookmarkEnd w:id="142"/>
    </w:p>
    <w:p w14:paraId="5D40DCB4" w14:textId="198C194D" w:rsidR="005A1893" w:rsidRDefault="005A1893" w:rsidP="00AA6660">
      <w:pPr>
        <w:pStyle w:val="Heading2"/>
      </w:pPr>
      <w:bookmarkStart w:id="143" w:name="_Toc237948376"/>
      <w:r>
        <w:t>Environmental Aspects</w:t>
      </w:r>
      <w:bookmarkEnd w:id="143"/>
    </w:p>
    <w:p w14:paraId="2EB357EB" w14:textId="2F4643A0" w:rsidR="005A1893" w:rsidRDefault="005A1893" w:rsidP="005A1893">
      <w:pPr>
        <w:jc w:val="both"/>
        <w:rPr>
          <w:rFonts w:cs="Arial"/>
        </w:rPr>
      </w:pPr>
      <w:r w:rsidRPr="005A1893">
        <w:rPr>
          <w:rFonts w:cs="Arial"/>
        </w:rPr>
        <w:t xml:space="preserve">The Contracting Authority is committed to the principles of environmental management in its </w:t>
      </w:r>
      <w:r w:rsidR="00324829" w:rsidRPr="005A1893">
        <w:rPr>
          <w:rFonts w:cs="Arial"/>
        </w:rPr>
        <w:t>activities,</w:t>
      </w:r>
      <w:r w:rsidRPr="005A1893">
        <w:rPr>
          <w:rFonts w:cs="Arial"/>
        </w:rPr>
        <w:t xml:space="preserve"> and it encourages the implementation of sustainability principles in its procurement practices. Tenderers/contractors should make all reasonable efforts to minimise adverse environmental impact in the methods of service delivery and in materials used.</w:t>
      </w:r>
    </w:p>
    <w:p w14:paraId="70481DB0" w14:textId="2925EEC8" w:rsidR="002266CD" w:rsidRDefault="002266CD" w:rsidP="00AA6660">
      <w:pPr>
        <w:pStyle w:val="Heading2"/>
      </w:pPr>
      <w:bookmarkStart w:id="144" w:name="_Toc237948377"/>
      <w:r>
        <w:t>Knowledge and Skills Tran</w:t>
      </w:r>
      <w:r w:rsidR="00447522">
        <w:t>s</w:t>
      </w:r>
      <w:r>
        <w:t>fer</w:t>
      </w:r>
      <w:bookmarkEnd w:id="144"/>
    </w:p>
    <w:p w14:paraId="575D7635" w14:textId="1797E92F" w:rsidR="002266CD" w:rsidRPr="002266CD" w:rsidRDefault="002266CD" w:rsidP="002266CD">
      <w:pPr>
        <w:jc w:val="both"/>
        <w:rPr>
          <w:rFonts w:cs="Arial"/>
        </w:rPr>
      </w:pPr>
      <w:r>
        <w:rPr>
          <w:rFonts w:cs="Arial"/>
        </w:rPr>
        <w:t xml:space="preserve">It will be a condition of the contract that opportunities for the transfer of skills and/or knowledge from the Tender/Tender’s staff to the Contracting Authority staff will be availed of during the course of contracts </w:t>
      </w:r>
      <w:r w:rsidR="00C527F6">
        <w:rPr>
          <w:rFonts w:cs="Arial"/>
        </w:rPr>
        <w:t>awarded</w:t>
      </w:r>
      <w:r>
        <w:rPr>
          <w:rFonts w:cs="Arial"/>
        </w:rPr>
        <w:t xml:space="preserve">. </w:t>
      </w:r>
    </w:p>
    <w:p w14:paraId="054DB5F8" w14:textId="19A7D9DB" w:rsidR="005A1893" w:rsidRDefault="005A1893" w:rsidP="00AA6660">
      <w:pPr>
        <w:pStyle w:val="Heading2"/>
      </w:pPr>
      <w:bookmarkStart w:id="145" w:name="_Toc237948378"/>
      <w:r>
        <w:t>Currency and Payment</w:t>
      </w:r>
      <w:bookmarkEnd w:id="145"/>
    </w:p>
    <w:p w14:paraId="2A34D5D2" w14:textId="59C74BD2" w:rsidR="007B19B9" w:rsidRPr="007B19B9" w:rsidRDefault="007B19B9" w:rsidP="007B19B9">
      <w:pPr>
        <w:jc w:val="both"/>
        <w:rPr>
          <w:rFonts w:cs="Arial"/>
        </w:rPr>
      </w:pPr>
      <w:bookmarkStart w:id="146" w:name="_Hlk107855247"/>
      <w:r w:rsidRPr="007B19B9">
        <w:rPr>
          <w:rFonts w:cs="Arial"/>
        </w:rPr>
        <w:t>The currency in which all prices and rates shall be tendered, and which payments under the contract will be paid, shall be Euro (€). All prices and rates quoted should be exclusive of VAT</w:t>
      </w:r>
      <w:r w:rsidR="00CC55EB">
        <w:rPr>
          <w:rFonts w:cs="Arial"/>
        </w:rPr>
        <w:t xml:space="preserve">, with the applicable rate of VAT clearly indicated.  </w:t>
      </w:r>
      <w:r w:rsidRPr="007B19B9">
        <w:rPr>
          <w:rFonts w:cs="Arial"/>
        </w:rPr>
        <w:t xml:space="preserve">  </w:t>
      </w:r>
    </w:p>
    <w:p w14:paraId="47FBAF88" w14:textId="14344A72" w:rsidR="007B19B9" w:rsidRDefault="00CC55EB" w:rsidP="007B19B9">
      <w:pPr>
        <w:jc w:val="both"/>
        <w:rPr>
          <w:rFonts w:cs="Arial"/>
        </w:rPr>
      </w:pPr>
      <w:r w:rsidRPr="00CC55EB">
        <w:rPr>
          <w:rFonts w:cs="Arial"/>
        </w:rPr>
        <w:t>A schedule of payments will be agreed with the successful tenderer and i</w:t>
      </w:r>
      <w:r w:rsidR="007B19B9" w:rsidRPr="007B19B9">
        <w:rPr>
          <w:rFonts w:cs="Arial"/>
        </w:rPr>
        <w:t xml:space="preserve">nvoices shall be submitted in accordance with the terms agreed with the Contracting Authority. </w:t>
      </w:r>
    </w:p>
    <w:p w14:paraId="6538DFA6" w14:textId="6EDEE1B1" w:rsidR="005A1893" w:rsidRPr="005A1893" w:rsidRDefault="005A1893" w:rsidP="00AA6660">
      <w:pPr>
        <w:pStyle w:val="Heading2"/>
      </w:pPr>
      <w:bookmarkStart w:id="147" w:name="_Toc237948379"/>
      <w:bookmarkEnd w:id="146"/>
      <w:r w:rsidRPr="005A1893">
        <w:t>Irish Legislation and Law</w:t>
      </w:r>
      <w:bookmarkEnd w:id="147"/>
    </w:p>
    <w:p w14:paraId="51E8CFCD" w14:textId="732110F2" w:rsidR="005A1893" w:rsidRDefault="005A1893" w:rsidP="005A1893">
      <w:pPr>
        <w:jc w:val="both"/>
        <w:rPr>
          <w:rFonts w:cs="Arial"/>
        </w:rPr>
      </w:pPr>
      <w:r w:rsidRPr="005A1893">
        <w:rPr>
          <w:rFonts w:cs="Arial"/>
        </w:rPr>
        <w:t>Tenderers should be aware that national legislation applies in other matters such as Employment, Working Hours, Official Secrets, Data Protection and Health and Safety. Tenderers must have regard to statutory terms relating to minimum pay and to legally binding industrial or sectoral agreements in the Contracting Authority tenders and in delivering contracts awarded to them. The contract(s) awarded on foot of this tender process will be governed by Irish law.</w:t>
      </w:r>
    </w:p>
    <w:p w14:paraId="6B78C5E9" w14:textId="765BE89F" w:rsidR="005A1893" w:rsidRPr="005A1893" w:rsidRDefault="005A1893" w:rsidP="00AA6660">
      <w:pPr>
        <w:pStyle w:val="Heading2"/>
      </w:pPr>
      <w:bookmarkStart w:id="148" w:name="_Toc198923738"/>
      <w:bookmarkStart w:id="149" w:name="_Toc198923739"/>
      <w:bookmarkStart w:id="150" w:name="_Toc237948380"/>
      <w:bookmarkEnd w:id="148"/>
      <w:bookmarkEnd w:id="149"/>
      <w:r w:rsidRPr="005A1893">
        <w:t>Anti-Competitive Conduct</w:t>
      </w:r>
      <w:bookmarkEnd w:id="150"/>
    </w:p>
    <w:p w14:paraId="299A5B61" w14:textId="61B56BDA" w:rsidR="00324829" w:rsidRDefault="005A1893" w:rsidP="00135696">
      <w:pPr>
        <w:jc w:val="both"/>
        <w:rPr>
          <w:rFonts w:cs="Arial"/>
          <w:b/>
          <w:color w:val="FFFFFF" w:themeColor="background1"/>
        </w:rPr>
      </w:pPr>
      <w:r w:rsidRPr="005A1893">
        <w:rPr>
          <w:rFonts w:cs="Arial"/>
        </w:rPr>
        <w:t>Tenderers should take notice of the Competition Act 2002 (as amended, the “2002 Act”), which makes it a criminal offence for tenderers to collude on prices or any other aspects relating to this procurement competition.</w:t>
      </w:r>
    </w:p>
    <w:p w14:paraId="1A36D7F7" w14:textId="140F4A19" w:rsidR="005A1893" w:rsidRPr="005A1893" w:rsidRDefault="005A1893" w:rsidP="00AA6660">
      <w:pPr>
        <w:pStyle w:val="Heading2"/>
      </w:pPr>
      <w:bookmarkStart w:id="151" w:name="_Toc237948381"/>
      <w:r w:rsidRPr="005A1893">
        <w:t>Accessibility / Dignity at Work</w:t>
      </w:r>
      <w:bookmarkEnd w:id="151"/>
    </w:p>
    <w:p w14:paraId="4507D787" w14:textId="77777777" w:rsidR="005A1893" w:rsidRPr="005A1893" w:rsidRDefault="005A1893" w:rsidP="005A1893">
      <w:pPr>
        <w:jc w:val="both"/>
        <w:rPr>
          <w:rFonts w:cs="Arial"/>
        </w:rPr>
      </w:pPr>
      <w:r w:rsidRPr="005A1893">
        <w:rPr>
          <w:rFonts w:cs="Arial"/>
        </w:rPr>
        <w:t xml:space="preserve">The successful tenderer(s) shall comply with all relevant legislation relating to dignity at work. As a public body and employer, the Contracting Authority is committed to a policy of equality of opportunity for all personnel.   </w:t>
      </w:r>
    </w:p>
    <w:p w14:paraId="58E423BE" w14:textId="77777777" w:rsidR="005A1893" w:rsidRDefault="005A1893" w:rsidP="005A1893">
      <w:pPr>
        <w:jc w:val="both"/>
        <w:rPr>
          <w:rFonts w:cs="Arial"/>
        </w:rPr>
      </w:pPr>
      <w:r w:rsidRPr="005A1893">
        <w:rPr>
          <w:rFonts w:cs="Arial"/>
        </w:rPr>
        <w:t>In line with the Disability Act 2005, accessibility requirements should be clearly stated in request for tenders / quotations where applicable. Under Section 27 of the Act the Contracting Authority is required to ensure that both the goods supplied, and services provided to it are accessible to persons with disabilities.</w:t>
      </w:r>
    </w:p>
    <w:p w14:paraId="28DF4E55" w14:textId="77777777" w:rsidR="00421916" w:rsidRDefault="00421916" w:rsidP="005A1893">
      <w:pPr>
        <w:jc w:val="both"/>
        <w:rPr>
          <w:rFonts w:cs="Arial"/>
        </w:rPr>
      </w:pPr>
    </w:p>
    <w:p w14:paraId="61C83860" w14:textId="77777777" w:rsidR="00421916" w:rsidRPr="005A1893" w:rsidRDefault="00421916" w:rsidP="005A1893">
      <w:pPr>
        <w:jc w:val="both"/>
        <w:rPr>
          <w:rFonts w:cs="Arial"/>
        </w:rPr>
      </w:pPr>
    </w:p>
    <w:p w14:paraId="433C17B9" w14:textId="37983317" w:rsidR="005A1893" w:rsidRPr="005A1893" w:rsidRDefault="005A1893" w:rsidP="00AA6660">
      <w:pPr>
        <w:pStyle w:val="Heading2"/>
      </w:pPr>
      <w:bookmarkStart w:id="152" w:name="_Toc237948382"/>
      <w:r w:rsidRPr="005A1893">
        <w:lastRenderedPageBreak/>
        <w:t>Withholding Tax</w:t>
      </w:r>
      <w:bookmarkEnd w:id="152"/>
    </w:p>
    <w:p w14:paraId="7366FD07" w14:textId="77777777" w:rsidR="005A1893" w:rsidRPr="005A1893" w:rsidRDefault="005A1893" w:rsidP="005A1893">
      <w:pPr>
        <w:jc w:val="both"/>
        <w:rPr>
          <w:rFonts w:cs="Arial"/>
        </w:rPr>
      </w:pPr>
      <w:r w:rsidRPr="005A1893">
        <w:rPr>
          <w:rFonts w:cs="Arial"/>
        </w:rPr>
        <w:t>Where applicable, payments shall be subject to Irish ‘Professional Services Withholding Tax’ at the prevailing rate (currently at 20%) as laid down by the Revenue Commissioners in Ireland. Non-residents may be able to reclaim such deducted Tax from the Office of the Revenue Commissioners in Ireland, International Claims Section located currently at Government Buildings, Nenagh, Co. Tipperary, Ireland (Tel: +353 (0) 67 63400).</w:t>
      </w:r>
    </w:p>
    <w:p w14:paraId="5105FA2A" w14:textId="623BEDDB" w:rsidR="005A1893" w:rsidRPr="005A1893" w:rsidRDefault="005A1893" w:rsidP="00AA6660">
      <w:pPr>
        <w:pStyle w:val="Heading2"/>
      </w:pPr>
      <w:bookmarkStart w:id="153" w:name="_Toc237948383"/>
      <w:r w:rsidRPr="005A1893">
        <w:t>Freedom of Information</w:t>
      </w:r>
      <w:bookmarkEnd w:id="153"/>
    </w:p>
    <w:p w14:paraId="6D5B0A93" w14:textId="77777777" w:rsidR="005A1893" w:rsidRPr="005A1893" w:rsidRDefault="005A1893" w:rsidP="005A1893">
      <w:pPr>
        <w:jc w:val="both"/>
        <w:rPr>
          <w:rFonts w:cs="Arial"/>
        </w:rPr>
      </w:pPr>
      <w:r w:rsidRPr="005A1893">
        <w:rPr>
          <w:rFonts w:cs="Arial"/>
        </w:rPr>
        <w:t>All responses to this Request for Tender will be treated in confidence and no information contained therein will be communicated to any third party without the written permission of the tenderer except insofar as is specifically required for the consideration and evaluation of the response or as may be required under law, including the Freedom of Information Act 2014, EU and Irish Government Procurement Procedures, or in response to questions, debates or other parliamentary procedures in or of the Oireachtas (the Irish Parliament).</w:t>
      </w:r>
    </w:p>
    <w:p w14:paraId="58B1AA21" w14:textId="77777777" w:rsidR="005A1893" w:rsidRPr="005A1893" w:rsidRDefault="005A1893" w:rsidP="005A1893">
      <w:pPr>
        <w:jc w:val="both"/>
        <w:rPr>
          <w:rFonts w:cs="Arial"/>
        </w:rPr>
      </w:pPr>
      <w:r w:rsidRPr="005A1893">
        <w:rPr>
          <w:rFonts w:cs="Arial"/>
        </w:rPr>
        <w:t>Tenderers are asked to consider if any of the information supplied by them in response to this request for tenders should not be disclosed because of its sensitivity. However, any blanket or all-encompassing request for exemption from disclosure is not acceptable; tenderers must identify explicitly any such information and give relevant reasons for considering it to be economically sensitive or confidential in nature. If this is the case, tenderers should specify the information that is sensitive and the reasons for its sensitivity. The Contracting Authority cannot guarantee that any information provided by tenderers, either in response to this tender or in the course of any contract awarded as a result thereof, will not be released pursuant to the Contracting Authority’s obligations under law, including the Freedom of Information Act 2014, or to those under EU and Irish Government Procurement rules. The Contracting Authority accepts no liability whatsoever in respect of any information provided which is subsequently released, or in respect of any consequential damage suffered as a result of such disclosure.</w:t>
      </w:r>
    </w:p>
    <w:p w14:paraId="32D8903A" w14:textId="2E4F2AA6" w:rsidR="005A1893" w:rsidRPr="005A1893" w:rsidRDefault="005A1893" w:rsidP="00AA6660">
      <w:pPr>
        <w:pStyle w:val="Heading2"/>
      </w:pPr>
      <w:bookmarkStart w:id="154" w:name="_Toc237948384"/>
      <w:r w:rsidRPr="005A1893">
        <w:t>Late Payment</w:t>
      </w:r>
      <w:bookmarkEnd w:id="154"/>
    </w:p>
    <w:p w14:paraId="3921CB8D" w14:textId="77777777" w:rsidR="005A1893" w:rsidRPr="005A1893" w:rsidRDefault="005A1893" w:rsidP="005A1893">
      <w:pPr>
        <w:jc w:val="both"/>
        <w:rPr>
          <w:rFonts w:cs="Arial"/>
        </w:rPr>
      </w:pPr>
      <w:r w:rsidRPr="005A1893">
        <w:rPr>
          <w:rFonts w:cs="Arial"/>
        </w:rPr>
        <w:t>The Contracting Authority operates in accordance with EU Directive 2011/7/EU on combating Late Payment in commercial Transactions transposed into national legislation as S.I. 580 of 2012 and amended by S.I. No. 281 of 2016.</w:t>
      </w:r>
    </w:p>
    <w:p w14:paraId="608AA8D4" w14:textId="16FEEE82" w:rsidR="005A1893" w:rsidRPr="005A1893" w:rsidRDefault="005A1893" w:rsidP="00AA6660">
      <w:pPr>
        <w:pStyle w:val="Heading2"/>
      </w:pPr>
      <w:bookmarkStart w:id="155" w:name="_Toc237948385"/>
      <w:r w:rsidRPr="005A1893">
        <w:t>Data Protection</w:t>
      </w:r>
      <w:bookmarkEnd w:id="155"/>
    </w:p>
    <w:p w14:paraId="427BA73B" w14:textId="77777777" w:rsidR="005A1893" w:rsidRPr="005A1893" w:rsidRDefault="005A1893" w:rsidP="005A1893">
      <w:pPr>
        <w:jc w:val="both"/>
        <w:rPr>
          <w:rFonts w:cs="Arial"/>
        </w:rPr>
      </w:pPr>
      <w:r w:rsidRPr="005A1893">
        <w:rPr>
          <w:rFonts w:cs="Arial"/>
        </w:rPr>
        <w:t xml:space="preserve">“Data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the Data Protection Act, 2018 and any guidelines and codes of practice issued by the Data Protection Commission or other supervisory authority for data protection in Ireland from time to time. </w:t>
      </w:r>
    </w:p>
    <w:p w14:paraId="1CCB5096" w14:textId="77777777" w:rsidR="005A1893" w:rsidRPr="005A1893" w:rsidRDefault="005A1893" w:rsidP="005A1893">
      <w:pPr>
        <w:jc w:val="both"/>
        <w:rPr>
          <w:rFonts w:cs="Arial"/>
        </w:rPr>
      </w:pPr>
      <w:r w:rsidRPr="005A1893">
        <w:rPr>
          <w:rFonts w:cs="Arial"/>
        </w:rPr>
        <w:t xml:space="preserve">The Contracting Authority will be a Controller (where Controller has the meaning given under the Data Protection Laws) in respect of any Personal Data (where Personal Data has the meaning given under the Data Protection Laws) required to be provided by the Tenderer in response to this Request for Tender. </w:t>
      </w:r>
    </w:p>
    <w:p w14:paraId="3EDF4F47" w14:textId="77777777" w:rsidR="005A1893" w:rsidRPr="005A1893" w:rsidRDefault="005A1893" w:rsidP="005A1893">
      <w:pPr>
        <w:jc w:val="both"/>
        <w:rPr>
          <w:rFonts w:cs="Arial"/>
        </w:rPr>
      </w:pPr>
      <w:r w:rsidRPr="005A1893">
        <w:rPr>
          <w:rFonts w:cs="Arial"/>
        </w:rPr>
        <w:t xml:space="preserve">The Tenderer, as Controller in respect of any Personal Data provided by it in its Tender, is required to confirm by way of statement in the “Declarations” section of the accompanying Tender Response Document that all Data Subjects (where Data Subject has the meaning </w:t>
      </w:r>
      <w:r w:rsidRPr="005A1893">
        <w:rPr>
          <w:rFonts w:cs="Arial"/>
        </w:rPr>
        <w:lastRenderedPageBreak/>
        <w:t>given under the Data Protection Laws) whose Personal Data is provided by the Tenderer have consented to the processing of such Personal Data by the Tenderer, the Contracting Authority, the Evaluation Team and the supplier of the eTenders website, for the purposes of the participation of the Tenderer in this Competition or that the Tenderer otherwise has a legal basis for providing such Personal Data to the Contracting Authority for the purposes of its participation in this Competition.</w:t>
      </w:r>
    </w:p>
    <w:p w14:paraId="17F126E5" w14:textId="25F6F4EB" w:rsidR="005A1893" w:rsidRPr="005A1893" w:rsidRDefault="005A1893" w:rsidP="00AA6660">
      <w:pPr>
        <w:pStyle w:val="Heading2"/>
      </w:pPr>
      <w:bookmarkStart w:id="156" w:name="_Toc237948386"/>
      <w:r w:rsidRPr="005A1893">
        <w:t>Changes in Legislation</w:t>
      </w:r>
      <w:bookmarkEnd w:id="156"/>
    </w:p>
    <w:p w14:paraId="0DA2CBE0" w14:textId="636627E6" w:rsidR="000A7A3D" w:rsidRDefault="005A1893" w:rsidP="005A1893">
      <w:pPr>
        <w:jc w:val="both"/>
        <w:rPr>
          <w:rFonts w:cs="Arial"/>
        </w:rPr>
      </w:pPr>
      <w:r w:rsidRPr="005A1893">
        <w:rPr>
          <w:rFonts w:cs="Arial"/>
        </w:rPr>
        <w:t>As a condition of award, it shall be the sole responsibility of the tenderer (in the event of success in this competition) to fulfil the obligations under the Contract</w:t>
      </w:r>
      <w:r w:rsidR="005B56AF">
        <w:rPr>
          <w:rFonts w:cs="Arial"/>
        </w:rPr>
        <w:t>.</w:t>
      </w:r>
    </w:p>
    <w:p w14:paraId="663372A8" w14:textId="77777777" w:rsidR="000A7A3D" w:rsidRPr="00181B51" w:rsidRDefault="000A7A3D" w:rsidP="00AA6660">
      <w:pPr>
        <w:pStyle w:val="Heading2"/>
      </w:pPr>
      <w:bookmarkStart w:id="157" w:name="_Toc158581365"/>
      <w:bookmarkStart w:id="158" w:name="_Toc237948387"/>
      <w:r w:rsidRPr="00181B51">
        <w:t>International Procurement Instrument-IPI</w:t>
      </w:r>
      <w:bookmarkEnd w:id="157"/>
      <w:bookmarkEnd w:id="158"/>
    </w:p>
    <w:p w14:paraId="0586F0C5" w14:textId="26E26FB3" w:rsidR="002C2AA3" w:rsidRDefault="002C2AA3" w:rsidP="00FD061E">
      <w:pPr>
        <w:rPr>
          <w:rFonts w:cs="Arial"/>
        </w:rPr>
      </w:pPr>
      <w:r w:rsidRPr="00181B51">
        <w:rPr>
          <w:rFonts w:cs="Arial"/>
        </w:rPr>
        <w:t>The Contracting Authority would refer Tenderers in particular to the provisions of Regulation (EU) 2022/1031 on the access of third country economic operators, goods and services to the Union’s public procurement and concession markets and procedures supporting negotiations on access of Union economic operators, goods and services to the public procurement and concession markets of third countries (International Procurement Instrument – IPI), and to their obligation to comply therewith. In particular, tenderers and candidates should note in Article 6 of Regulation (EU) 2022/1031, the obligations for a Contracting Authority in the context of a procurement procedure where the EU Commission has adopted an IPI measure</w:t>
      </w:r>
      <w:r>
        <w:rPr>
          <w:rFonts w:cs="Arial"/>
        </w:rPr>
        <w:t>.</w:t>
      </w:r>
    </w:p>
    <w:p w14:paraId="4A825897" w14:textId="77777777" w:rsidR="006F0120" w:rsidRPr="000B7249" w:rsidRDefault="006F0120" w:rsidP="00510DD1">
      <w:pPr>
        <w:pStyle w:val="Heading2"/>
      </w:pPr>
      <w:bookmarkStart w:id="159" w:name="_Toc72957352"/>
      <w:bookmarkStart w:id="160" w:name="_Toc237948388"/>
      <w:r w:rsidRPr="000B7249">
        <w:t>Responsibility of Successful Party</w:t>
      </w:r>
      <w:bookmarkEnd w:id="159"/>
      <w:bookmarkEnd w:id="160"/>
    </w:p>
    <w:p w14:paraId="058D886D" w14:textId="77777777" w:rsidR="006F0120" w:rsidRPr="00AA6660" w:rsidRDefault="006F0120" w:rsidP="00510DD1">
      <w:pPr>
        <w:rPr>
          <w:rFonts w:cs="Arial"/>
        </w:rPr>
      </w:pPr>
      <w:bookmarkStart w:id="161" w:name="_Hlk198631484"/>
      <w:r w:rsidRPr="00AA6660">
        <w:rPr>
          <w:rFonts w:cs="Arial"/>
        </w:rPr>
        <w:t xml:space="preserve">As a condition of award, it shall be the successful tenderer’s sole responsibility to ensure they have taken account of all obligations under the Contract including </w:t>
      </w:r>
      <w:bookmarkStart w:id="162" w:name="_Hlk198633264"/>
      <w:r w:rsidRPr="00AA6660">
        <w:rPr>
          <w:rFonts w:cs="Arial"/>
        </w:rPr>
        <w:t xml:space="preserve">supply chain and related risk factors.  </w:t>
      </w:r>
      <w:bookmarkEnd w:id="162"/>
      <w:r w:rsidRPr="00AA6660">
        <w:rPr>
          <w:rFonts w:cs="Arial"/>
        </w:rPr>
        <w:t xml:space="preserve"> </w:t>
      </w:r>
      <w:bookmarkEnd w:id="161"/>
    </w:p>
    <w:p w14:paraId="42299AA0" w14:textId="77777777" w:rsidR="00BA0BD0" w:rsidRPr="00F86E12" w:rsidRDefault="00BA0BD0" w:rsidP="00510DD1"/>
    <w:sectPr w:rsidR="00BA0BD0" w:rsidRPr="00F86E12" w:rsidSect="003D0F11">
      <w:headerReference w:type="default" r:id="rId39"/>
      <w:footerReference w:type="default" r:id="rId40"/>
      <w:pgSz w:w="11906" w:h="16838"/>
      <w:pgMar w:top="851" w:right="1440" w:bottom="1440" w:left="1440"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5735B" w14:textId="77777777" w:rsidR="00580A78" w:rsidRDefault="00580A78" w:rsidP="00EC4B54">
      <w:pPr>
        <w:spacing w:before="0" w:after="0" w:line="240" w:lineRule="auto"/>
      </w:pPr>
      <w:r>
        <w:separator/>
      </w:r>
    </w:p>
  </w:endnote>
  <w:endnote w:type="continuationSeparator" w:id="0">
    <w:p w14:paraId="0D51E79E" w14:textId="77777777" w:rsidR="00580A78" w:rsidRDefault="00580A78" w:rsidP="00EC4B5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IDFont+F1">
    <w:altName w:val="Calibri"/>
    <w:panose1 w:val="00000000000000000000"/>
    <w:charset w:val="00"/>
    <w:family w:val="auto"/>
    <w:notTrueType/>
    <w:pitch w:val="default"/>
    <w:sig w:usb0="00000003" w:usb1="00000000" w:usb2="00000000" w:usb3="00000000" w:csb0="00000001" w:csb1="00000000"/>
  </w:font>
  <w:font w:name="CIDFont+F5">
    <w:altName w:val="Microsoft JhengHei"/>
    <w:panose1 w:val="00000000000000000000"/>
    <w:charset w:val="88"/>
    <w:family w:val="auto"/>
    <w:notTrueType/>
    <w:pitch w:val="default"/>
    <w:sig w:usb0="00000001" w:usb1="08080000" w:usb2="00000010" w:usb3="00000000" w:csb0="00100000" w:csb1="00000000"/>
  </w:font>
  <w:font w:name="CIDFont+F2">
    <w:altName w:val="Calibri"/>
    <w:panose1 w:val="00000000000000000000"/>
    <w:charset w:val="00"/>
    <w:family w:val="auto"/>
    <w:notTrueType/>
    <w:pitch w:val="default"/>
    <w:sig w:usb0="00000003" w:usb1="00000000" w:usb2="00000000" w:usb3="00000000" w:csb0="00000001" w:csb1="00000000"/>
  </w:font>
  <w:font w:name="CIDFont+F6">
    <w:altName w:val="Calibri"/>
    <w:panose1 w:val="00000000000000000000"/>
    <w:charset w:val="00"/>
    <w:family w:val="auto"/>
    <w:notTrueType/>
    <w:pitch w:val="default"/>
    <w:sig w:usb0="00000003" w:usb1="00000000" w:usb2="00000000" w:usb3="00000000" w:csb0="00000001" w:csb1="00000000"/>
  </w:font>
  <w:font w:name="CIDFont+F9">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3721776"/>
      <w:docPartObj>
        <w:docPartGallery w:val="Page Numbers (Bottom of Page)"/>
        <w:docPartUnique/>
      </w:docPartObj>
    </w:sdtPr>
    <w:sdtEndPr/>
    <w:sdtContent>
      <w:p w14:paraId="4978DDFE" w14:textId="590E213E" w:rsidR="00135696" w:rsidRDefault="009D09E2">
        <w:pPr>
          <w:pStyle w:val="Footer"/>
        </w:pPr>
        <w:r>
          <w:rPr>
            <w:noProof/>
          </w:rPr>
          <mc:AlternateContent>
            <mc:Choice Requires="wpg">
              <w:drawing>
                <wp:anchor distT="0" distB="0" distL="114300" distR="114300" simplePos="0" relativeHeight="251659264" behindDoc="0" locked="0" layoutInCell="1" allowOverlap="1" wp14:anchorId="23C27B22" wp14:editId="13E9C075">
                  <wp:simplePos x="0" y="0"/>
                  <wp:positionH relativeFrom="margin">
                    <wp:align>right</wp:align>
                  </wp:positionH>
                  <wp:positionV relativeFrom="page">
                    <wp:align>bottom</wp:align>
                  </wp:positionV>
                  <wp:extent cx="436880" cy="716915"/>
                  <wp:effectExtent l="7620" t="9525" r="12700" b="6985"/>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8"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9"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76FA9A4B" w14:textId="77777777" w:rsidR="009D09E2" w:rsidRDefault="009D09E2">
                                <w:pPr>
                                  <w:pStyle w:val="Footer"/>
                                  <w:jc w:val="center"/>
                                  <w:rPr>
                                    <w:sz w:val="16"/>
                                    <w:szCs w:val="16"/>
                                  </w:rPr>
                                </w:pPr>
                                <w:r>
                                  <w:fldChar w:fldCharType="begin"/>
                                </w:r>
                                <w:r>
                                  <w:instrText xml:space="preserve"> PAGE    \* MERGEFORMAT </w:instrText>
                                </w:r>
                                <w:r>
                                  <w:fldChar w:fldCharType="separate"/>
                                </w:r>
                                <w:r>
                                  <w:rPr>
                                    <w:noProof/>
                                    <w:sz w:val="16"/>
                                    <w:szCs w:val="16"/>
                                  </w:rPr>
                                  <w:t>2</w:t>
                                </w:r>
                                <w:r>
                                  <w:rPr>
                                    <w:noProof/>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C27B22" id="Group 7" o:spid="_x0000_s1027" style="position:absolute;margin-left:-16.8pt;margin-top:0;width:34.4pt;height:56.45pt;z-index:251659264;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">
                  <v:shapetype id="_x0000_t32" coordsize="21600,21600" o:spt="32" o:oned="t" path="m,l21600,21600e" filled="f">
                    <v:path arrowok="t" fillok="f" o:connecttype="none"/>
                    <o:lock v:ext="edit" shapetype="t"/>
                  </v:shapetype>
                  <v:shape id="AutoShape 77" o:spid="_x0000_s1028"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" strokecolor="#7f7f7f"/>
                  <v:rect id="Rectangle 78" o:spid="_x0000_s1029"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" filled="f" strokecolor="#7f7f7f">
                    <v:textbox>
                      <w:txbxContent>
                        <w:p w14:paraId="76FA9A4B" w14:textId="77777777" w:rsidR="009D09E2" w:rsidRDefault="009D09E2">
                          <w:pPr>
                            <w:pStyle w:val="Footer"/>
                            <w:jc w:val="center"/>
                            <w:rPr>
                              <w:sz w:val="16"/>
                              <w:szCs w:val="16"/>
                            </w:rPr>
                          </w:pPr>
                          <w:r>
                            <w:fldChar w:fldCharType="begin"/>
                          </w:r>
                          <w:r>
                            <w:instrText xml:space="preserve"> PAGE    \* MERGEFORMAT </w:instrText>
                          </w:r>
                          <w:r>
                            <w:fldChar w:fldCharType="separate"/>
                          </w:r>
                          <w:r>
                            <w:rPr>
                              <w:noProof/>
                              <w:sz w:val="16"/>
                              <w:szCs w:val="16"/>
                            </w:rPr>
                            <w:t>2</w:t>
                          </w:r>
                          <w:r>
                            <w:rPr>
                              <w:noProof/>
                              <w:sz w:val="16"/>
                              <w:szCs w:val="16"/>
                            </w:rPr>
                            <w:fldChar w:fldCharType="end"/>
                          </w:r>
                        </w:p>
                      </w:txbxContent>
                    </v:textbox>
                  </v:rect>
                  <w10:wrap anchorx="margin" anchory="page"/>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5F4B75" w14:textId="77777777" w:rsidR="00580A78" w:rsidRDefault="00580A78" w:rsidP="00EC4B54">
      <w:pPr>
        <w:spacing w:before="0" w:after="0" w:line="240" w:lineRule="auto"/>
      </w:pPr>
      <w:r>
        <w:separator/>
      </w:r>
    </w:p>
  </w:footnote>
  <w:footnote w:type="continuationSeparator" w:id="0">
    <w:p w14:paraId="18D1F3C8" w14:textId="77777777" w:rsidR="00580A78" w:rsidRDefault="00580A78" w:rsidP="00EC4B54">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EF64F" w14:textId="43BCF2A0" w:rsidR="00135696" w:rsidRPr="003D0F11" w:rsidRDefault="00135696">
    <w:pPr>
      <w:pStyle w:val="Header"/>
      <w:rPr>
        <w:rFonts w:cs="Arial"/>
        <w:i/>
        <w:iCs/>
        <w:color w:val="A6A6A6" w:themeColor="background1" w:themeShade="A6"/>
      </w:rPr>
    </w:pPr>
    <w:r w:rsidRPr="003D0F11">
      <w:rPr>
        <w:rFonts w:cs="Arial"/>
        <w:i/>
        <w:iCs/>
        <w:color w:val="A6A6A6" w:themeColor="background1" w:themeShade="A6"/>
      </w:rPr>
      <w:t xml:space="preserve">2A Request for Tender Contract Open Procedure </w:t>
    </w:r>
    <w:r w:rsidR="009A4EA1" w:rsidRPr="003D0F11">
      <w:rPr>
        <w:rFonts w:cs="Arial"/>
        <w:i/>
        <w:iCs/>
        <w:color w:val="A6A6A6" w:themeColor="background1" w:themeShade="A6"/>
      </w:rPr>
      <w:t>202</w:t>
    </w:r>
    <w:r w:rsidR="0059235B" w:rsidRPr="003D0F11">
      <w:rPr>
        <w:rFonts w:cs="Arial"/>
        <w:i/>
        <w:iCs/>
        <w:color w:val="A6A6A6" w:themeColor="background1" w:themeShade="A6"/>
      </w:rPr>
      <w:t>5</w:t>
    </w:r>
    <w:r w:rsidR="00421916">
      <w:rPr>
        <w:rFonts w:cs="Arial"/>
        <w:i/>
        <w:iCs/>
        <w:color w:val="A6A6A6" w:themeColor="background1" w:themeShade="A6"/>
      </w:rPr>
      <w:t xml:space="preserve"> LCC</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7CB4"/>
    <w:multiLevelType w:val="hybridMultilevel"/>
    <w:tmpl w:val="CA9EA61A"/>
    <w:lvl w:ilvl="0" w:tplc="18090001">
      <w:start w:val="1"/>
      <w:numFmt w:val="bullet"/>
      <w:lvlText w:val=""/>
      <w:lvlJc w:val="left"/>
      <w:pPr>
        <w:ind w:left="502" w:hanging="360"/>
      </w:pPr>
      <w:rPr>
        <w:rFonts w:ascii="Symbol" w:hAnsi="Symbol" w:hint="default"/>
      </w:rPr>
    </w:lvl>
    <w:lvl w:ilvl="1" w:tplc="18090003" w:tentative="1">
      <w:start w:val="1"/>
      <w:numFmt w:val="bullet"/>
      <w:lvlText w:val="o"/>
      <w:lvlJc w:val="left"/>
      <w:pPr>
        <w:ind w:left="1222" w:hanging="360"/>
      </w:pPr>
      <w:rPr>
        <w:rFonts w:ascii="Courier New" w:hAnsi="Courier New" w:cs="Courier New" w:hint="default"/>
      </w:rPr>
    </w:lvl>
    <w:lvl w:ilvl="2" w:tplc="18090005" w:tentative="1">
      <w:start w:val="1"/>
      <w:numFmt w:val="bullet"/>
      <w:lvlText w:val=""/>
      <w:lvlJc w:val="left"/>
      <w:pPr>
        <w:ind w:left="1942" w:hanging="360"/>
      </w:pPr>
      <w:rPr>
        <w:rFonts w:ascii="Wingdings" w:hAnsi="Wingdings" w:hint="default"/>
      </w:rPr>
    </w:lvl>
    <w:lvl w:ilvl="3" w:tplc="18090001" w:tentative="1">
      <w:start w:val="1"/>
      <w:numFmt w:val="bullet"/>
      <w:lvlText w:val=""/>
      <w:lvlJc w:val="left"/>
      <w:pPr>
        <w:ind w:left="2662" w:hanging="360"/>
      </w:pPr>
      <w:rPr>
        <w:rFonts w:ascii="Symbol" w:hAnsi="Symbol" w:hint="default"/>
      </w:rPr>
    </w:lvl>
    <w:lvl w:ilvl="4" w:tplc="18090003" w:tentative="1">
      <w:start w:val="1"/>
      <w:numFmt w:val="bullet"/>
      <w:lvlText w:val="o"/>
      <w:lvlJc w:val="left"/>
      <w:pPr>
        <w:ind w:left="3382" w:hanging="360"/>
      </w:pPr>
      <w:rPr>
        <w:rFonts w:ascii="Courier New" w:hAnsi="Courier New" w:cs="Courier New" w:hint="default"/>
      </w:rPr>
    </w:lvl>
    <w:lvl w:ilvl="5" w:tplc="18090005" w:tentative="1">
      <w:start w:val="1"/>
      <w:numFmt w:val="bullet"/>
      <w:lvlText w:val=""/>
      <w:lvlJc w:val="left"/>
      <w:pPr>
        <w:ind w:left="4102" w:hanging="360"/>
      </w:pPr>
      <w:rPr>
        <w:rFonts w:ascii="Wingdings" w:hAnsi="Wingdings" w:hint="default"/>
      </w:rPr>
    </w:lvl>
    <w:lvl w:ilvl="6" w:tplc="18090001" w:tentative="1">
      <w:start w:val="1"/>
      <w:numFmt w:val="bullet"/>
      <w:lvlText w:val=""/>
      <w:lvlJc w:val="left"/>
      <w:pPr>
        <w:ind w:left="4822" w:hanging="360"/>
      </w:pPr>
      <w:rPr>
        <w:rFonts w:ascii="Symbol" w:hAnsi="Symbol" w:hint="default"/>
      </w:rPr>
    </w:lvl>
    <w:lvl w:ilvl="7" w:tplc="18090003" w:tentative="1">
      <w:start w:val="1"/>
      <w:numFmt w:val="bullet"/>
      <w:lvlText w:val="o"/>
      <w:lvlJc w:val="left"/>
      <w:pPr>
        <w:ind w:left="5542" w:hanging="360"/>
      </w:pPr>
      <w:rPr>
        <w:rFonts w:ascii="Courier New" w:hAnsi="Courier New" w:cs="Courier New" w:hint="default"/>
      </w:rPr>
    </w:lvl>
    <w:lvl w:ilvl="8" w:tplc="18090005" w:tentative="1">
      <w:start w:val="1"/>
      <w:numFmt w:val="bullet"/>
      <w:lvlText w:val=""/>
      <w:lvlJc w:val="left"/>
      <w:pPr>
        <w:ind w:left="6262" w:hanging="360"/>
      </w:pPr>
      <w:rPr>
        <w:rFonts w:ascii="Wingdings" w:hAnsi="Wingdings" w:hint="default"/>
      </w:rPr>
    </w:lvl>
  </w:abstractNum>
  <w:abstractNum w:abstractNumId="1" w15:restartNumberingAfterBreak="0">
    <w:nsid w:val="03870C60"/>
    <w:multiLevelType w:val="hybridMultilevel"/>
    <w:tmpl w:val="EC1EF38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6021A85"/>
    <w:multiLevelType w:val="hybridMultilevel"/>
    <w:tmpl w:val="38DCCA7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09954CB3"/>
    <w:multiLevelType w:val="hybridMultilevel"/>
    <w:tmpl w:val="4C12E70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15:restartNumberingAfterBreak="0">
    <w:nsid w:val="0F8A4B97"/>
    <w:multiLevelType w:val="hybridMultilevel"/>
    <w:tmpl w:val="F3F457C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 w15:restartNumberingAfterBreak="0">
    <w:nsid w:val="0FB968BE"/>
    <w:multiLevelType w:val="hybridMultilevel"/>
    <w:tmpl w:val="28D03B2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6" w15:restartNumberingAfterBreak="0">
    <w:nsid w:val="1B803317"/>
    <w:multiLevelType w:val="hybridMultilevel"/>
    <w:tmpl w:val="0BC618BE"/>
    <w:lvl w:ilvl="0" w:tplc="1A56A3E2">
      <w:start w:val="3"/>
      <w:numFmt w:val="bullet"/>
      <w:lvlText w:val=""/>
      <w:lvlJc w:val="left"/>
      <w:pPr>
        <w:ind w:left="720" w:hanging="360"/>
      </w:pPr>
      <w:rPr>
        <w:rFonts w:ascii="Symbol" w:eastAsiaTheme="minorEastAsia" w:hAnsi="Symbol" w:cstheme="minorBidi" w:hint="default"/>
        <w:color w:val="auto"/>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1F9C4E81"/>
    <w:multiLevelType w:val="hybridMultilevel"/>
    <w:tmpl w:val="349814E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25BB29DD"/>
    <w:multiLevelType w:val="hybridMultilevel"/>
    <w:tmpl w:val="D4E25E1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28E7737C"/>
    <w:multiLevelType w:val="hybridMultilevel"/>
    <w:tmpl w:val="46EA05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2C38296A"/>
    <w:multiLevelType w:val="multilevel"/>
    <w:tmpl w:val="7E2E23F0"/>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33DE1106"/>
    <w:multiLevelType w:val="hybridMultilevel"/>
    <w:tmpl w:val="BA7CA38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36564960"/>
    <w:multiLevelType w:val="hybridMultilevel"/>
    <w:tmpl w:val="E5E03D8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3" w15:restartNumberingAfterBreak="0">
    <w:nsid w:val="43C47240"/>
    <w:multiLevelType w:val="hybridMultilevel"/>
    <w:tmpl w:val="B6905F1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44ED0B12"/>
    <w:multiLevelType w:val="hybridMultilevel"/>
    <w:tmpl w:val="A252A056"/>
    <w:lvl w:ilvl="0" w:tplc="67127B60">
      <w:numFmt w:val="bullet"/>
      <w:lvlText w:val="•"/>
      <w:lvlJc w:val="left"/>
      <w:pPr>
        <w:ind w:left="1080" w:hanging="720"/>
      </w:pPr>
      <w:rPr>
        <w:rFonts w:ascii="Arial" w:eastAsiaTheme="minorEastAsia" w:hAnsi="Arial" w:cs="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15:restartNumberingAfterBreak="0">
    <w:nsid w:val="5E66374F"/>
    <w:multiLevelType w:val="hybridMultilevel"/>
    <w:tmpl w:val="3EF6F86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15:restartNumberingAfterBreak="0">
    <w:nsid w:val="64D04D4F"/>
    <w:multiLevelType w:val="hybridMultilevel"/>
    <w:tmpl w:val="3064F6B6"/>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 w15:restartNumberingAfterBreak="0">
    <w:nsid w:val="78A81B8F"/>
    <w:multiLevelType w:val="hybridMultilevel"/>
    <w:tmpl w:val="E46E08A0"/>
    <w:lvl w:ilvl="0" w:tplc="B622E496">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 w15:restartNumberingAfterBreak="0">
    <w:nsid w:val="7B7E6F59"/>
    <w:multiLevelType w:val="hybridMultilevel"/>
    <w:tmpl w:val="EB3AD39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1562017466">
    <w:abstractNumId w:val="6"/>
  </w:num>
  <w:num w:numId="2" w16cid:durableId="2115591407">
    <w:abstractNumId w:val="2"/>
  </w:num>
  <w:num w:numId="3" w16cid:durableId="2019038384">
    <w:abstractNumId w:val="17"/>
  </w:num>
  <w:num w:numId="4" w16cid:durableId="1154642108">
    <w:abstractNumId w:val="10"/>
  </w:num>
  <w:num w:numId="5" w16cid:durableId="2074961386">
    <w:abstractNumId w:val="9"/>
  </w:num>
  <w:num w:numId="6" w16cid:durableId="821236473">
    <w:abstractNumId w:val="16"/>
  </w:num>
  <w:num w:numId="7" w16cid:durableId="80689744">
    <w:abstractNumId w:val="13"/>
  </w:num>
  <w:num w:numId="8" w16cid:durableId="1523978608">
    <w:abstractNumId w:val="14"/>
  </w:num>
  <w:num w:numId="9" w16cid:durableId="1376390564">
    <w:abstractNumId w:val="5"/>
  </w:num>
  <w:num w:numId="10" w16cid:durableId="1746679822">
    <w:abstractNumId w:val="7"/>
  </w:num>
  <w:num w:numId="11" w16cid:durableId="1094670758">
    <w:abstractNumId w:val="18"/>
  </w:num>
  <w:num w:numId="12" w16cid:durableId="1790853324">
    <w:abstractNumId w:val="0"/>
  </w:num>
  <w:num w:numId="13" w16cid:durableId="585264372">
    <w:abstractNumId w:val="8"/>
  </w:num>
  <w:num w:numId="14" w16cid:durableId="1588921017">
    <w:abstractNumId w:val="11"/>
  </w:num>
  <w:num w:numId="15" w16cid:durableId="582909009">
    <w:abstractNumId w:val="4"/>
  </w:num>
  <w:num w:numId="16" w16cid:durableId="445273253">
    <w:abstractNumId w:val="3"/>
  </w:num>
  <w:num w:numId="17" w16cid:durableId="1571765761">
    <w:abstractNumId w:val="15"/>
  </w:num>
  <w:num w:numId="18" w16cid:durableId="2087267585">
    <w:abstractNumId w:val="12"/>
  </w:num>
  <w:num w:numId="19" w16cid:durableId="1693068033">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182"/>
    <w:rsid w:val="000069F4"/>
    <w:rsid w:val="0001584F"/>
    <w:rsid w:val="000175A9"/>
    <w:rsid w:val="000269A5"/>
    <w:rsid w:val="00027058"/>
    <w:rsid w:val="000270AC"/>
    <w:rsid w:val="00030DCC"/>
    <w:rsid w:val="00033228"/>
    <w:rsid w:val="0003527D"/>
    <w:rsid w:val="00036A76"/>
    <w:rsid w:val="000372F0"/>
    <w:rsid w:val="00051B64"/>
    <w:rsid w:val="00057A01"/>
    <w:rsid w:val="00067585"/>
    <w:rsid w:val="0007386B"/>
    <w:rsid w:val="00077EF0"/>
    <w:rsid w:val="00091905"/>
    <w:rsid w:val="00092095"/>
    <w:rsid w:val="0009646B"/>
    <w:rsid w:val="00097219"/>
    <w:rsid w:val="000A007D"/>
    <w:rsid w:val="000A07C0"/>
    <w:rsid w:val="000A0D75"/>
    <w:rsid w:val="000A65F7"/>
    <w:rsid w:val="000A7A3D"/>
    <w:rsid w:val="000C242A"/>
    <w:rsid w:val="000D0237"/>
    <w:rsid w:val="000D5802"/>
    <w:rsid w:val="000D64FD"/>
    <w:rsid w:val="000D6A2B"/>
    <w:rsid w:val="000E0FCC"/>
    <w:rsid w:val="000F298E"/>
    <w:rsid w:val="000F33B3"/>
    <w:rsid w:val="000F7803"/>
    <w:rsid w:val="001009B1"/>
    <w:rsid w:val="00103F99"/>
    <w:rsid w:val="0010648C"/>
    <w:rsid w:val="00106688"/>
    <w:rsid w:val="001074D8"/>
    <w:rsid w:val="00110553"/>
    <w:rsid w:val="001115CE"/>
    <w:rsid w:val="00112CE8"/>
    <w:rsid w:val="00112F69"/>
    <w:rsid w:val="00113644"/>
    <w:rsid w:val="0011682E"/>
    <w:rsid w:val="001200C9"/>
    <w:rsid w:val="001210D7"/>
    <w:rsid w:val="0012310E"/>
    <w:rsid w:val="00123E1B"/>
    <w:rsid w:val="00123E6E"/>
    <w:rsid w:val="00126537"/>
    <w:rsid w:val="00126A48"/>
    <w:rsid w:val="00135696"/>
    <w:rsid w:val="00141250"/>
    <w:rsid w:val="00154382"/>
    <w:rsid w:val="00166ACD"/>
    <w:rsid w:val="00170B96"/>
    <w:rsid w:val="0017799D"/>
    <w:rsid w:val="00181B51"/>
    <w:rsid w:val="0019423E"/>
    <w:rsid w:val="001A0A46"/>
    <w:rsid w:val="001A34D9"/>
    <w:rsid w:val="001B09B1"/>
    <w:rsid w:val="001B2E9D"/>
    <w:rsid w:val="001B5974"/>
    <w:rsid w:val="001D0992"/>
    <w:rsid w:val="001E3AF5"/>
    <w:rsid w:val="001F3E74"/>
    <w:rsid w:val="002021BB"/>
    <w:rsid w:val="002053A9"/>
    <w:rsid w:val="00211A6E"/>
    <w:rsid w:val="00217B3F"/>
    <w:rsid w:val="002266CD"/>
    <w:rsid w:val="00226F62"/>
    <w:rsid w:val="00232A95"/>
    <w:rsid w:val="00237E36"/>
    <w:rsid w:val="002406F4"/>
    <w:rsid w:val="00246F9B"/>
    <w:rsid w:val="00247358"/>
    <w:rsid w:val="00250AED"/>
    <w:rsid w:val="00257C84"/>
    <w:rsid w:val="00273B35"/>
    <w:rsid w:val="00274D50"/>
    <w:rsid w:val="00280339"/>
    <w:rsid w:val="00281A74"/>
    <w:rsid w:val="002852F8"/>
    <w:rsid w:val="00285B10"/>
    <w:rsid w:val="002B18E7"/>
    <w:rsid w:val="002B6B56"/>
    <w:rsid w:val="002B732A"/>
    <w:rsid w:val="002C04C8"/>
    <w:rsid w:val="002C2AA3"/>
    <w:rsid w:val="002C7E92"/>
    <w:rsid w:val="002D5C50"/>
    <w:rsid w:val="002E0484"/>
    <w:rsid w:val="002F007C"/>
    <w:rsid w:val="002F2E4E"/>
    <w:rsid w:val="00303CCE"/>
    <w:rsid w:val="00307160"/>
    <w:rsid w:val="00324829"/>
    <w:rsid w:val="00325A46"/>
    <w:rsid w:val="00327B14"/>
    <w:rsid w:val="00354FD9"/>
    <w:rsid w:val="003569D1"/>
    <w:rsid w:val="0036549B"/>
    <w:rsid w:val="0036637E"/>
    <w:rsid w:val="00374053"/>
    <w:rsid w:val="00374234"/>
    <w:rsid w:val="00377FED"/>
    <w:rsid w:val="0038189E"/>
    <w:rsid w:val="00381902"/>
    <w:rsid w:val="003834F5"/>
    <w:rsid w:val="00390507"/>
    <w:rsid w:val="00395802"/>
    <w:rsid w:val="0039617D"/>
    <w:rsid w:val="00396239"/>
    <w:rsid w:val="003A3F1B"/>
    <w:rsid w:val="003A45FC"/>
    <w:rsid w:val="003B3239"/>
    <w:rsid w:val="003B44C1"/>
    <w:rsid w:val="003B7F2C"/>
    <w:rsid w:val="003C1057"/>
    <w:rsid w:val="003D0F11"/>
    <w:rsid w:val="003D4BFC"/>
    <w:rsid w:val="003D6C83"/>
    <w:rsid w:val="003E151C"/>
    <w:rsid w:val="003E501E"/>
    <w:rsid w:val="003E5261"/>
    <w:rsid w:val="0040726E"/>
    <w:rsid w:val="00407505"/>
    <w:rsid w:val="00407BF4"/>
    <w:rsid w:val="00411685"/>
    <w:rsid w:val="00413760"/>
    <w:rsid w:val="00417A78"/>
    <w:rsid w:val="00421916"/>
    <w:rsid w:val="00422752"/>
    <w:rsid w:val="00424CBE"/>
    <w:rsid w:val="00426685"/>
    <w:rsid w:val="00440C34"/>
    <w:rsid w:val="00444341"/>
    <w:rsid w:val="00447522"/>
    <w:rsid w:val="00460CE6"/>
    <w:rsid w:val="00463683"/>
    <w:rsid w:val="004674C3"/>
    <w:rsid w:val="0046791D"/>
    <w:rsid w:val="00467C85"/>
    <w:rsid w:val="00471F44"/>
    <w:rsid w:val="00477E66"/>
    <w:rsid w:val="00483F03"/>
    <w:rsid w:val="004879F2"/>
    <w:rsid w:val="004959DA"/>
    <w:rsid w:val="004A468C"/>
    <w:rsid w:val="004A535B"/>
    <w:rsid w:val="004B3D3E"/>
    <w:rsid w:val="004B4654"/>
    <w:rsid w:val="004C0313"/>
    <w:rsid w:val="004D2F20"/>
    <w:rsid w:val="004D4773"/>
    <w:rsid w:val="004D4DF9"/>
    <w:rsid w:val="004D69B0"/>
    <w:rsid w:val="004F1288"/>
    <w:rsid w:val="004F1624"/>
    <w:rsid w:val="004F5F11"/>
    <w:rsid w:val="00507B84"/>
    <w:rsid w:val="00510DD1"/>
    <w:rsid w:val="00511025"/>
    <w:rsid w:val="00511980"/>
    <w:rsid w:val="00512A02"/>
    <w:rsid w:val="00514216"/>
    <w:rsid w:val="00523510"/>
    <w:rsid w:val="005306F1"/>
    <w:rsid w:val="00541ACD"/>
    <w:rsid w:val="0054259A"/>
    <w:rsid w:val="00545531"/>
    <w:rsid w:val="00560B16"/>
    <w:rsid w:val="00563591"/>
    <w:rsid w:val="00564687"/>
    <w:rsid w:val="0057270A"/>
    <w:rsid w:val="0057355D"/>
    <w:rsid w:val="005749EC"/>
    <w:rsid w:val="00580A78"/>
    <w:rsid w:val="00580F0C"/>
    <w:rsid w:val="00584D2B"/>
    <w:rsid w:val="0059235B"/>
    <w:rsid w:val="0059633C"/>
    <w:rsid w:val="005A0B1C"/>
    <w:rsid w:val="005A1893"/>
    <w:rsid w:val="005A4511"/>
    <w:rsid w:val="005A45DF"/>
    <w:rsid w:val="005A5783"/>
    <w:rsid w:val="005A6105"/>
    <w:rsid w:val="005A6F7F"/>
    <w:rsid w:val="005A70C6"/>
    <w:rsid w:val="005B56AF"/>
    <w:rsid w:val="005C193C"/>
    <w:rsid w:val="005C3ECC"/>
    <w:rsid w:val="005D382B"/>
    <w:rsid w:val="005D5991"/>
    <w:rsid w:val="005E3F57"/>
    <w:rsid w:val="005E400A"/>
    <w:rsid w:val="005E5AE0"/>
    <w:rsid w:val="005E66EA"/>
    <w:rsid w:val="005F7DCB"/>
    <w:rsid w:val="006000AF"/>
    <w:rsid w:val="006170A6"/>
    <w:rsid w:val="00617BF8"/>
    <w:rsid w:val="00621319"/>
    <w:rsid w:val="00621834"/>
    <w:rsid w:val="00623EBE"/>
    <w:rsid w:val="006241E4"/>
    <w:rsid w:val="0062692E"/>
    <w:rsid w:val="00631E43"/>
    <w:rsid w:val="0063384C"/>
    <w:rsid w:val="00633D5A"/>
    <w:rsid w:val="00644ABA"/>
    <w:rsid w:val="00654247"/>
    <w:rsid w:val="00654B0A"/>
    <w:rsid w:val="00655DC4"/>
    <w:rsid w:val="00670182"/>
    <w:rsid w:val="006736C1"/>
    <w:rsid w:val="006948B6"/>
    <w:rsid w:val="0069577B"/>
    <w:rsid w:val="006A64FD"/>
    <w:rsid w:val="006B444D"/>
    <w:rsid w:val="006B5B1C"/>
    <w:rsid w:val="006C0C37"/>
    <w:rsid w:val="006C2D90"/>
    <w:rsid w:val="006C2E13"/>
    <w:rsid w:val="006C2FE0"/>
    <w:rsid w:val="006C501F"/>
    <w:rsid w:val="006D2B01"/>
    <w:rsid w:val="006D3D62"/>
    <w:rsid w:val="006D44AB"/>
    <w:rsid w:val="006F0120"/>
    <w:rsid w:val="006F02F2"/>
    <w:rsid w:val="006F7517"/>
    <w:rsid w:val="007020CE"/>
    <w:rsid w:val="0070481D"/>
    <w:rsid w:val="00712296"/>
    <w:rsid w:val="007145DF"/>
    <w:rsid w:val="00714788"/>
    <w:rsid w:val="00714824"/>
    <w:rsid w:val="0072182D"/>
    <w:rsid w:val="00724338"/>
    <w:rsid w:val="00735E1C"/>
    <w:rsid w:val="00736129"/>
    <w:rsid w:val="00736B4E"/>
    <w:rsid w:val="00740FDF"/>
    <w:rsid w:val="007529CC"/>
    <w:rsid w:val="00754A6F"/>
    <w:rsid w:val="007568F8"/>
    <w:rsid w:val="00756967"/>
    <w:rsid w:val="00760D32"/>
    <w:rsid w:val="007640B6"/>
    <w:rsid w:val="00775D28"/>
    <w:rsid w:val="00791EE3"/>
    <w:rsid w:val="007A31DD"/>
    <w:rsid w:val="007A77B2"/>
    <w:rsid w:val="007B0EE5"/>
    <w:rsid w:val="007B19B9"/>
    <w:rsid w:val="007C3D4A"/>
    <w:rsid w:val="007D11C9"/>
    <w:rsid w:val="007D3653"/>
    <w:rsid w:val="007E5793"/>
    <w:rsid w:val="00813076"/>
    <w:rsid w:val="00813BB1"/>
    <w:rsid w:val="008153B5"/>
    <w:rsid w:val="00816A23"/>
    <w:rsid w:val="0082126A"/>
    <w:rsid w:val="008273A9"/>
    <w:rsid w:val="00831C89"/>
    <w:rsid w:val="00832283"/>
    <w:rsid w:val="00835B5B"/>
    <w:rsid w:val="00837409"/>
    <w:rsid w:val="00840012"/>
    <w:rsid w:val="0084059E"/>
    <w:rsid w:val="00845B00"/>
    <w:rsid w:val="0084657C"/>
    <w:rsid w:val="008539FE"/>
    <w:rsid w:val="0085613A"/>
    <w:rsid w:val="008612FB"/>
    <w:rsid w:val="00866EDB"/>
    <w:rsid w:val="008729F3"/>
    <w:rsid w:val="00877E9D"/>
    <w:rsid w:val="0088554F"/>
    <w:rsid w:val="008863B3"/>
    <w:rsid w:val="008871FB"/>
    <w:rsid w:val="00890705"/>
    <w:rsid w:val="008A2BE0"/>
    <w:rsid w:val="008A383B"/>
    <w:rsid w:val="008A4905"/>
    <w:rsid w:val="008B2A34"/>
    <w:rsid w:val="008B370B"/>
    <w:rsid w:val="008B3C5E"/>
    <w:rsid w:val="008B57D8"/>
    <w:rsid w:val="008C619E"/>
    <w:rsid w:val="008C7749"/>
    <w:rsid w:val="008D489A"/>
    <w:rsid w:val="008E6B2A"/>
    <w:rsid w:val="008F37E9"/>
    <w:rsid w:val="008F5B0C"/>
    <w:rsid w:val="008F63BD"/>
    <w:rsid w:val="00900664"/>
    <w:rsid w:val="00901208"/>
    <w:rsid w:val="00902051"/>
    <w:rsid w:val="009133BF"/>
    <w:rsid w:val="00923194"/>
    <w:rsid w:val="0092327D"/>
    <w:rsid w:val="009248B8"/>
    <w:rsid w:val="00925183"/>
    <w:rsid w:val="009275AF"/>
    <w:rsid w:val="00934180"/>
    <w:rsid w:val="00944FED"/>
    <w:rsid w:val="00946E1C"/>
    <w:rsid w:val="00951EDB"/>
    <w:rsid w:val="00961D95"/>
    <w:rsid w:val="00963061"/>
    <w:rsid w:val="00964787"/>
    <w:rsid w:val="00971E81"/>
    <w:rsid w:val="00974A6E"/>
    <w:rsid w:val="0098277B"/>
    <w:rsid w:val="00982D1E"/>
    <w:rsid w:val="00985E1F"/>
    <w:rsid w:val="00991DC7"/>
    <w:rsid w:val="00994A7C"/>
    <w:rsid w:val="009951A1"/>
    <w:rsid w:val="009956B9"/>
    <w:rsid w:val="00997CF6"/>
    <w:rsid w:val="009A0573"/>
    <w:rsid w:val="009A4EA1"/>
    <w:rsid w:val="009C2DFE"/>
    <w:rsid w:val="009C4AD2"/>
    <w:rsid w:val="009D040A"/>
    <w:rsid w:val="009D09E2"/>
    <w:rsid w:val="009D7FE9"/>
    <w:rsid w:val="009E08FA"/>
    <w:rsid w:val="009E4D91"/>
    <w:rsid w:val="009F54B3"/>
    <w:rsid w:val="00A03584"/>
    <w:rsid w:val="00A03F45"/>
    <w:rsid w:val="00A05EB8"/>
    <w:rsid w:val="00A12E9A"/>
    <w:rsid w:val="00A2266E"/>
    <w:rsid w:val="00A27728"/>
    <w:rsid w:val="00A300E7"/>
    <w:rsid w:val="00A36C45"/>
    <w:rsid w:val="00A40603"/>
    <w:rsid w:val="00A419EB"/>
    <w:rsid w:val="00A503E8"/>
    <w:rsid w:val="00A61084"/>
    <w:rsid w:val="00A610D9"/>
    <w:rsid w:val="00A622A5"/>
    <w:rsid w:val="00A66556"/>
    <w:rsid w:val="00A71BFD"/>
    <w:rsid w:val="00A71C04"/>
    <w:rsid w:val="00A72707"/>
    <w:rsid w:val="00A744EC"/>
    <w:rsid w:val="00A74AEA"/>
    <w:rsid w:val="00A8139D"/>
    <w:rsid w:val="00A937F1"/>
    <w:rsid w:val="00AA389A"/>
    <w:rsid w:val="00AA6660"/>
    <w:rsid w:val="00AB1129"/>
    <w:rsid w:val="00AB4369"/>
    <w:rsid w:val="00AB4DED"/>
    <w:rsid w:val="00AC6DF0"/>
    <w:rsid w:val="00AD48E7"/>
    <w:rsid w:val="00AD54FF"/>
    <w:rsid w:val="00AD5F83"/>
    <w:rsid w:val="00AE13A7"/>
    <w:rsid w:val="00AF3689"/>
    <w:rsid w:val="00AF47CC"/>
    <w:rsid w:val="00AF7396"/>
    <w:rsid w:val="00B00677"/>
    <w:rsid w:val="00B14EEE"/>
    <w:rsid w:val="00B15176"/>
    <w:rsid w:val="00B21144"/>
    <w:rsid w:val="00B27BCF"/>
    <w:rsid w:val="00B3155A"/>
    <w:rsid w:val="00B36CE4"/>
    <w:rsid w:val="00B412AD"/>
    <w:rsid w:val="00B42ED9"/>
    <w:rsid w:val="00B43D42"/>
    <w:rsid w:val="00B44624"/>
    <w:rsid w:val="00B45B6A"/>
    <w:rsid w:val="00B50464"/>
    <w:rsid w:val="00B56153"/>
    <w:rsid w:val="00B70BBF"/>
    <w:rsid w:val="00B7442B"/>
    <w:rsid w:val="00B833F2"/>
    <w:rsid w:val="00BA0278"/>
    <w:rsid w:val="00BA0BD0"/>
    <w:rsid w:val="00BA0C91"/>
    <w:rsid w:val="00BA7422"/>
    <w:rsid w:val="00BB2E8E"/>
    <w:rsid w:val="00BB426F"/>
    <w:rsid w:val="00BB648B"/>
    <w:rsid w:val="00BC1D3E"/>
    <w:rsid w:val="00BC3CD7"/>
    <w:rsid w:val="00BC42F4"/>
    <w:rsid w:val="00BC4BCF"/>
    <w:rsid w:val="00BD044C"/>
    <w:rsid w:val="00BD352E"/>
    <w:rsid w:val="00BD438E"/>
    <w:rsid w:val="00BD4507"/>
    <w:rsid w:val="00BE6F3C"/>
    <w:rsid w:val="00BE7F47"/>
    <w:rsid w:val="00BF1530"/>
    <w:rsid w:val="00BF200C"/>
    <w:rsid w:val="00BF7C30"/>
    <w:rsid w:val="00C045A8"/>
    <w:rsid w:val="00C14001"/>
    <w:rsid w:val="00C24F04"/>
    <w:rsid w:val="00C4438A"/>
    <w:rsid w:val="00C47907"/>
    <w:rsid w:val="00C523FF"/>
    <w:rsid w:val="00C527F6"/>
    <w:rsid w:val="00C541BB"/>
    <w:rsid w:val="00C55C87"/>
    <w:rsid w:val="00C67387"/>
    <w:rsid w:val="00C71C47"/>
    <w:rsid w:val="00C818B9"/>
    <w:rsid w:val="00C84A9E"/>
    <w:rsid w:val="00C86D0D"/>
    <w:rsid w:val="00C90D4D"/>
    <w:rsid w:val="00C934AA"/>
    <w:rsid w:val="00C97216"/>
    <w:rsid w:val="00CA0835"/>
    <w:rsid w:val="00CA2CE1"/>
    <w:rsid w:val="00CB19CD"/>
    <w:rsid w:val="00CB5047"/>
    <w:rsid w:val="00CC55EB"/>
    <w:rsid w:val="00CD09D1"/>
    <w:rsid w:val="00CD5335"/>
    <w:rsid w:val="00CD5EB1"/>
    <w:rsid w:val="00CE3097"/>
    <w:rsid w:val="00CE3B26"/>
    <w:rsid w:val="00CE4ADB"/>
    <w:rsid w:val="00CF2462"/>
    <w:rsid w:val="00D01E68"/>
    <w:rsid w:val="00D02942"/>
    <w:rsid w:val="00D10641"/>
    <w:rsid w:val="00D16E98"/>
    <w:rsid w:val="00D2316E"/>
    <w:rsid w:val="00D36537"/>
    <w:rsid w:val="00D406E4"/>
    <w:rsid w:val="00D50FAC"/>
    <w:rsid w:val="00D679DF"/>
    <w:rsid w:val="00D706AB"/>
    <w:rsid w:val="00D96974"/>
    <w:rsid w:val="00DA39EE"/>
    <w:rsid w:val="00DB087C"/>
    <w:rsid w:val="00DB290A"/>
    <w:rsid w:val="00DB5A6C"/>
    <w:rsid w:val="00DC34F6"/>
    <w:rsid w:val="00DC3C51"/>
    <w:rsid w:val="00DC569A"/>
    <w:rsid w:val="00DD2D7F"/>
    <w:rsid w:val="00DD2D95"/>
    <w:rsid w:val="00DE157D"/>
    <w:rsid w:val="00DE7D7C"/>
    <w:rsid w:val="00DF06D5"/>
    <w:rsid w:val="00DF1ECE"/>
    <w:rsid w:val="00DF29C6"/>
    <w:rsid w:val="00DF58CC"/>
    <w:rsid w:val="00DF7DE2"/>
    <w:rsid w:val="00DF7FF6"/>
    <w:rsid w:val="00E005FD"/>
    <w:rsid w:val="00E105F1"/>
    <w:rsid w:val="00E15B65"/>
    <w:rsid w:val="00E169A7"/>
    <w:rsid w:val="00E22892"/>
    <w:rsid w:val="00E27E4E"/>
    <w:rsid w:val="00E30388"/>
    <w:rsid w:val="00E30866"/>
    <w:rsid w:val="00E30D24"/>
    <w:rsid w:val="00E34D3A"/>
    <w:rsid w:val="00E36BC4"/>
    <w:rsid w:val="00E4514B"/>
    <w:rsid w:val="00E4632C"/>
    <w:rsid w:val="00E50139"/>
    <w:rsid w:val="00E5042F"/>
    <w:rsid w:val="00E528B3"/>
    <w:rsid w:val="00E52BDF"/>
    <w:rsid w:val="00E53C83"/>
    <w:rsid w:val="00E6227B"/>
    <w:rsid w:val="00E65267"/>
    <w:rsid w:val="00E727A8"/>
    <w:rsid w:val="00E7676E"/>
    <w:rsid w:val="00E818DA"/>
    <w:rsid w:val="00E84167"/>
    <w:rsid w:val="00E913FA"/>
    <w:rsid w:val="00E97F4C"/>
    <w:rsid w:val="00EA1863"/>
    <w:rsid w:val="00EB1B76"/>
    <w:rsid w:val="00EB1C3A"/>
    <w:rsid w:val="00EB6C6E"/>
    <w:rsid w:val="00EC167F"/>
    <w:rsid w:val="00EC4B54"/>
    <w:rsid w:val="00EC7BA8"/>
    <w:rsid w:val="00ED0DD7"/>
    <w:rsid w:val="00ED6234"/>
    <w:rsid w:val="00EE2426"/>
    <w:rsid w:val="00EF385B"/>
    <w:rsid w:val="00F03E5B"/>
    <w:rsid w:val="00F0536C"/>
    <w:rsid w:val="00F112FA"/>
    <w:rsid w:val="00F11554"/>
    <w:rsid w:val="00F11C08"/>
    <w:rsid w:val="00F14D3E"/>
    <w:rsid w:val="00F212A8"/>
    <w:rsid w:val="00F30E5F"/>
    <w:rsid w:val="00F3486F"/>
    <w:rsid w:val="00F369D3"/>
    <w:rsid w:val="00F40CD7"/>
    <w:rsid w:val="00F45E00"/>
    <w:rsid w:val="00F56E69"/>
    <w:rsid w:val="00F77FD7"/>
    <w:rsid w:val="00F8283B"/>
    <w:rsid w:val="00F829AB"/>
    <w:rsid w:val="00F86E12"/>
    <w:rsid w:val="00F9059D"/>
    <w:rsid w:val="00F910B3"/>
    <w:rsid w:val="00F91A58"/>
    <w:rsid w:val="00F92C66"/>
    <w:rsid w:val="00F94C85"/>
    <w:rsid w:val="00F97BAD"/>
    <w:rsid w:val="00FA2361"/>
    <w:rsid w:val="00FA7F57"/>
    <w:rsid w:val="00FB046A"/>
    <w:rsid w:val="00FB1F80"/>
    <w:rsid w:val="00FB48DA"/>
    <w:rsid w:val="00FC2E4F"/>
    <w:rsid w:val="00FC54A6"/>
    <w:rsid w:val="00FD061E"/>
    <w:rsid w:val="00FE02CF"/>
    <w:rsid w:val="00FE6F88"/>
    <w:rsid w:val="00FE752F"/>
    <w:rsid w:val="00FF1780"/>
    <w:rsid w:val="00FF6762"/>
    <w:rsid w:val="00FF74E3"/>
    <w:rsid w:val="4DA2A176"/>
  </w:rsids>
  <m:mathPr>
    <m:mathFont m:val="Cambria Math"/>
    <m:brkBin m:val="before"/>
    <m:brkBinSub m:val="--"/>
    <m:smallFrac m:val="0"/>
    <m:dispDef/>
    <m:lMargin m:val="0"/>
    <m:rMargin m:val="0"/>
    <m:defJc m:val="centerGroup"/>
    <m:wrapIndent m:val="1440"/>
    <m:intLim m:val="subSup"/>
    <m:naryLim m:val="undOvr"/>
  </m:mathPr>
  <w:themeFontLang w:val="en-GB" w:eastAsia="en-I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F54A30"/>
  <w15:chartTrackingRefBased/>
  <w15:docId w15:val="{E2FB50C5-AA2A-4D3A-97EF-88F06AA59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imes New Roman" w:cs="Times New Roman"/>
        <w:sz w:val="22"/>
        <w:szCs w:val="22"/>
        <w:lang w:val="en-IE" w:eastAsia="en-I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660"/>
    <w:pPr>
      <w:spacing w:before="120" w:after="200" w:line="264" w:lineRule="auto"/>
    </w:pPr>
    <w:rPr>
      <w:rFonts w:ascii="Arial" w:eastAsiaTheme="minorEastAsia" w:hAnsi="Arial" w:cstheme="minorBidi"/>
      <w:lang w:val="en-GB" w:eastAsia="ja-JP"/>
    </w:rPr>
  </w:style>
  <w:style w:type="paragraph" w:styleId="Heading1">
    <w:name w:val="heading 1"/>
    <w:basedOn w:val="Normal"/>
    <w:next w:val="Normal"/>
    <w:link w:val="Heading1Char"/>
    <w:uiPriority w:val="9"/>
    <w:qFormat/>
    <w:rsid w:val="003B7F2C"/>
    <w:pPr>
      <w:numPr>
        <w:numId w:val="4"/>
      </w:numPr>
      <w:shd w:val="clear" w:color="auto" w:fill="3FBFB6"/>
      <w:ind w:left="709" w:hanging="709"/>
      <w:jc w:val="both"/>
      <w:outlineLvl w:val="0"/>
    </w:pPr>
    <w:rPr>
      <w:rFonts w:cs="Arial"/>
      <w:b/>
      <w:color w:val="FFFFFF" w:themeColor="background1"/>
      <w:sz w:val="24"/>
    </w:rPr>
  </w:style>
  <w:style w:type="paragraph" w:styleId="Heading2">
    <w:name w:val="heading 2"/>
    <w:basedOn w:val="Normal"/>
    <w:next w:val="Normal"/>
    <w:link w:val="Heading2Char"/>
    <w:uiPriority w:val="9"/>
    <w:unhideWhenUsed/>
    <w:qFormat/>
    <w:rsid w:val="00AA6660"/>
    <w:pPr>
      <w:numPr>
        <w:ilvl w:val="1"/>
        <w:numId w:val="4"/>
      </w:numPr>
      <w:shd w:val="clear" w:color="auto" w:fill="808080" w:themeFill="background1" w:themeFillShade="80"/>
      <w:ind w:left="709"/>
      <w:jc w:val="both"/>
      <w:outlineLvl w:val="1"/>
    </w:pPr>
    <w:rPr>
      <w:rFonts w:cs="Arial"/>
      <w:b/>
      <w:color w:val="FFFFFF" w:themeColor="background1"/>
    </w:rPr>
  </w:style>
  <w:style w:type="paragraph" w:styleId="Heading3">
    <w:name w:val="heading 3"/>
    <w:basedOn w:val="Normal"/>
    <w:next w:val="Normal"/>
    <w:link w:val="Heading3Char"/>
    <w:uiPriority w:val="9"/>
    <w:unhideWhenUsed/>
    <w:qFormat/>
    <w:rsid w:val="00724338"/>
    <w:pPr>
      <w:keepNext/>
      <w:keepLines/>
      <w:shd w:val="clear" w:color="auto" w:fill="808080" w:themeFill="background1" w:themeFillShade="80"/>
      <w:spacing w:before="40" w:after="0"/>
      <w:outlineLvl w:val="2"/>
    </w:pPr>
    <w:rPr>
      <w:rFonts w:eastAsiaTheme="majorEastAsia" w:cs="Arial"/>
      <w:b/>
      <w:color w:val="FFFFFF" w:themeColor="background1"/>
      <w:sz w:val="20"/>
      <w:szCs w:val="24"/>
    </w:rPr>
  </w:style>
  <w:style w:type="paragraph" w:styleId="Heading4">
    <w:name w:val="heading 4"/>
    <w:basedOn w:val="Normal"/>
    <w:next w:val="Normal"/>
    <w:link w:val="Heading4Char"/>
    <w:uiPriority w:val="9"/>
    <w:unhideWhenUsed/>
    <w:qFormat/>
    <w:rsid w:val="005D5991"/>
    <w:pPr>
      <w:keepNext/>
      <w:keepLines/>
      <w:spacing w:before="40" w:after="0" w:line="256" w:lineRule="auto"/>
      <w:ind w:left="864" w:hanging="864"/>
      <w:outlineLvl w:val="3"/>
    </w:pPr>
    <w:rPr>
      <w:rFonts w:asciiTheme="majorHAnsi" w:eastAsiaTheme="majorEastAsia" w:hAnsiTheme="majorHAnsi" w:cstheme="majorBidi"/>
      <w:i/>
      <w:iCs/>
      <w:color w:val="2F5496" w:themeColor="accent1" w:themeShade="BF"/>
      <w:lang w:eastAsia="en-US"/>
    </w:rPr>
  </w:style>
  <w:style w:type="paragraph" w:styleId="Heading5">
    <w:name w:val="heading 5"/>
    <w:basedOn w:val="Normal"/>
    <w:next w:val="Normal"/>
    <w:link w:val="Heading5Char"/>
    <w:uiPriority w:val="9"/>
    <w:semiHidden/>
    <w:unhideWhenUsed/>
    <w:qFormat/>
    <w:rsid w:val="005D5991"/>
    <w:pPr>
      <w:keepNext/>
      <w:keepLines/>
      <w:spacing w:before="40" w:after="0" w:line="256" w:lineRule="auto"/>
      <w:ind w:left="1008" w:hanging="1008"/>
      <w:outlineLvl w:val="4"/>
    </w:pPr>
    <w:rPr>
      <w:rFonts w:asciiTheme="majorHAnsi" w:eastAsiaTheme="majorEastAsia" w:hAnsiTheme="majorHAnsi" w:cstheme="majorBidi"/>
      <w:color w:val="2F5496" w:themeColor="accent1" w:themeShade="BF"/>
      <w:lang w:eastAsia="en-US"/>
    </w:rPr>
  </w:style>
  <w:style w:type="paragraph" w:styleId="Heading6">
    <w:name w:val="heading 6"/>
    <w:basedOn w:val="Normal"/>
    <w:next w:val="Normal"/>
    <w:link w:val="Heading6Char"/>
    <w:uiPriority w:val="9"/>
    <w:semiHidden/>
    <w:unhideWhenUsed/>
    <w:qFormat/>
    <w:rsid w:val="005D5991"/>
    <w:pPr>
      <w:keepNext/>
      <w:keepLines/>
      <w:spacing w:before="40" w:after="0" w:line="256" w:lineRule="auto"/>
      <w:ind w:left="1152" w:hanging="1152"/>
      <w:outlineLvl w:val="5"/>
    </w:pPr>
    <w:rPr>
      <w:rFonts w:asciiTheme="majorHAnsi" w:eastAsiaTheme="majorEastAsia" w:hAnsiTheme="majorHAnsi" w:cstheme="majorBidi"/>
      <w:color w:val="1F3763" w:themeColor="accent1" w:themeShade="7F"/>
      <w:lang w:eastAsia="en-US"/>
    </w:rPr>
  </w:style>
  <w:style w:type="paragraph" w:styleId="Heading7">
    <w:name w:val="heading 7"/>
    <w:basedOn w:val="Normal"/>
    <w:next w:val="Normal"/>
    <w:link w:val="Heading7Char"/>
    <w:uiPriority w:val="9"/>
    <w:semiHidden/>
    <w:unhideWhenUsed/>
    <w:qFormat/>
    <w:rsid w:val="005D5991"/>
    <w:pPr>
      <w:keepNext/>
      <w:keepLines/>
      <w:spacing w:before="40" w:after="0" w:line="256" w:lineRule="auto"/>
      <w:ind w:left="1296" w:hanging="1296"/>
      <w:outlineLvl w:val="6"/>
    </w:pPr>
    <w:rPr>
      <w:rFonts w:asciiTheme="majorHAnsi" w:eastAsiaTheme="majorEastAsia" w:hAnsiTheme="majorHAnsi" w:cstheme="majorBidi"/>
      <w:i/>
      <w:iCs/>
      <w:color w:val="1F3763" w:themeColor="accent1" w:themeShade="7F"/>
      <w:lang w:eastAsia="en-US"/>
    </w:rPr>
  </w:style>
  <w:style w:type="paragraph" w:styleId="Heading8">
    <w:name w:val="heading 8"/>
    <w:basedOn w:val="Normal"/>
    <w:next w:val="Normal"/>
    <w:link w:val="Heading8Char"/>
    <w:uiPriority w:val="9"/>
    <w:semiHidden/>
    <w:unhideWhenUsed/>
    <w:qFormat/>
    <w:rsid w:val="005D5991"/>
    <w:pPr>
      <w:keepNext/>
      <w:keepLines/>
      <w:spacing w:before="40" w:after="0" w:line="256" w:lineRule="auto"/>
      <w:ind w:left="1440" w:hanging="1440"/>
      <w:outlineLvl w:val="7"/>
    </w:pPr>
    <w:rPr>
      <w:rFonts w:asciiTheme="majorHAnsi" w:eastAsiaTheme="majorEastAsia" w:hAnsiTheme="majorHAnsi" w:cstheme="majorBidi"/>
      <w:color w:val="272727" w:themeColor="text1" w:themeTint="D8"/>
      <w:sz w:val="21"/>
      <w:szCs w:val="21"/>
      <w:lang w:eastAsia="en-US"/>
    </w:rPr>
  </w:style>
  <w:style w:type="paragraph" w:styleId="Heading9">
    <w:name w:val="heading 9"/>
    <w:basedOn w:val="Normal"/>
    <w:next w:val="Normal"/>
    <w:link w:val="Heading9Char"/>
    <w:uiPriority w:val="9"/>
    <w:semiHidden/>
    <w:unhideWhenUsed/>
    <w:qFormat/>
    <w:rsid w:val="005D5991"/>
    <w:pPr>
      <w:keepNext/>
      <w:keepLines/>
      <w:spacing w:before="40" w:after="0" w:line="256" w:lineRule="auto"/>
      <w:ind w:left="1584" w:hanging="1584"/>
      <w:outlineLvl w:val="8"/>
    </w:pPr>
    <w:rPr>
      <w:rFonts w:asciiTheme="majorHAnsi" w:eastAsiaTheme="majorEastAsia" w:hAnsiTheme="majorHAnsi" w:cstheme="majorBidi"/>
      <w:i/>
      <w:iCs/>
      <w:color w:val="272727" w:themeColor="text1" w:themeTint="D8"/>
      <w:sz w:val="21"/>
      <w:szCs w:val="21"/>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A6660"/>
    <w:rPr>
      <w:rFonts w:ascii="Arial" w:eastAsiaTheme="minorEastAsia" w:hAnsi="Arial" w:cs="Arial"/>
      <w:b/>
      <w:color w:val="FFFFFF" w:themeColor="background1"/>
      <w:shd w:val="clear" w:color="auto" w:fill="808080" w:themeFill="background1" w:themeFillShade="80"/>
      <w:lang w:val="en-GB" w:eastAsia="ja-JP"/>
    </w:rPr>
  </w:style>
  <w:style w:type="paragraph" w:styleId="ListParagraph">
    <w:name w:val="List Paragraph"/>
    <w:aliases w:val="Subtitle Cover Page,igunore,Bullit 01,Bullet 1,Use Case List Paragraph,lp1,Bullets,Bullet List,FooterText,List Paragraph1,numbered,Paragraphe de liste1,Bulletr List Paragraph,列出段落,列出段落1,List Paragraph2,List Paragraph21,Listeafsnit1,リスト段落1"/>
    <w:basedOn w:val="Normal"/>
    <w:link w:val="ListParagraphChar"/>
    <w:uiPriority w:val="34"/>
    <w:qFormat/>
    <w:rsid w:val="00670182"/>
    <w:pPr>
      <w:ind w:left="720"/>
      <w:contextualSpacing/>
    </w:pPr>
  </w:style>
  <w:style w:type="table" w:styleId="TableGrid">
    <w:name w:val="Table Grid"/>
    <w:basedOn w:val="TableNormal"/>
    <w:uiPriority w:val="39"/>
    <w:rsid w:val="00670182"/>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
    <w:name w:val="Body Text"/>
    <w:basedOn w:val="Normal"/>
    <w:link w:val="BodyTextChar"/>
    <w:uiPriority w:val="99"/>
    <w:semiHidden/>
    <w:unhideWhenUsed/>
    <w:rsid w:val="00670182"/>
    <w:pPr>
      <w:spacing w:after="120"/>
    </w:pPr>
  </w:style>
  <w:style w:type="character" w:customStyle="1" w:styleId="BodyTextChar">
    <w:name w:val="Body Text Char"/>
    <w:basedOn w:val="DefaultParagraphFont"/>
    <w:link w:val="BodyText"/>
    <w:uiPriority w:val="99"/>
    <w:semiHidden/>
    <w:rsid w:val="00670182"/>
    <w:rPr>
      <w:rFonts w:ascii="Trebuchet MS" w:eastAsiaTheme="minorEastAsia" w:hAnsi="Trebuchet MS" w:cstheme="minorBidi"/>
      <w:lang w:val="en-US" w:eastAsia="ja-JP"/>
    </w:rPr>
  </w:style>
  <w:style w:type="character" w:styleId="Hyperlink">
    <w:name w:val="Hyperlink"/>
    <w:uiPriority w:val="99"/>
    <w:rsid w:val="00670182"/>
    <w:rPr>
      <w:rFonts w:cs="Times New Roman"/>
      <w:color w:val="0000FF"/>
      <w:u w:val="single"/>
    </w:rPr>
  </w:style>
  <w:style w:type="paragraph" w:styleId="Title">
    <w:name w:val="Title"/>
    <w:basedOn w:val="Normal"/>
    <w:next w:val="Normal"/>
    <w:link w:val="TitleChar"/>
    <w:uiPriority w:val="10"/>
    <w:qFormat/>
    <w:rsid w:val="00670182"/>
    <w:rPr>
      <w:color w:val="2F5496" w:themeColor="accent1" w:themeShade="BF"/>
      <w:sz w:val="32"/>
    </w:rPr>
  </w:style>
  <w:style w:type="character" w:customStyle="1" w:styleId="TitleChar">
    <w:name w:val="Title Char"/>
    <w:basedOn w:val="DefaultParagraphFont"/>
    <w:link w:val="Title"/>
    <w:uiPriority w:val="10"/>
    <w:rsid w:val="00670182"/>
    <w:rPr>
      <w:rFonts w:ascii="Trebuchet MS" w:eastAsiaTheme="minorEastAsia" w:hAnsi="Trebuchet MS" w:cstheme="minorBidi"/>
      <w:color w:val="2F5496" w:themeColor="accent1" w:themeShade="BF"/>
      <w:sz w:val="32"/>
      <w:lang w:val="en-US" w:eastAsia="ja-JP"/>
    </w:rPr>
  </w:style>
  <w:style w:type="character" w:customStyle="1" w:styleId="Heading1Char">
    <w:name w:val="Heading 1 Char"/>
    <w:basedOn w:val="DefaultParagraphFont"/>
    <w:link w:val="Heading1"/>
    <w:uiPriority w:val="9"/>
    <w:rsid w:val="003B7F2C"/>
    <w:rPr>
      <w:rFonts w:ascii="Arial" w:eastAsiaTheme="minorEastAsia" w:hAnsi="Arial" w:cs="Arial"/>
      <w:b/>
      <w:color w:val="FFFFFF" w:themeColor="background1"/>
      <w:sz w:val="24"/>
      <w:shd w:val="clear" w:color="auto" w:fill="3FBFB6"/>
      <w:lang w:val="en-GB" w:eastAsia="ja-JP"/>
    </w:rPr>
  </w:style>
  <w:style w:type="character" w:customStyle="1" w:styleId="Heading3Char">
    <w:name w:val="Heading 3 Char"/>
    <w:basedOn w:val="DefaultParagraphFont"/>
    <w:link w:val="Heading3"/>
    <w:uiPriority w:val="9"/>
    <w:rsid w:val="00724338"/>
    <w:rPr>
      <w:rFonts w:ascii="Arial" w:eastAsiaTheme="majorEastAsia" w:hAnsi="Arial" w:cs="Arial"/>
      <w:b/>
      <w:color w:val="FFFFFF" w:themeColor="background1"/>
      <w:sz w:val="20"/>
      <w:szCs w:val="24"/>
      <w:shd w:val="clear" w:color="auto" w:fill="808080" w:themeFill="background1" w:themeFillShade="80"/>
      <w:lang w:val="en-GB" w:eastAsia="ja-JP"/>
    </w:rPr>
  </w:style>
  <w:style w:type="paragraph" w:styleId="Header">
    <w:name w:val="header"/>
    <w:basedOn w:val="Normal"/>
    <w:link w:val="HeaderChar"/>
    <w:uiPriority w:val="99"/>
    <w:unhideWhenUsed/>
    <w:rsid w:val="00EC4B54"/>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EC4B54"/>
    <w:rPr>
      <w:rFonts w:ascii="Trebuchet MS" w:eastAsiaTheme="minorEastAsia" w:hAnsi="Trebuchet MS" w:cstheme="minorBidi"/>
      <w:lang w:val="en-US" w:eastAsia="ja-JP"/>
    </w:rPr>
  </w:style>
  <w:style w:type="paragraph" w:styleId="Footer">
    <w:name w:val="footer"/>
    <w:basedOn w:val="Normal"/>
    <w:link w:val="FooterChar"/>
    <w:uiPriority w:val="99"/>
    <w:unhideWhenUsed/>
    <w:rsid w:val="00EC4B54"/>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EC4B54"/>
    <w:rPr>
      <w:rFonts w:ascii="Trebuchet MS" w:eastAsiaTheme="minorEastAsia" w:hAnsi="Trebuchet MS" w:cstheme="minorBidi"/>
      <w:lang w:val="en-US" w:eastAsia="ja-JP"/>
    </w:rPr>
  </w:style>
  <w:style w:type="table" w:styleId="GridTable4-Accent5">
    <w:name w:val="Grid Table 4 Accent 5"/>
    <w:basedOn w:val="TableNormal"/>
    <w:uiPriority w:val="49"/>
    <w:rsid w:val="00961D9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Mention">
    <w:name w:val="Mention"/>
    <w:basedOn w:val="DefaultParagraphFont"/>
    <w:uiPriority w:val="99"/>
    <w:semiHidden/>
    <w:unhideWhenUsed/>
    <w:rsid w:val="00E4514B"/>
    <w:rPr>
      <w:color w:val="2B579A"/>
      <w:shd w:val="clear" w:color="auto" w:fill="E6E6E6"/>
    </w:rPr>
  </w:style>
  <w:style w:type="paragraph" w:styleId="NoSpacing">
    <w:name w:val="No Spacing"/>
    <w:basedOn w:val="Normal"/>
    <w:uiPriority w:val="1"/>
    <w:qFormat/>
    <w:rsid w:val="006000AF"/>
    <w:pPr>
      <w:spacing w:before="0" w:after="0" w:line="240" w:lineRule="auto"/>
    </w:pPr>
    <w:rPr>
      <w:rFonts w:ascii="Calibri" w:eastAsia="Calibri" w:hAnsi="Calibri" w:cs="Times New Roman"/>
      <w:lang w:val="en-IE" w:eastAsia="en-US"/>
    </w:rPr>
  </w:style>
  <w:style w:type="paragraph" w:styleId="BodyText2">
    <w:name w:val="Body Text 2"/>
    <w:basedOn w:val="Normal"/>
    <w:link w:val="BodyText2Char"/>
    <w:uiPriority w:val="99"/>
    <w:unhideWhenUsed/>
    <w:rsid w:val="00E4632C"/>
    <w:pPr>
      <w:spacing w:before="0" w:after="120" w:line="480" w:lineRule="auto"/>
    </w:pPr>
    <w:rPr>
      <w:rFonts w:asciiTheme="minorHAnsi" w:eastAsiaTheme="minorHAnsi" w:hAnsiTheme="minorHAnsi"/>
      <w:lang w:eastAsia="en-US"/>
    </w:rPr>
  </w:style>
  <w:style w:type="character" w:customStyle="1" w:styleId="BodyText2Char">
    <w:name w:val="Body Text 2 Char"/>
    <w:basedOn w:val="DefaultParagraphFont"/>
    <w:link w:val="BodyText2"/>
    <w:uiPriority w:val="99"/>
    <w:rsid w:val="00E4632C"/>
    <w:rPr>
      <w:rFonts w:eastAsiaTheme="minorHAnsi" w:hAnsiTheme="minorHAnsi" w:cstheme="minorBidi"/>
      <w:lang w:val="en-GB" w:eastAsia="en-US"/>
    </w:rPr>
  </w:style>
  <w:style w:type="paragraph" w:styleId="BodyTextIndent3">
    <w:name w:val="Body Text Indent 3"/>
    <w:basedOn w:val="Normal"/>
    <w:link w:val="BodyTextIndent3Char"/>
    <w:uiPriority w:val="99"/>
    <w:semiHidden/>
    <w:unhideWhenUsed/>
    <w:rsid w:val="00E4632C"/>
    <w:pPr>
      <w:spacing w:before="0" w:after="120" w:line="276" w:lineRule="auto"/>
      <w:ind w:left="283"/>
    </w:pPr>
    <w:rPr>
      <w:rFonts w:asciiTheme="minorHAnsi" w:eastAsiaTheme="minorHAnsi" w:hAnsiTheme="minorHAnsi"/>
      <w:sz w:val="16"/>
      <w:szCs w:val="16"/>
      <w:lang w:eastAsia="en-US"/>
    </w:rPr>
  </w:style>
  <w:style w:type="character" w:customStyle="1" w:styleId="BodyTextIndent3Char">
    <w:name w:val="Body Text Indent 3 Char"/>
    <w:basedOn w:val="DefaultParagraphFont"/>
    <w:link w:val="BodyTextIndent3"/>
    <w:uiPriority w:val="99"/>
    <w:semiHidden/>
    <w:rsid w:val="00E4632C"/>
    <w:rPr>
      <w:rFonts w:eastAsiaTheme="minorHAnsi" w:hAnsiTheme="minorHAnsi" w:cstheme="minorBidi"/>
      <w:sz w:val="16"/>
      <w:szCs w:val="16"/>
      <w:lang w:val="en-GB" w:eastAsia="en-US"/>
    </w:rPr>
  </w:style>
  <w:style w:type="paragraph" w:styleId="TOCHeading">
    <w:name w:val="TOC Heading"/>
    <w:basedOn w:val="Heading1"/>
    <w:next w:val="Normal"/>
    <w:uiPriority w:val="39"/>
    <w:unhideWhenUsed/>
    <w:qFormat/>
    <w:rsid w:val="006C2FE0"/>
    <w:pPr>
      <w:keepNext/>
      <w:keepLines/>
      <w:shd w:val="clear" w:color="auto" w:fill="auto"/>
      <w:spacing w:before="240" w:after="0" w:line="259" w:lineRule="auto"/>
      <w:jc w:val="left"/>
      <w:outlineLvl w:val="9"/>
    </w:pPr>
    <w:rPr>
      <w:rFonts w:asciiTheme="majorHAnsi" w:eastAsiaTheme="majorEastAsia" w:hAnsiTheme="majorHAnsi" w:cstheme="majorBidi"/>
      <w:b w:val="0"/>
      <w:color w:val="2F5496" w:themeColor="accent1" w:themeShade="BF"/>
      <w:sz w:val="32"/>
      <w:szCs w:val="32"/>
      <w:lang w:eastAsia="en-US"/>
    </w:rPr>
  </w:style>
  <w:style w:type="paragraph" w:styleId="TOC1">
    <w:name w:val="toc 1"/>
    <w:basedOn w:val="Normal"/>
    <w:next w:val="Normal"/>
    <w:autoRedefine/>
    <w:uiPriority w:val="39"/>
    <w:unhideWhenUsed/>
    <w:rsid w:val="008F37E9"/>
    <w:pPr>
      <w:tabs>
        <w:tab w:val="left" w:pos="440"/>
        <w:tab w:val="right" w:leader="dot" w:pos="9016"/>
      </w:tabs>
      <w:spacing w:after="100"/>
    </w:pPr>
  </w:style>
  <w:style w:type="paragraph" w:styleId="TOC2">
    <w:name w:val="toc 2"/>
    <w:basedOn w:val="Normal"/>
    <w:next w:val="Normal"/>
    <w:autoRedefine/>
    <w:uiPriority w:val="39"/>
    <w:unhideWhenUsed/>
    <w:rsid w:val="008871FB"/>
    <w:pPr>
      <w:tabs>
        <w:tab w:val="left" w:pos="880"/>
        <w:tab w:val="right" w:leader="dot" w:pos="9016"/>
      </w:tabs>
      <w:spacing w:after="100"/>
    </w:pPr>
  </w:style>
  <w:style w:type="paragraph" w:styleId="TOC3">
    <w:name w:val="toc 3"/>
    <w:basedOn w:val="Normal"/>
    <w:next w:val="Normal"/>
    <w:autoRedefine/>
    <w:uiPriority w:val="39"/>
    <w:unhideWhenUsed/>
    <w:rsid w:val="006C2FE0"/>
    <w:pPr>
      <w:spacing w:after="100"/>
      <w:ind w:left="440"/>
    </w:pPr>
  </w:style>
  <w:style w:type="paragraph" w:styleId="BalloonText">
    <w:name w:val="Balloon Text"/>
    <w:basedOn w:val="Normal"/>
    <w:link w:val="BalloonTextChar"/>
    <w:uiPriority w:val="99"/>
    <w:semiHidden/>
    <w:unhideWhenUsed/>
    <w:rsid w:val="002053A9"/>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53A9"/>
    <w:rPr>
      <w:rFonts w:ascii="Segoe UI" w:eastAsiaTheme="minorEastAsia" w:hAnsi="Segoe UI" w:cs="Segoe UI"/>
      <w:sz w:val="18"/>
      <w:szCs w:val="18"/>
      <w:lang w:val="en-US" w:eastAsia="ja-JP"/>
    </w:rPr>
  </w:style>
  <w:style w:type="paragraph" w:customStyle="1" w:styleId="Default">
    <w:name w:val="Default"/>
    <w:rsid w:val="000C242A"/>
    <w:pPr>
      <w:autoSpaceDE w:val="0"/>
      <w:autoSpaceDN w:val="0"/>
      <w:adjustRightInd w:val="0"/>
      <w:spacing w:after="0" w:line="240" w:lineRule="auto"/>
    </w:pPr>
    <w:rPr>
      <w:rFonts w:ascii="Calibri" w:hAnsi="Calibri" w:cs="Calibri"/>
      <w:color w:val="000000"/>
      <w:sz w:val="24"/>
      <w:szCs w:val="24"/>
      <w:lang w:val="en-GB"/>
    </w:rPr>
  </w:style>
  <w:style w:type="paragraph" w:styleId="NormalWeb">
    <w:name w:val="Normal (Web)"/>
    <w:basedOn w:val="Normal"/>
    <w:uiPriority w:val="99"/>
    <w:semiHidden/>
    <w:unhideWhenUsed/>
    <w:rsid w:val="006F02F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apple-converted-space">
    <w:name w:val="apple-converted-space"/>
    <w:basedOn w:val="DefaultParagraphFont"/>
    <w:rsid w:val="006F02F2"/>
  </w:style>
  <w:style w:type="character" w:styleId="CommentReference">
    <w:name w:val="annotation reference"/>
    <w:basedOn w:val="DefaultParagraphFont"/>
    <w:uiPriority w:val="99"/>
    <w:semiHidden/>
    <w:unhideWhenUsed/>
    <w:rsid w:val="008F63BD"/>
    <w:rPr>
      <w:sz w:val="16"/>
      <w:szCs w:val="16"/>
    </w:rPr>
  </w:style>
  <w:style w:type="paragraph" w:styleId="CommentText">
    <w:name w:val="annotation text"/>
    <w:basedOn w:val="Normal"/>
    <w:link w:val="CommentTextChar"/>
    <w:uiPriority w:val="99"/>
    <w:unhideWhenUsed/>
    <w:rsid w:val="008F63BD"/>
    <w:pPr>
      <w:spacing w:line="240" w:lineRule="auto"/>
    </w:pPr>
    <w:rPr>
      <w:sz w:val="20"/>
      <w:szCs w:val="20"/>
    </w:rPr>
  </w:style>
  <w:style w:type="character" w:customStyle="1" w:styleId="CommentTextChar">
    <w:name w:val="Comment Text Char"/>
    <w:basedOn w:val="DefaultParagraphFont"/>
    <w:link w:val="CommentText"/>
    <w:uiPriority w:val="99"/>
    <w:rsid w:val="008F63BD"/>
    <w:rPr>
      <w:rFonts w:ascii="Trebuchet MS" w:eastAsiaTheme="minorEastAsia" w:hAnsi="Trebuchet MS" w:cstheme="minorBidi"/>
      <w:sz w:val="20"/>
      <w:szCs w:val="20"/>
      <w:lang w:val="en-US" w:eastAsia="ja-JP"/>
    </w:rPr>
  </w:style>
  <w:style w:type="paragraph" w:styleId="CommentSubject">
    <w:name w:val="annotation subject"/>
    <w:basedOn w:val="CommentText"/>
    <w:next w:val="CommentText"/>
    <w:link w:val="CommentSubjectChar"/>
    <w:uiPriority w:val="99"/>
    <w:semiHidden/>
    <w:unhideWhenUsed/>
    <w:rsid w:val="008F63BD"/>
    <w:rPr>
      <w:b/>
      <w:bCs/>
    </w:rPr>
  </w:style>
  <w:style w:type="character" w:customStyle="1" w:styleId="CommentSubjectChar">
    <w:name w:val="Comment Subject Char"/>
    <w:basedOn w:val="CommentTextChar"/>
    <w:link w:val="CommentSubject"/>
    <w:uiPriority w:val="99"/>
    <w:semiHidden/>
    <w:rsid w:val="008F63BD"/>
    <w:rPr>
      <w:rFonts w:ascii="Trebuchet MS" w:eastAsiaTheme="minorEastAsia" w:hAnsi="Trebuchet MS" w:cstheme="minorBidi"/>
      <w:b/>
      <w:bCs/>
      <w:sz w:val="20"/>
      <w:szCs w:val="20"/>
      <w:lang w:val="en-US" w:eastAsia="ja-JP"/>
    </w:rPr>
  </w:style>
  <w:style w:type="paragraph" w:styleId="BodyTextIndent">
    <w:name w:val="Body Text Indent"/>
    <w:basedOn w:val="Normal"/>
    <w:link w:val="BodyTextIndentChar"/>
    <w:uiPriority w:val="99"/>
    <w:semiHidden/>
    <w:unhideWhenUsed/>
    <w:rsid w:val="00754A6F"/>
    <w:pPr>
      <w:spacing w:after="120"/>
      <w:ind w:left="283"/>
    </w:pPr>
  </w:style>
  <w:style w:type="character" w:customStyle="1" w:styleId="BodyTextIndentChar">
    <w:name w:val="Body Text Indent Char"/>
    <w:basedOn w:val="DefaultParagraphFont"/>
    <w:link w:val="BodyTextIndent"/>
    <w:uiPriority w:val="99"/>
    <w:semiHidden/>
    <w:rsid w:val="00754A6F"/>
    <w:rPr>
      <w:rFonts w:ascii="Trebuchet MS" w:eastAsiaTheme="minorEastAsia" w:hAnsi="Trebuchet MS" w:cstheme="minorBidi"/>
      <w:lang w:val="en-US" w:eastAsia="ja-JP"/>
    </w:rPr>
  </w:style>
  <w:style w:type="table" w:styleId="GridTable4-Accent4">
    <w:name w:val="Grid Table 4 Accent 4"/>
    <w:basedOn w:val="TableNormal"/>
    <w:uiPriority w:val="49"/>
    <w:rsid w:val="003E5261"/>
    <w:pPr>
      <w:spacing w:after="0" w:line="240" w:lineRule="auto"/>
    </w:pPr>
    <w:rPr>
      <w:rFonts w:eastAsiaTheme="minorHAnsi" w:hAnsiTheme="minorHAnsi" w:cstheme="minorBidi"/>
      <w:lang w:val="en-GB"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1">
    <w:name w:val="Grid Table 4 Accent 1"/>
    <w:basedOn w:val="TableNormal"/>
    <w:uiPriority w:val="49"/>
    <w:rsid w:val="003E526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1">
    <w:name w:val="Grid Table 5 Dark Accent 1"/>
    <w:basedOn w:val="TableNormal"/>
    <w:uiPriority w:val="50"/>
    <w:rsid w:val="00831C8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1">
    <w:name w:val="Table Grid1"/>
    <w:basedOn w:val="TableNormal"/>
    <w:next w:val="TableGrid"/>
    <w:uiPriority w:val="39"/>
    <w:rsid w:val="00974A6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
    <w:name w:val="Table Grid2"/>
    <w:basedOn w:val="TableNormal"/>
    <w:next w:val="TableGrid"/>
    <w:uiPriority w:val="39"/>
    <w:rsid w:val="00E27E4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nresolvedMention1">
    <w:name w:val="Unresolved Mention1"/>
    <w:basedOn w:val="DefaultParagraphFont"/>
    <w:uiPriority w:val="99"/>
    <w:semiHidden/>
    <w:unhideWhenUsed/>
    <w:rsid w:val="000269A5"/>
    <w:rPr>
      <w:color w:val="808080"/>
      <w:shd w:val="clear" w:color="auto" w:fill="E6E6E6"/>
    </w:rPr>
  </w:style>
  <w:style w:type="table" w:styleId="GridTable4">
    <w:name w:val="Grid Table 4"/>
    <w:basedOn w:val="TableNormal"/>
    <w:uiPriority w:val="49"/>
    <w:rsid w:val="0007386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3">
    <w:name w:val="Table Grid3"/>
    <w:basedOn w:val="TableNormal"/>
    <w:next w:val="TableGrid"/>
    <w:uiPriority w:val="39"/>
    <w:rsid w:val="00E30D24"/>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1">
    <w:name w:val="Table Grid31"/>
    <w:basedOn w:val="TableNormal"/>
    <w:next w:val="TableGrid"/>
    <w:uiPriority w:val="39"/>
    <w:rsid w:val="00BA0BD0"/>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57355D"/>
    <w:rPr>
      <w:color w:val="605E5C"/>
      <w:shd w:val="clear" w:color="auto" w:fill="E1DFDD"/>
    </w:rPr>
  </w:style>
  <w:style w:type="paragraph" w:styleId="Revision">
    <w:name w:val="Revision"/>
    <w:hidden/>
    <w:uiPriority w:val="99"/>
    <w:semiHidden/>
    <w:rsid w:val="00DB290A"/>
    <w:pPr>
      <w:spacing w:after="0" w:line="240" w:lineRule="auto"/>
    </w:pPr>
    <w:rPr>
      <w:rFonts w:ascii="Trebuchet MS" w:eastAsiaTheme="minorEastAsia" w:hAnsi="Trebuchet MS" w:cstheme="minorBidi"/>
      <w:lang w:val="en-US" w:eastAsia="ja-JP"/>
    </w:rPr>
  </w:style>
  <w:style w:type="character" w:customStyle="1" w:styleId="ListParagraphChar">
    <w:name w:val="List Paragraph Char"/>
    <w:aliases w:val="Subtitle Cover Page Char,igunore Char,Bullit 01 Char,Bullet 1 Char,Use Case List Paragraph Char,lp1 Char,Bullets Char,Bullet List Char,FooterText Char,List Paragraph1 Char,numbered Char,Paragraphe de liste1 Char,列出段落 Char,列出段落1 Char"/>
    <w:basedOn w:val="DefaultParagraphFont"/>
    <w:link w:val="ListParagraph"/>
    <w:uiPriority w:val="34"/>
    <w:qFormat/>
    <w:locked/>
    <w:rsid w:val="00E97F4C"/>
    <w:rPr>
      <w:rFonts w:ascii="Trebuchet MS" w:eastAsiaTheme="minorEastAsia" w:hAnsi="Trebuchet MS" w:cstheme="minorBidi"/>
      <w:lang w:val="en-GB" w:eastAsia="ja-JP"/>
    </w:rPr>
  </w:style>
  <w:style w:type="character" w:customStyle="1" w:styleId="Heading4Char">
    <w:name w:val="Heading 4 Char"/>
    <w:basedOn w:val="DefaultParagraphFont"/>
    <w:link w:val="Heading4"/>
    <w:uiPriority w:val="9"/>
    <w:rsid w:val="005D5991"/>
    <w:rPr>
      <w:rFonts w:asciiTheme="majorHAnsi" w:eastAsiaTheme="majorEastAsia" w:hAnsiTheme="majorHAnsi" w:cstheme="majorBidi"/>
      <w:i/>
      <w:iCs/>
      <w:color w:val="2F5496" w:themeColor="accent1" w:themeShade="BF"/>
      <w:lang w:val="en-GB" w:eastAsia="en-US"/>
    </w:rPr>
  </w:style>
  <w:style w:type="character" w:customStyle="1" w:styleId="Heading5Char">
    <w:name w:val="Heading 5 Char"/>
    <w:basedOn w:val="DefaultParagraphFont"/>
    <w:link w:val="Heading5"/>
    <w:uiPriority w:val="9"/>
    <w:semiHidden/>
    <w:rsid w:val="005D5991"/>
    <w:rPr>
      <w:rFonts w:asciiTheme="majorHAnsi" w:eastAsiaTheme="majorEastAsia" w:hAnsiTheme="majorHAnsi" w:cstheme="majorBidi"/>
      <w:color w:val="2F5496" w:themeColor="accent1" w:themeShade="BF"/>
      <w:lang w:val="en-GB" w:eastAsia="en-US"/>
    </w:rPr>
  </w:style>
  <w:style w:type="character" w:customStyle="1" w:styleId="Heading6Char">
    <w:name w:val="Heading 6 Char"/>
    <w:basedOn w:val="DefaultParagraphFont"/>
    <w:link w:val="Heading6"/>
    <w:uiPriority w:val="9"/>
    <w:semiHidden/>
    <w:rsid w:val="005D5991"/>
    <w:rPr>
      <w:rFonts w:asciiTheme="majorHAnsi" w:eastAsiaTheme="majorEastAsia" w:hAnsiTheme="majorHAnsi" w:cstheme="majorBidi"/>
      <w:color w:val="1F3763" w:themeColor="accent1" w:themeShade="7F"/>
      <w:lang w:val="en-GB" w:eastAsia="en-US"/>
    </w:rPr>
  </w:style>
  <w:style w:type="character" w:customStyle="1" w:styleId="Heading7Char">
    <w:name w:val="Heading 7 Char"/>
    <w:basedOn w:val="DefaultParagraphFont"/>
    <w:link w:val="Heading7"/>
    <w:uiPriority w:val="9"/>
    <w:semiHidden/>
    <w:rsid w:val="005D5991"/>
    <w:rPr>
      <w:rFonts w:asciiTheme="majorHAnsi" w:eastAsiaTheme="majorEastAsia" w:hAnsiTheme="majorHAnsi" w:cstheme="majorBidi"/>
      <w:i/>
      <w:iCs/>
      <w:color w:val="1F3763" w:themeColor="accent1" w:themeShade="7F"/>
      <w:lang w:val="en-GB" w:eastAsia="en-US"/>
    </w:rPr>
  </w:style>
  <w:style w:type="character" w:customStyle="1" w:styleId="Heading8Char">
    <w:name w:val="Heading 8 Char"/>
    <w:basedOn w:val="DefaultParagraphFont"/>
    <w:link w:val="Heading8"/>
    <w:uiPriority w:val="9"/>
    <w:semiHidden/>
    <w:rsid w:val="005D5991"/>
    <w:rPr>
      <w:rFonts w:asciiTheme="majorHAnsi" w:eastAsiaTheme="majorEastAsia" w:hAnsiTheme="majorHAnsi" w:cstheme="majorBidi"/>
      <w:color w:val="272727" w:themeColor="text1" w:themeTint="D8"/>
      <w:sz w:val="21"/>
      <w:szCs w:val="21"/>
      <w:lang w:val="en-GB" w:eastAsia="en-US"/>
    </w:rPr>
  </w:style>
  <w:style w:type="character" w:customStyle="1" w:styleId="Heading9Char">
    <w:name w:val="Heading 9 Char"/>
    <w:basedOn w:val="DefaultParagraphFont"/>
    <w:link w:val="Heading9"/>
    <w:uiPriority w:val="9"/>
    <w:semiHidden/>
    <w:rsid w:val="005D5991"/>
    <w:rPr>
      <w:rFonts w:asciiTheme="majorHAnsi" w:eastAsiaTheme="majorEastAsia" w:hAnsiTheme="majorHAnsi" w:cstheme="majorBidi"/>
      <w:i/>
      <w:iCs/>
      <w:color w:val="272727" w:themeColor="text1" w:themeTint="D8"/>
      <w:sz w:val="21"/>
      <w:szCs w:val="21"/>
      <w:lang w:val="en-GB" w:eastAsia="en-US"/>
    </w:rPr>
  </w:style>
  <w:style w:type="character" w:styleId="Strong">
    <w:name w:val="Strong"/>
    <w:basedOn w:val="DefaultParagraphFont"/>
    <w:uiPriority w:val="22"/>
    <w:qFormat/>
    <w:rsid w:val="00724338"/>
    <w:rPr>
      <w:b/>
      <w:bCs/>
    </w:rPr>
  </w:style>
  <w:style w:type="paragraph" w:styleId="Caption">
    <w:name w:val="caption"/>
    <w:basedOn w:val="Normal"/>
    <w:next w:val="Normal"/>
    <w:uiPriority w:val="35"/>
    <w:unhideWhenUsed/>
    <w:qFormat/>
    <w:rsid w:val="00407BF4"/>
    <w:pPr>
      <w:spacing w:before="0" w:line="240" w:lineRule="auto"/>
    </w:pPr>
    <w:rPr>
      <w:i/>
      <w:iCs/>
      <w:color w:val="44546A" w:themeColor="text2"/>
      <w:sz w:val="18"/>
      <w:szCs w:val="18"/>
    </w:rPr>
  </w:style>
  <w:style w:type="paragraph" w:styleId="TOC4">
    <w:name w:val="toc 4"/>
    <w:basedOn w:val="Normal"/>
    <w:next w:val="Normal"/>
    <w:autoRedefine/>
    <w:uiPriority w:val="39"/>
    <w:unhideWhenUsed/>
    <w:rsid w:val="00E818DA"/>
    <w:pPr>
      <w:spacing w:before="0" w:after="100" w:line="278" w:lineRule="auto"/>
      <w:ind w:left="720"/>
    </w:pPr>
    <w:rPr>
      <w:rFonts w:asciiTheme="minorHAnsi" w:hAnsiTheme="minorHAnsi"/>
      <w:kern w:val="2"/>
      <w:sz w:val="24"/>
      <w:szCs w:val="24"/>
      <w:lang w:val="en-IE" w:eastAsia="en-IE"/>
      <w14:ligatures w14:val="standardContextual"/>
    </w:rPr>
  </w:style>
  <w:style w:type="paragraph" w:styleId="TOC5">
    <w:name w:val="toc 5"/>
    <w:basedOn w:val="Normal"/>
    <w:next w:val="Normal"/>
    <w:autoRedefine/>
    <w:uiPriority w:val="39"/>
    <w:unhideWhenUsed/>
    <w:rsid w:val="00E818DA"/>
    <w:pPr>
      <w:spacing w:before="0" w:after="100" w:line="278" w:lineRule="auto"/>
      <w:ind w:left="960"/>
    </w:pPr>
    <w:rPr>
      <w:rFonts w:asciiTheme="minorHAnsi" w:hAnsiTheme="minorHAnsi"/>
      <w:kern w:val="2"/>
      <w:sz w:val="24"/>
      <w:szCs w:val="24"/>
      <w:lang w:val="en-IE" w:eastAsia="en-IE"/>
      <w14:ligatures w14:val="standardContextual"/>
    </w:rPr>
  </w:style>
  <w:style w:type="paragraph" w:styleId="TOC6">
    <w:name w:val="toc 6"/>
    <w:basedOn w:val="Normal"/>
    <w:next w:val="Normal"/>
    <w:autoRedefine/>
    <w:uiPriority w:val="39"/>
    <w:unhideWhenUsed/>
    <w:rsid w:val="00E818DA"/>
    <w:pPr>
      <w:spacing w:before="0" w:after="100" w:line="278" w:lineRule="auto"/>
      <w:ind w:left="1200"/>
    </w:pPr>
    <w:rPr>
      <w:rFonts w:asciiTheme="minorHAnsi" w:hAnsiTheme="minorHAnsi"/>
      <w:kern w:val="2"/>
      <w:sz w:val="24"/>
      <w:szCs w:val="24"/>
      <w:lang w:val="en-IE" w:eastAsia="en-IE"/>
      <w14:ligatures w14:val="standardContextual"/>
    </w:rPr>
  </w:style>
  <w:style w:type="paragraph" w:styleId="TOC7">
    <w:name w:val="toc 7"/>
    <w:basedOn w:val="Normal"/>
    <w:next w:val="Normal"/>
    <w:autoRedefine/>
    <w:uiPriority w:val="39"/>
    <w:unhideWhenUsed/>
    <w:rsid w:val="00E818DA"/>
    <w:pPr>
      <w:spacing w:before="0" w:after="100" w:line="278" w:lineRule="auto"/>
      <w:ind w:left="1440"/>
    </w:pPr>
    <w:rPr>
      <w:rFonts w:asciiTheme="minorHAnsi" w:hAnsiTheme="minorHAnsi"/>
      <w:kern w:val="2"/>
      <w:sz w:val="24"/>
      <w:szCs w:val="24"/>
      <w:lang w:val="en-IE" w:eastAsia="en-IE"/>
      <w14:ligatures w14:val="standardContextual"/>
    </w:rPr>
  </w:style>
  <w:style w:type="paragraph" w:styleId="TOC8">
    <w:name w:val="toc 8"/>
    <w:basedOn w:val="Normal"/>
    <w:next w:val="Normal"/>
    <w:autoRedefine/>
    <w:uiPriority w:val="39"/>
    <w:unhideWhenUsed/>
    <w:rsid w:val="00E818DA"/>
    <w:pPr>
      <w:spacing w:before="0" w:after="100" w:line="278" w:lineRule="auto"/>
      <w:ind w:left="1680"/>
    </w:pPr>
    <w:rPr>
      <w:rFonts w:asciiTheme="minorHAnsi" w:hAnsiTheme="minorHAnsi"/>
      <w:kern w:val="2"/>
      <w:sz w:val="24"/>
      <w:szCs w:val="24"/>
      <w:lang w:val="en-IE" w:eastAsia="en-IE"/>
      <w14:ligatures w14:val="standardContextual"/>
    </w:rPr>
  </w:style>
  <w:style w:type="paragraph" w:styleId="TOC9">
    <w:name w:val="toc 9"/>
    <w:basedOn w:val="Normal"/>
    <w:next w:val="Normal"/>
    <w:autoRedefine/>
    <w:uiPriority w:val="39"/>
    <w:unhideWhenUsed/>
    <w:rsid w:val="00E818DA"/>
    <w:pPr>
      <w:spacing w:before="0" w:after="100" w:line="278" w:lineRule="auto"/>
      <w:ind w:left="1920"/>
    </w:pPr>
    <w:rPr>
      <w:rFonts w:asciiTheme="minorHAnsi" w:hAnsiTheme="minorHAnsi"/>
      <w:kern w:val="2"/>
      <w:sz w:val="24"/>
      <w:szCs w:val="24"/>
      <w:lang w:val="en-IE" w:eastAsia="en-IE"/>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426140">
      <w:bodyDiv w:val="1"/>
      <w:marLeft w:val="0"/>
      <w:marRight w:val="0"/>
      <w:marTop w:val="0"/>
      <w:marBottom w:val="0"/>
      <w:divBdr>
        <w:top w:val="none" w:sz="0" w:space="0" w:color="auto"/>
        <w:left w:val="none" w:sz="0" w:space="0" w:color="auto"/>
        <w:bottom w:val="none" w:sz="0" w:space="0" w:color="auto"/>
        <w:right w:val="none" w:sz="0" w:space="0" w:color="auto"/>
      </w:divBdr>
    </w:div>
    <w:div w:id="96407683">
      <w:bodyDiv w:val="1"/>
      <w:marLeft w:val="0"/>
      <w:marRight w:val="0"/>
      <w:marTop w:val="0"/>
      <w:marBottom w:val="0"/>
      <w:divBdr>
        <w:top w:val="none" w:sz="0" w:space="0" w:color="auto"/>
        <w:left w:val="none" w:sz="0" w:space="0" w:color="auto"/>
        <w:bottom w:val="none" w:sz="0" w:space="0" w:color="auto"/>
        <w:right w:val="none" w:sz="0" w:space="0" w:color="auto"/>
      </w:divBdr>
    </w:div>
    <w:div w:id="143202898">
      <w:bodyDiv w:val="1"/>
      <w:marLeft w:val="0"/>
      <w:marRight w:val="0"/>
      <w:marTop w:val="0"/>
      <w:marBottom w:val="0"/>
      <w:divBdr>
        <w:top w:val="none" w:sz="0" w:space="0" w:color="auto"/>
        <w:left w:val="none" w:sz="0" w:space="0" w:color="auto"/>
        <w:bottom w:val="none" w:sz="0" w:space="0" w:color="auto"/>
        <w:right w:val="none" w:sz="0" w:space="0" w:color="auto"/>
      </w:divBdr>
    </w:div>
    <w:div w:id="240530240">
      <w:bodyDiv w:val="1"/>
      <w:marLeft w:val="0"/>
      <w:marRight w:val="0"/>
      <w:marTop w:val="0"/>
      <w:marBottom w:val="0"/>
      <w:divBdr>
        <w:top w:val="none" w:sz="0" w:space="0" w:color="auto"/>
        <w:left w:val="none" w:sz="0" w:space="0" w:color="auto"/>
        <w:bottom w:val="none" w:sz="0" w:space="0" w:color="auto"/>
        <w:right w:val="none" w:sz="0" w:space="0" w:color="auto"/>
      </w:divBdr>
    </w:div>
    <w:div w:id="309485229">
      <w:bodyDiv w:val="1"/>
      <w:marLeft w:val="0"/>
      <w:marRight w:val="0"/>
      <w:marTop w:val="0"/>
      <w:marBottom w:val="0"/>
      <w:divBdr>
        <w:top w:val="none" w:sz="0" w:space="0" w:color="auto"/>
        <w:left w:val="none" w:sz="0" w:space="0" w:color="auto"/>
        <w:bottom w:val="none" w:sz="0" w:space="0" w:color="auto"/>
        <w:right w:val="none" w:sz="0" w:space="0" w:color="auto"/>
      </w:divBdr>
    </w:div>
    <w:div w:id="410003273">
      <w:bodyDiv w:val="1"/>
      <w:marLeft w:val="0"/>
      <w:marRight w:val="0"/>
      <w:marTop w:val="0"/>
      <w:marBottom w:val="0"/>
      <w:divBdr>
        <w:top w:val="none" w:sz="0" w:space="0" w:color="auto"/>
        <w:left w:val="none" w:sz="0" w:space="0" w:color="auto"/>
        <w:bottom w:val="none" w:sz="0" w:space="0" w:color="auto"/>
        <w:right w:val="none" w:sz="0" w:space="0" w:color="auto"/>
      </w:divBdr>
    </w:div>
    <w:div w:id="506873410">
      <w:bodyDiv w:val="1"/>
      <w:marLeft w:val="0"/>
      <w:marRight w:val="0"/>
      <w:marTop w:val="0"/>
      <w:marBottom w:val="0"/>
      <w:divBdr>
        <w:top w:val="none" w:sz="0" w:space="0" w:color="auto"/>
        <w:left w:val="none" w:sz="0" w:space="0" w:color="auto"/>
        <w:bottom w:val="none" w:sz="0" w:space="0" w:color="auto"/>
        <w:right w:val="none" w:sz="0" w:space="0" w:color="auto"/>
      </w:divBdr>
    </w:div>
    <w:div w:id="822745795">
      <w:bodyDiv w:val="1"/>
      <w:marLeft w:val="0"/>
      <w:marRight w:val="0"/>
      <w:marTop w:val="0"/>
      <w:marBottom w:val="0"/>
      <w:divBdr>
        <w:top w:val="none" w:sz="0" w:space="0" w:color="auto"/>
        <w:left w:val="none" w:sz="0" w:space="0" w:color="auto"/>
        <w:bottom w:val="none" w:sz="0" w:space="0" w:color="auto"/>
        <w:right w:val="none" w:sz="0" w:space="0" w:color="auto"/>
      </w:divBdr>
    </w:div>
    <w:div w:id="1014918347">
      <w:bodyDiv w:val="1"/>
      <w:marLeft w:val="0"/>
      <w:marRight w:val="0"/>
      <w:marTop w:val="0"/>
      <w:marBottom w:val="0"/>
      <w:divBdr>
        <w:top w:val="none" w:sz="0" w:space="0" w:color="auto"/>
        <w:left w:val="none" w:sz="0" w:space="0" w:color="auto"/>
        <w:bottom w:val="none" w:sz="0" w:space="0" w:color="auto"/>
        <w:right w:val="none" w:sz="0" w:space="0" w:color="auto"/>
      </w:divBdr>
    </w:div>
    <w:div w:id="1127550817">
      <w:bodyDiv w:val="1"/>
      <w:marLeft w:val="0"/>
      <w:marRight w:val="0"/>
      <w:marTop w:val="0"/>
      <w:marBottom w:val="0"/>
      <w:divBdr>
        <w:top w:val="none" w:sz="0" w:space="0" w:color="auto"/>
        <w:left w:val="none" w:sz="0" w:space="0" w:color="auto"/>
        <w:bottom w:val="none" w:sz="0" w:space="0" w:color="auto"/>
        <w:right w:val="none" w:sz="0" w:space="0" w:color="auto"/>
      </w:divBdr>
    </w:div>
    <w:div w:id="1204514850">
      <w:bodyDiv w:val="1"/>
      <w:marLeft w:val="0"/>
      <w:marRight w:val="0"/>
      <w:marTop w:val="0"/>
      <w:marBottom w:val="0"/>
      <w:divBdr>
        <w:top w:val="none" w:sz="0" w:space="0" w:color="auto"/>
        <w:left w:val="none" w:sz="0" w:space="0" w:color="auto"/>
        <w:bottom w:val="none" w:sz="0" w:space="0" w:color="auto"/>
        <w:right w:val="none" w:sz="0" w:space="0" w:color="auto"/>
      </w:divBdr>
    </w:div>
    <w:div w:id="1365402550">
      <w:bodyDiv w:val="1"/>
      <w:marLeft w:val="0"/>
      <w:marRight w:val="0"/>
      <w:marTop w:val="0"/>
      <w:marBottom w:val="0"/>
      <w:divBdr>
        <w:top w:val="none" w:sz="0" w:space="0" w:color="auto"/>
        <w:left w:val="none" w:sz="0" w:space="0" w:color="auto"/>
        <w:bottom w:val="none" w:sz="0" w:space="0" w:color="auto"/>
        <w:right w:val="none" w:sz="0" w:space="0" w:color="auto"/>
      </w:divBdr>
    </w:div>
    <w:div w:id="1487865086">
      <w:bodyDiv w:val="1"/>
      <w:marLeft w:val="0"/>
      <w:marRight w:val="0"/>
      <w:marTop w:val="0"/>
      <w:marBottom w:val="0"/>
      <w:divBdr>
        <w:top w:val="none" w:sz="0" w:space="0" w:color="auto"/>
        <w:left w:val="none" w:sz="0" w:space="0" w:color="auto"/>
        <w:bottom w:val="none" w:sz="0" w:space="0" w:color="auto"/>
        <w:right w:val="none" w:sz="0" w:space="0" w:color="auto"/>
      </w:divBdr>
    </w:div>
    <w:div w:id="1711570763">
      <w:bodyDiv w:val="1"/>
      <w:marLeft w:val="0"/>
      <w:marRight w:val="0"/>
      <w:marTop w:val="0"/>
      <w:marBottom w:val="0"/>
      <w:divBdr>
        <w:top w:val="none" w:sz="0" w:space="0" w:color="auto"/>
        <w:left w:val="none" w:sz="0" w:space="0" w:color="auto"/>
        <w:bottom w:val="none" w:sz="0" w:space="0" w:color="auto"/>
        <w:right w:val="none" w:sz="0" w:space="0" w:color="auto"/>
      </w:divBdr>
    </w:div>
    <w:div w:id="1766919749">
      <w:bodyDiv w:val="1"/>
      <w:marLeft w:val="0"/>
      <w:marRight w:val="0"/>
      <w:marTop w:val="0"/>
      <w:marBottom w:val="0"/>
      <w:divBdr>
        <w:top w:val="none" w:sz="0" w:space="0" w:color="auto"/>
        <w:left w:val="none" w:sz="0" w:space="0" w:color="auto"/>
        <w:bottom w:val="none" w:sz="0" w:space="0" w:color="auto"/>
        <w:right w:val="none" w:sz="0" w:space="0" w:color="auto"/>
      </w:divBdr>
    </w:div>
    <w:div w:id="1786582385">
      <w:bodyDiv w:val="1"/>
      <w:marLeft w:val="0"/>
      <w:marRight w:val="0"/>
      <w:marTop w:val="0"/>
      <w:marBottom w:val="0"/>
      <w:divBdr>
        <w:top w:val="none" w:sz="0" w:space="0" w:color="auto"/>
        <w:left w:val="none" w:sz="0" w:space="0" w:color="auto"/>
        <w:bottom w:val="none" w:sz="0" w:space="0" w:color="auto"/>
        <w:right w:val="none" w:sz="0" w:space="0" w:color="auto"/>
      </w:divBdr>
    </w:div>
    <w:div w:id="1851020076">
      <w:bodyDiv w:val="1"/>
      <w:marLeft w:val="0"/>
      <w:marRight w:val="0"/>
      <w:marTop w:val="0"/>
      <w:marBottom w:val="0"/>
      <w:divBdr>
        <w:top w:val="none" w:sz="0" w:space="0" w:color="auto"/>
        <w:left w:val="none" w:sz="0" w:space="0" w:color="auto"/>
        <w:bottom w:val="none" w:sz="0" w:space="0" w:color="auto"/>
        <w:right w:val="none" w:sz="0" w:space="0" w:color="auto"/>
      </w:divBdr>
    </w:div>
    <w:div w:id="2069305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enders.gov.ie" TargetMode="External"/><Relationship Id="rId18" Type="http://schemas.openxmlformats.org/officeDocument/2006/relationships/hyperlink" Target="https://riverbasin.ie/" TargetMode="External"/><Relationship Id="rId26" Type="http://schemas.openxmlformats.org/officeDocument/2006/relationships/image" Target="media/image7.png"/><Relationship Id="rId39" Type="http://schemas.openxmlformats.org/officeDocument/2006/relationships/header" Target="header1.xml"/><Relationship Id="rId21" Type="http://schemas.openxmlformats.org/officeDocument/2006/relationships/image" Target="media/image4.emf"/><Relationship Id="rId34" Type="http://schemas.openxmlformats.org/officeDocument/2006/relationships/hyperlink" Target="https://www.npws.ie/maps-and-data"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louthcoco.ie" TargetMode="External"/><Relationship Id="rId20" Type="http://schemas.openxmlformats.org/officeDocument/2006/relationships/image" Target="media/image3.emf"/><Relationship Id="rId29" Type="http://schemas.openxmlformats.org/officeDocument/2006/relationships/hyperlink" Target="https://gis.epa.ie/EPAMaps/Water"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ngineersireland.ie/Professionals/Communities-Groups/Mainstreaming-Nature-Based-Solutions-Series" TargetMode="External"/><Relationship Id="rId32" Type="http://schemas.openxmlformats.org/officeDocument/2006/relationships/hyperlink" Target="https://www.louthcoco.ie/publications/development-plans/louth-county-development-plan-2021-2027/consolidated-louth-county-development-plan-2021-2027-incl-variations-1-2-3/" TargetMode="External"/><Relationship Id="rId37" Type="http://schemas.openxmlformats.org/officeDocument/2006/relationships/image" Target="media/image11.png"/><Relationship Id="rId40"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www.etenders.gov.ie" TargetMode="External"/><Relationship Id="rId23" Type="http://schemas.openxmlformats.org/officeDocument/2006/relationships/hyperlink" Target="https://www.southernassembly.ie/uploads/generalfiles/BGC_Framework_web.pdf" TargetMode="External"/><Relationship Id="rId28" Type="http://schemas.openxmlformats.org/officeDocument/2006/relationships/image" Target="media/image9.png"/><Relationship Id="rId36" Type="http://schemas.openxmlformats.org/officeDocument/2006/relationships/hyperlink" Target="mailto:irish-eproc-helpdesk@eurodyn.com" TargetMode="External"/><Relationship Id="rId10" Type="http://schemas.openxmlformats.org/officeDocument/2006/relationships/endnotes" Target="endnotes.xml"/><Relationship Id="rId19" Type="http://schemas.openxmlformats.org/officeDocument/2006/relationships/hyperlink" Target="http://www.etenders.gov.ie" TargetMode="External"/><Relationship Id="rId31" Type="http://schemas.openxmlformats.org/officeDocument/2006/relationships/hyperlink" Target="https://www.gov.ie/en/department-of-housing-local-government-and-heritage/publications/rainwater-management-plans-guidance-for-local-authoriti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tenders.gov.ie" TargetMode="External"/><Relationship Id="rId22" Type="http://schemas.openxmlformats.org/officeDocument/2006/relationships/image" Target="media/image5.emf"/><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hyperlink" Target="http://www.etenders.gov.ie"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2.png"/><Relationship Id="rId17" Type="http://schemas.openxmlformats.org/officeDocument/2006/relationships/image" Target="media/image2.png"/><Relationship Id="rId25" Type="http://schemas.openxmlformats.org/officeDocument/2006/relationships/image" Target="media/image6.png"/><Relationship Id="rId33" Type="http://schemas.openxmlformats.org/officeDocument/2006/relationships/hyperlink" Target="https://www.floodinfo.ie/map/floodmaps/" TargetMode="External"/><Relationship Id="rId38" Type="http://schemas.openxmlformats.org/officeDocument/2006/relationships/hyperlink" Target="http://www.etenders.gov.i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43AF2A86DA34B4AA2F201081C06D96F" ma:contentTypeVersion="0" ma:contentTypeDescription="Create a new document." ma:contentTypeScope="" ma:versionID="b1912f1f46ea7962e3c6a5a90bb472bb">
  <xsd:schema xmlns:xsd="http://www.w3.org/2001/XMLSchema" xmlns:p="http://schemas.microsoft.com/office/2006/metadata/properties" targetNamespace="http://schemas.microsoft.com/office/2006/metadata/properties" ma:root="true" ma:fieldsID="06f85212665b5df8fd7aa90b7999a82e">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6CAE5C-9459-4A46-9BF6-B2F227115FB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83A8002-54AF-47F4-803C-985191FBA0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4B3BFD6A-1DFF-45AF-ABF3-196B424DA134}">
  <ds:schemaRefs>
    <ds:schemaRef ds:uri="http://schemas.microsoft.com/sharepoint/v3/contenttype/forms"/>
  </ds:schemaRefs>
</ds:datastoreItem>
</file>

<file path=customXml/itemProps4.xml><?xml version="1.0" encoding="utf-8"?>
<ds:datastoreItem xmlns:ds="http://schemas.openxmlformats.org/officeDocument/2006/customXml" ds:itemID="{9567E535-FE71-4C4E-AECC-16791160D1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46</Pages>
  <Words>14041</Words>
  <Characters>80034</Characters>
  <Application>Microsoft Office Word</Application>
  <DocSecurity>0</DocSecurity>
  <Lines>666</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RFQ, CfT</dc:title>
  <dc:subject/>
  <dc:creator>Jeanne Copeland</dc:creator>
  <cp:keywords/>
  <dc:description/>
  <cp:lastModifiedBy>Ronan Matthews</cp:lastModifiedBy>
  <cp:revision>4</cp:revision>
  <dcterms:created xsi:type="dcterms:W3CDTF">2026-08-18T13:32:00Z</dcterms:created>
  <dcterms:modified xsi:type="dcterms:W3CDTF">2026-08-18T14:55:00Z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0x010100843AF2A86DA34B4AA2F201081C06D96F</vt:lpwstr>
  </property>
  <property fmtid="{D5CDD505-2E9C-101B-9397-08002B2CF9AE}" pid="3" name="Order">
    <vt:r8>469100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MediaServiceImageTags">
    <vt:lpwstr/>
  </property>
  <property fmtid="{D5CDD505-2E9C-101B-9397-08002B2CF9AE}" pid="11" name="SharedWithUsers">
    <vt:lpwstr/>
  </property>
</Properties>
</file>